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EDF" w:rsidRPr="007F2AB9" w:rsidRDefault="00041292" w:rsidP="00BC736F">
      <w:pPr>
        <w:pBdr>
          <w:bottom w:val="double" w:sz="4" w:space="1" w:color="auto"/>
        </w:pBdr>
        <w:spacing w:after="0" w:line="240" w:lineRule="auto"/>
        <w:rPr>
          <w:rFonts w:ascii="Arial" w:hAnsi="Arial" w:cs="Arial"/>
          <w:b/>
          <w:color w:val="0D0D0D" w:themeColor="text1" w:themeTint="F2"/>
        </w:rPr>
      </w:pPr>
      <w:r w:rsidRPr="007F2AB9">
        <w:rPr>
          <w:rFonts w:ascii="Arial" w:hAnsi="Arial" w:cs="Arial"/>
          <w:b/>
          <w:color w:val="0D0D0D" w:themeColor="text1" w:themeTint="F2"/>
        </w:rPr>
        <w:t xml:space="preserve">NAZIV KORISNIKA: </w:t>
      </w:r>
      <w:r w:rsidR="00F65E70" w:rsidRPr="007F2AB9">
        <w:rPr>
          <w:rFonts w:ascii="Arial" w:hAnsi="Arial" w:cs="Arial"/>
          <w:b/>
          <w:color w:val="0D0D0D" w:themeColor="text1" w:themeTint="F2"/>
        </w:rPr>
        <w:tab/>
      </w:r>
      <w:r w:rsidR="00C25032">
        <w:rPr>
          <w:rFonts w:ascii="Arial" w:hAnsi="Arial" w:cs="Arial"/>
          <w:b/>
          <w:color w:val="0D0D0D" w:themeColor="text1" w:themeTint="F2"/>
        </w:rPr>
        <w:t xml:space="preserve">004 </w:t>
      </w:r>
      <w:r w:rsidR="000B7D54" w:rsidRPr="007F2AB9">
        <w:rPr>
          <w:rFonts w:ascii="Arial" w:hAnsi="Arial" w:cs="Arial"/>
          <w:b/>
          <w:color w:val="0D0D0D" w:themeColor="text1" w:themeTint="F2"/>
        </w:rPr>
        <w:t xml:space="preserve">UPRAVNI ODJEL ZA </w:t>
      </w:r>
      <w:r w:rsidR="00BC1C89" w:rsidRPr="007F2AB9">
        <w:rPr>
          <w:rFonts w:ascii="Arial" w:hAnsi="Arial" w:cs="Arial"/>
          <w:b/>
          <w:color w:val="0D0D0D" w:themeColor="text1" w:themeTint="F2"/>
        </w:rPr>
        <w:t>ZDRAVSTVO</w:t>
      </w:r>
    </w:p>
    <w:p w:rsidR="009F2EDF" w:rsidRPr="007F2AB9" w:rsidRDefault="009F2EDF" w:rsidP="009F2EDF">
      <w:pPr>
        <w:spacing w:after="0" w:line="240" w:lineRule="auto"/>
        <w:rPr>
          <w:rFonts w:ascii="Arial" w:hAnsi="Arial" w:cs="Arial"/>
          <w:b/>
          <w:color w:val="0D0D0D" w:themeColor="text1" w:themeTint="F2"/>
          <w:sz w:val="20"/>
          <w:szCs w:val="20"/>
        </w:rPr>
      </w:pPr>
    </w:p>
    <w:p w:rsidR="00041292" w:rsidRPr="007F2AB9" w:rsidRDefault="001E6D4E" w:rsidP="009F2EDF">
      <w:pPr>
        <w:spacing w:after="0" w:line="240" w:lineRule="auto"/>
        <w:rPr>
          <w:rFonts w:ascii="Arial" w:hAnsi="Arial" w:cs="Arial"/>
          <w:b/>
          <w:color w:val="0D0D0D" w:themeColor="text1" w:themeTint="F2"/>
          <w:sz w:val="20"/>
          <w:szCs w:val="20"/>
        </w:rPr>
      </w:pPr>
      <w:r w:rsidRPr="007F2AB9">
        <w:rPr>
          <w:rFonts w:ascii="Arial" w:hAnsi="Arial" w:cs="Arial"/>
          <w:b/>
          <w:color w:val="0D0D0D" w:themeColor="text1" w:themeTint="F2"/>
          <w:sz w:val="20"/>
          <w:szCs w:val="20"/>
        </w:rPr>
        <w:t>SAŽETAK DJELOKRUGA RADA</w:t>
      </w:r>
      <w:r w:rsidR="00041292" w:rsidRPr="007F2AB9">
        <w:rPr>
          <w:rFonts w:ascii="Arial" w:hAnsi="Arial" w:cs="Arial"/>
          <w:b/>
          <w:color w:val="0D0D0D" w:themeColor="text1" w:themeTint="F2"/>
          <w:sz w:val="20"/>
          <w:szCs w:val="20"/>
        </w:rPr>
        <w:t>:</w:t>
      </w:r>
    </w:p>
    <w:p w:rsidR="00193605" w:rsidRPr="007F2AB9" w:rsidRDefault="00641D0D" w:rsidP="00C56983">
      <w:pPr>
        <w:pStyle w:val="Heading1"/>
        <w:jc w:val="both"/>
        <w:rPr>
          <w:rFonts w:cs="Arial"/>
          <w:b w:val="0"/>
          <w:color w:val="0D0D0D" w:themeColor="text1" w:themeTint="F2"/>
          <w:szCs w:val="20"/>
          <w:lang w:val="hr-HR" w:eastAsia="hr-HR"/>
        </w:rPr>
      </w:pPr>
      <w:r w:rsidRPr="007F2AB9">
        <w:rPr>
          <w:rFonts w:cs="Arial"/>
          <w:b w:val="0"/>
          <w:color w:val="0D0D0D" w:themeColor="text1" w:themeTint="F2"/>
          <w:szCs w:val="20"/>
          <w:lang w:val="hr-HR" w:eastAsia="hr-HR"/>
        </w:rPr>
        <w:t>Upravni odjel za zdravstvo</w:t>
      </w:r>
      <w:r w:rsidR="002B7D18" w:rsidRPr="007F2AB9">
        <w:rPr>
          <w:rFonts w:cs="Arial"/>
          <w:b w:val="0"/>
          <w:color w:val="0D0D0D" w:themeColor="text1" w:themeTint="F2"/>
          <w:szCs w:val="20"/>
          <w:lang w:val="hr-HR" w:eastAsia="hr-HR"/>
        </w:rPr>
        <w:t>,</w:t>
      </w:r>
      <w:r w:rsidRPr="007F2AB9">
        <w:rPr>
          <w:rFonts w:cs="Arial"/>
          <w:b w:val="0"/>
          <w:color w:val="0D0D0D" w:themeColor="text1" w:themeTint="F2"/>
          <w:szCs w:val="20"/>
          <w:lang w:val="hr-HR" w:eastAsia="hr-HR"/>
        </w:rPr>
        <w:t xml:space="preserve"> temeljem Odluke o ustrojstvu i djelokrugu upravnih tijela Primorsko-goranske županije („Službene novine Primorsko-goranske županije“ broj </w:t>
      </w:r>
      <w:r w:rsidR="002B7D18" w:rsidRPr="007F2AB9">
        <w:rPr>
          <w:rFonts w:cs="Arial"/>
          <w:b w:val="0"/>
          <w:color w:val="0D0D0D" w:themeColor="text1" w:themeTint="F2"/>
          <w:szCs w:val="20"/>
          <w:lang w:val="hr-HR" w:eastAsia="hr-HR"/>
        </w:rPr>
        <w:t>29</w:t>
      </w:r>
      <w:r w:rsidRPr="007F2AB9">
        <w:rPr>
          <w:rFonts w:cs="Arial"/>
          <w:b w:val="0"/>
          <w:color w:val="0D0D0D" w:themeColor="text1" w:themeTint="F2"/>
          <w:szCs w:val="20"/>
          <w:lang w:val="hr-HR" w:eastAsia="hr-HR"/>
        </w:rPr>
        <w:t>/</w:t>
      </w:r>
      <w:r w:rsidR="002B7D18" w:rsidRPr="007F2AB9">
        <w:rPr>
          <w:rFonts w:cs="Arial"/>
          <w:b w:val="0"/>
          <w:color w:val="0D0D0D" w:themeColor="text1" w:themeTint="F2"/>
          <w:szCs w:val="20"/>
          <w:lang w:val="hr-HR" w:eastAsia="hr-HR"/>
        </w:rPr>
        <w:t>19</w:t>
      </w:r>
      <w:r w:rsidR="004A74C9">
        <w:rPr>
          <w:rFonts w:cs="Arial"/>
          <w:b w:val="0"/>
          <w:color w:val="0D0D0D" w:themeColor="text1" w:themeTint="F2"/>
          <w:szCs w:val="20"/>
          <w:lang w:val="hr-HR" w:eastAsia="hr-HR"/>
        </w:rPr>
        <w:t>, 27/23 i</w:t>
      </w:r>
      <w:r w:rsidR="00C75B7C" w:rsidRPr="00C75B7C">
        <w:rPr>
          <w:rFonts w:cs="Arial"/>
          <w:b w:val="0"/>
          <w:color w:val="0D0D0D" w:themeColor="text1" w:themeTint="F2"/>
          <w:szCs w:val="20"/>
          <w:lang w:val="hr-HR" w:eastAsia="hr-HR"/>
        </w:rPr>
        <w:t xml:space="preserve"> </w:t>
      </w:r>
      <w:r w:rsidR="00C75B7C" w:rsidRPr="00C75B7C">
        <w:rPr>
          <w:rFonts w:cs="Arial"/>
          <w:b w:val="0"/>
          <w:bCs w:val="0"/>
        </w:rPr>
        <w:t>38/23</w:t>
      </w:r>
      <w:r w:rsidRPr="007F2AB9">
        <w:rPr>
          <w:rFonts w:cs="Arial"/>
          <w:b w:val="0"/>
          <w:color w:val="0D0D0D" w:themeColor="text1" w:themeTint="F2"/>
          <w:szCs w:val="20"/>
          <w:lang w:val="hr-HR" w:eastAsia="hr-HR"/>
        </w:rPr>
        <w:t>) obavlja poslove koji se odnose na:</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popunjavanje mreže javne zdravstvene službe;</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koordiniranje i organiziranje rada zdravstvenih ustanova čiji je osnivač Županija;</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predlaganje mjera radi osiguravanja uvjeta za zaštitu, očuvanje i poboljšanje zdravlja stanovništva;</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donošenje Plana zdravstvene zaštite za područje Županije;</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izradu jednogodišnjih i trogodišnjih planova promicanja zdravlja, prevencije te ranog otkrivanja bolesti;</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 xml:space="preserve">predlaganje i provođenje specifičnih mjera zdravstvene zaštite te osiguranje dostupnosti zdravstvene zaštite na </w:t>
      </w:r>
      <w:proofErr w:type="spellStart"/>
      <w:r w:rsidRPr="007F2AB9">
        <w:rPr>
          <w:rFonts w:ascii="Arial" w:eastAsia="Times New Roman" w:hAnsi="Arial" w:cs="Arial"/>
          <w:color w:val="0D0D0D" w:themeColor="text1" w:themeTint="F2"/>
          <w:sz w:val="20"/>
          <w:szCs w:val="20"/>
          <w:lang w:eastAsia="ja-JP"/>
        </w:rPr>
        <w:t>depopuliranim</w:t>
      </w:r>
      <w:proofErr w:type="spellEnd"/>
      <w:r w:rsidRPr="007F2AB9">
        <w:rPr>
          <w:rFonts w:ascii="Arial" w:eastAsia="Times New Roman" w:hAnsi="Arial" w:cs="Arial"/>
          <w:color w:val="0D0D0D" w:themeColor="text1" w:themeTint="F2"/>
          <w:sz w:val="20"/>
          <w:szCs w:val="20"/>
          <w:lang w:eastAsia="ja-JP"/>
        </w:rPr>
        <w:t xml:space="preserve"> i slabije razvijenim područjima Županije (Gorski Kotar i otoci);</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organiziranje i provedbu postupka objedinjene javne nabave za zdravstvene ustanove čiji je osnivač Županija;</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izradu izvještaja, stručnih podloga i nacrta akata iz područja zdravstva koje donosi Župan odnosno Županijska skupština;</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osiguravanje sredstava za hitnu medicinu na svojem području, organiziranje rada mrtvozorničke službe, investicijsko ulaganje i investicijsko i tekuće održavanje zdravstvenih ustanova, prostora medicinske i nemedicinske opreme i prijevoznih sredstava, te za informatizaciju zdravstvene djelatnosti sukladno planu i programu mjera zdravstvene zaštite i mreži javne zdravstvene službe, kao i za pokriće gubitaka zdravstvenih ustanova čiji je osnivač, zdravstvenu zaštitu stanovnika na svom području iznad standarda utvrđenih obveznim zdravstvenim osiguranjem, organiziranje i provođenje mjera zdravstvene zaštite za povećani broj korisnika zdravstvene zaštite koje se pružaju turistima;</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pružanje stručne, administrativne i tehničke pomoći u radu Savjeta za zdravlje Primorsko-goranske županije te drugih povjerenstava i radnih skupina u području zdravstva;</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predlaganje, kandidiranje i provedba projekata od interesa za Županiju i obavljanje stručnih poslova vezanih za programe Europske unije i Republike Hrvatske;</w:t>
      </w:r>
    </w:p>
    <w:p w:rsidR="00444569" w:rsidRPr="007F2AB9" w:rsidRDefault="00444569" w:rsidP="0040575F">
      <w:pPr>
        <w:pStyle w:val="ListParagraph"/>
        <w:numPr>
          <w:ilvl w:val="0"/>
          <w:numId w:val="3"/>
        </w:numPr>
        <w:spacing w:before="100" w:beforeAutospacing="1" w:after="100" w:afterAutospacing="1" w:line="240" w:lineRule="auto"/>
        <w:ind w:left="697" w:hanging="357"/>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sudjelovanje u izradi strateških i ostalih dokumenata Županije</w:t>
      </w:r>
    </w:p>
    <w:p w:rsidR="00444569" w:rsidRPr="007F2AB9" w:rsidRDefault="00444569" w:rsidP="00EB0E21">
      <w:pPr>
        <w:spacing w:before="100" w:beforeAutospacing="1" w:after="100" w:afterAutospacing="1" w:line="240" w:lineRule="auto"/>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te povjerene poslove državne uprave koji se odnose na:</w:t>
      </w:r>
    </w:p>
    <w:p w:rsidR="00EB0E21" w:rsidRPr="007F2AB9" w:rsidRDefault="00444569" w:rsidP="0040575F">
      <w:pPr>
        <w:pStyle w:val="ListParagraph"/>
        <w:numPr>
          <w:ilvl w:val="0"/>
          <w:numId w:val="2"/>
        </w:numPr>
        <w:spacing w:before="100" w:beforeAutospacing="1" w:after="100" w:afterAutospacing="1" w:line="240" w:lineRule="auto"/>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ovjera knjige evidencije o liječničkim receptima izdanim za lijekove što sadrže opojne droge ili psihotropne tvari;</w:t>
      </w:r>
    </w:p>
    <w:p w:rsidR="009C3847" w:rsidRPr="007F2AB9" w:rsidRDefault="00444569" w:rsidP="009C3847">
      <w:pPr>
        <w:spacing w:before="100" w:beforeAutospacing="1" w:after="100" w:afterAutospacing="1" w:line="240" w:lineRule="auto"/>
        <w:jc w:val="both"/>
        <w:rPr>
          <w:rFonts w:ascii="Arial" w:eastAsia="Times New Roman" w:hAnsi="Arial" w:cs="Arial"/>
          <w:color w:val="0D0D0D" w:themeColor="text1" w:themeTint="F2"/>
          <w:sz w:val="20"/>
          <w:szCs w:val="20"/>
          <w:lang w:eastAsia="ja-JP"/>
        </w:rPr>
      </w:pPr>
      <w:r w:rsidRPr="007F2AB9">
        <w:rPr>
          <w:rFonts w:ascii="Arial" w:eastAsia="Times New Roman" w:hAnsi="Arial" w:cs="Arial"/>
          <w:color w:val="0D0D0D" w:themeColor="text1" w:themeTint="F2"/>
          <w:sz w:val="20"/>
          <w:szCs w:val="20"/>
          <w:lang w:eastAsia="ja-JP"/>
        </w:rPr>
        <w:t>Upravni odjel za zdravstvo obavlja i druge poslove iz područja zdravstva koji su mu stavljen</w:t>
      </w:r>
      <w:r w:rsidR="006C6418" w:rsidRPr="007F2AB9">
        <w:rPr>
          <w:rFonts w:ascii="Arial" w:eastAsia="Times New Roman" w:hAnsi="Arial" w:cs="Arial"/>
          <w:color w:val="0D0D0D" w:themeColor="text1" w:themeTint="F2"/>
          <w:sz w:val="20"/>
          <w:szCs w:val="20"/>
          <w:lang w:eastAsia="ja-JP"/>
        </w:rPr>
        <w:t>i u nadležnost posebnim zakonima</w:t>
      </w:r>
    </w:p>
    <w:p w:rsidR="00A5744E" w:rsidRPr="007F2AB9" w:rsidRDefault="00A5744E" w:rsidP="009315FB">
      <w:pPr>
        <w:spacing w:before="100" w:beforeAutospacing="1" w:after="100" w:afterAutospacing="1" w:line="240" w:lineRule="auto"/>
        <w:jc w:val="both"/>
        <w:rPr>
          <w:rFonts w:ascii="Arial" w:eastAsia="Times New Roman" w:hAnsi="Arial" w:cs="Arial"/>
          <w:color w:val="0D0D0D" w:themeColor="text1" w:themeTint="F2"/>
          <w:sz w:val="20"/>
          <w:szCs w:val="20"/>
          <w:lang w:eastAsia="ja-JP"/>
        </w:rPr>
      </w:pPr>
      <w:r w:rsidRPr="007F2AB9">
        <w:rPr>
          <w:rFonts w:ascii="Arial" w:hAnsi="Arial" w:cs="Arial"/>
          <w:b/>
          <w:color w:val="0D0D0D" w:themeColor="text1" w:themeTint="F2"/>
          <w:sz w:val="20"/>
          <w:szCs w:val="20"/>
        </w:rPr>
        <w:t>ORGANIZACIJSKA STRUKTURA:</w:t>
      </w:r>
    </w:p>
    <w:p w:rsidR="00A5744E" w:rsidRPr="007F2AB9" w:rsidRDefault="00A5744E" w:rsidP="009315FB">
      <w:pPr>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U Upravnom odjelu za zdravstvo</w:t>
      </w:r>
      <w:r w:rsidR="009C3847" w:rsidRPr="007F2AB9">
        <w:rPr>
          <w:rFonts w:ascii="Arial" w:hAnsi="Arial" w:cs="Arial"/>
          <w:color w:val="0D0D0D" w:themeColor="text1" w:themeTint="F2"/>
          <w:sz w:val="20"/>
          <w:szCs w:val="20"/>
        </w:rPr>
        <w:t>,</w:t>
      </w:r>
      <w:r w:rsidRPr="007F2AB9">
        <w:rPr>
          <w:rFonts w:ascii="Arial" w:hAnsi="Arial" w:cs="Arial"/>
          <w:color w:val="0D0D0D" w:themeColor="text1" w:themeTint="F2"/>
          <w:sz w:val="20"/>
          <w:szCs w:val="20"/>
        </w:rPr>
        <w:t xml:space="preserve"> sukladno Pravilniku o unutarnjem redu </w:t>
      </w:r>
      <w:r w:rsidR="009C3847" w:rsidRPr="007F2AB9">
        <w:rPr>
          <w:rFonts w:ascii="Arial" w:hAnsi="Arial" w:cs="Arial"/>
          <w:color w:val="0D0D0D" w:themeColor="text1" w:themeTint="F2"/>
          <w:sz w:val="20"/>
          <w:szCs w:val="20"/>
        </w:rPr>
        <w:t>Upravnog odjela za zdravstvo,</w:t>
      </w:r>
      <w:r w:rsidR="00DB0D12" w:rsidRPr="007F2AB9">
        <w:rPr>
          <w:rFonts w:ascii="Arial" w:hAnsi="Arial" w:cs="Arial"/>
          <w:color w:val="0D0D0D" w:themeColor="text1" w:themeTint="F2"/>
          <w:sz w:val="20"/>
          <w:szCs w:val="20"/>
        </w:rPr>
        <w:t xml:space="preserve"> zaposleno je </w:t>
      </w:r>
      <w:r w:rsidR="009315FB" w:rsidRPr="007F2AB9">
        <w:rPr>
          <w:rFonts w:ascii="Arial" w:hAnsi="Arial" w:cs="Arial"/>
          <w:color w:val="0D0D0D" w:themeColor="text1" w:themeTint="F2"/>
          <w:sz w:val="20"/>
          <w:szCs w:val="20"/>
        </w:rPr>
        <w:t>9</w:t>
      </w:r>
      <w:r w:rsidR="009C3847" w:rsidRPr="007F2AB9">
        <w:rPr>
          <w:rFonts w:ascii="Arial" w:hAnsi="Arial" w:cs="Arial"/>
          <w:color w:val="0D0D0D" w:themeColor="text1" w:themeTint="F2"/>
          <w:sz w:val="20"/>
          <w:szCs w:val="20"/>
        </w:rPr>
        <w:t xml:space="preserve"> </w:t>
      </w:r>
      <w:r w:rsidRPr="007F2AB9">
        <w:rPr>
          <w:rFonts w:ascii="Arial" w:hAnsi="Arial" w:cs="Arial"/>
          <w:color w:val="0D0D0D" w:themeColor="text1" w:themeTint="F2"/>
          <w:sz w:val="20"/>
          <w:szCs w:val="20"/>
        </w:rPr>
        <w:t>djelatnika</w:t>
      </w:r>
      <w:r w:rsidR="009315FB" w:rsidRPr="007F2AB9">
        <w:rPr>
          <w:rFonts w:ascii="Arial" w:hAnsi="Arial" w:cs="Arial"/>
          <w:color w:val="0D0D0D" w:themeColor="text1" w:themeTint="F2"/>
          <w:sz w:val="20"/>
          <w:szCs w:val="20"/>
        </w:rPr>
        <w:t xml:space="preserve"> te je rad organiziran u dva (2) </w:t>
      </w:r>
      <w:proofErr w:type="spellStart"/>
      <w:r w:rsidR="009315FB" w:rsidRPr="007F2AB9">
        <w:rPr>
          <w:rFonts w:ascii="Arial" w:hAnsi="Arial" w:cs="Arial"/>
          <w:color w:val="0D0D0D" w:themeColor="text1" w:themeTint="F2"/>
          <w:sz w:val="20"/>
          <w:szCs w:val="20"/>
        </w:rPr>
        <w:t>pododsjeka</w:t>
      </w:r>
      <w:proofErr w:type="spellEnd"/>
      <w:r w:rsidRPr="007F2AB9">
        <w:rPr>
          <w:rFonts w:ascii="Arial" w:hAnsi="Arial" w:cs="Arial"/>
          <w:color w:val="0D0D0D" w:themeColor="text1" w:themeTint="F2"/>
          <w:sz w:val="20"/>
          <w:szCs w:val="20"/>
        </w:rPr>
        <w:t>:</w:t>
      </w:r>
    </w:p>
    <w:p w:rsidR="00A5744E" w:rsidRPr="007F2AB9" w:rsidRDefault="00A5744E" w:rsidP="0040575F">
      <w:pPr>
        <w:pStyle w:val="ListParagraph"/>
        <w:numPr>
          <w:ilvl w:val="0"/>
          <w:numId w:val="4"/>
        </w:numPr>
        <w:tabs>
          <w:tab w:val="left" w:pos="211"/>
          <w:tab w:val="left" w:pos="421"/>
          <w:tab w:val="num" w:pos="1440"/>
        </w:tabs>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Pročelni</w:t>
      </w:r>
      <w:r w:rsidR="009C3847" w:rsidRPr="007F2AB9">
        <w:rPr>
          <w:rFonts w:ascii="Arial" w:hAnsi="Arial" w:cs="Arial"/>
          <w:color w:val="0D0D0D" w:themeColor="text1" w:themeTint="F2"/>
          <w:sz w:val="20"/>
          <w:szCs w:val="20"/>
        </w:rPr>
        <w:t>k-</w:t>
      </w:r>
      <w:r w:rsidRPr="007F2AB9">
        <w:rPr>
          <w:rFonts w:ascii="Arial" w:hAnsi="Arial" w:cs="Arial"/>
          <w:color w:val="0D0D0D" w:themeColor="text1" w:themeTint="F2"/>
          <w:sz w:val="20"/>
          <w:szCs w:val="20"/>
        </w:rPr>
        <w:t xml:space="preserve"> 1 izvršitelj</w:t>
      </w:r>
    </w:p>
    <w:p w:rsidR="009C3847" w:rsidRPr="007F2AB9" w:rsidRDefault="009C3847" w:rsidP="0040575F">
      <w:pPr>
        <w:pStyle w:val="ListParagraph"/>
        <w:numPr>
          <w:ilvl w:val="0"/>
          <w:numId w:val="4"/>
        </w:numPr>
        <w:tabs>
          <w:tab w:val="left" w:pos="211"/>
          <w:tab w:val="left" w:pos="421"/>
          <w:tab w:val="num" w:pos="1440"/>
        </w:tabs>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 xml:space="preserve">Referent </w:t>
      </w:r>
      <w:r w:rsidR="009D4319" w:rsidRPr="007F2AB9">
        <w:rPr>
          <w:rFonts w:ascii="Arial" w:hAnsi="Arial" w:cs="Arial"/>
          <w:color w:val="0D0D0D" w:themeColor="text1" w:themeTint="F2"/>
          <w:sz w:val="20"/>
          <w:szCs w:val="20"/>
        </w:rPr>
        <w:t>/</w:t>
      </w:r>
      <w:r w:rsidRPr="007F2AB9">
        <w:rPr>
          <w:rFonts w:ascii="Arial" w:hAnsi="Arial" w:cs="Arial"/>
          <w:color w:val="0D0D0D" w:themeColor="text1" w:themeTint="F2"/>
          <w:sz w:val="20"/>
          <w:szCs w:val="20"/>
        </w:rPr>
        <w:t>administrativni tajnik</w:t>
      </w:r>
      <w:r w:rsidR="009D4319" w:rsidRPr="007F2AB9">
        <w:rPr>
          <w:rFonts w:ascii="Arial" w:hAnsi="Arial" w:cs="Arial"/>
          <w:color w:val="0D0D0D" w:themeColor="text1" w:themeTint="F2"/>
          <w:sz w:val="20"/>
          <w:szCs w:val="20"/>
        </w:rPr>
        <w:t xml:space="preserve"> - 1 izvršitelj</w:t>
      </w:r>
    </w:p>
    <w:p w:rsidR="009315FB" w:rsidRDefault="009315FB" w:rsidP="009315FB">
      <w:pPr>
        <w:pStyle w:val="ListParagraph"/>
        <w:tabs>
          <w:tab w:val="left" w:pos="211"/>
          <w:tab w:val="left" w:pos="421"/>
        </w:tabs>
        <w:spacing w:after="0" w:line="240" w:lineRule="auto"/>
        <w:jc w:val="both"/>
        <w:rPr>
          <w:rFonts w:ascii="Arial" w:hAnsi="Arial" w:cs="Arial"/>
          <w:i/>
          <w:color w:val="0D0D0D" w:themeColor="text1" w:themeTint="F2"/>
          <w:sz w:val="20"/>
          <w:szCs w:val="20"/>
        </w:rPr>
      </w:pPr>
      <w:proofErr w:type="spellStart"/>
      <w:r w:rsidRPr="007F2AB9">
        <w:rPr>
          <w:rFonts w:ascii="Arial" w:hAnsi="Arial" w:cs="Arial"/>
          <w:i/>
          <w:color w:val="0D0D0D" w:themeColor="text1" w:themeTint="F2"/>
          <w:sz w:val="20"/>
          <w:szCs w:val="20"/>
        </w:rPr>
        <w:t>Pododsjek</w:t>
      </w:r>
      <w:proofErr w:type="spellEnd"/>
      <w:r w:rsidRPr="007F2AB9">
        <w:rPr>
          <w:rFonts w:ascii="Arial" w:hAnsi="Arial" w:cs="Arial"/>
          <w:i/>
          <w:color w:val="0D0D0D" w:themeColor="text1" w:themeTint="F2"/>
          <w:sz w:val="20"/>
          <w:szCs w:val="20"/>
        </w:rPr>
        <w:t xml:space="preserve"> za zdravstvenu zaštitu</w:t>
      </w:r>
    </w:p>
    <w:p w:rsidR="000520B5" w:rsidRPr="000520B5" w:rsidRDefault="000520B5" w:rsidP="000520B5">
      <w:pPr>
        <w:pStyle w:val="ListParagraph"/>
        <w:numPr>
          <w:ilvl w:val="0"/>
          <w:numId w:val="4"/>
        </w:numPr>
        <w:tabs>
          <w:tab w:val="left" w:pos="211"/>
          <w:tab w:val="left" w:pos="421"/>
          <w:tab w:val="num" w:pos="1440"/>
        </w:tabs>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 xml:space="preserve">Voditelj </w:t>
      </w:r>
      <w:proofErr w:type="spellStart"/>
      <w:r w:rsidRPr="007F2AB9">
        <w:rPr>
          <w:rFonts w:ascii="Arial" w:hAnsi="Arial" w:cs="Arial"/>
          <w:color w:val="0D0D0D" w:themeColor="text1" w:themeTint="F2"/>
          <w:sz w:val="20"/>
          <w:szCs w:val="20"/>
        </w:rPr>
        <w:t>Pododsjeka</w:t>
      </w:r>
      <w:proofErr w:type="spellEnd"/>
      <w:r w:rsidRPr="007F2AB9">
        <w:rPr>
          <w:rFonts w:ascii="Arial" w:hAnsi="Arial" w:cs="Arial"/>
          <w:color w:val="0D0D0D" w:themeColor="text1" w:themeTint="F2"/>
          <w:sz w:val="20"/>
          <w:szCs w:val="20"/>
        </w:rPr>
        <w:t xml:space="preserve"> za zdravstvenu zaštitu - 1 izvršitelj</w:t>
      </w:r>
    </w:p>
    <w:p w:rsidR="009315FB" w:rsidRPr="007F2AB9" w:rsidRDefault="009315FB" w:rsidP="0040575F">
      <w:pPr>
        <w:pStyle w:val="ListParagraph"/>
        <w:numPr>
          <w:ilvl w:val="0"/>
          <w:numId w:val="4"/>
        </w:numPr>
        <w:tabs>
          <w:tab w:val="left" w:pos="211"/>
          <w:tab w:val="left" w:pos="421"/>
          <w:tab w:val="num" w:pos="1440"/>
        </w:tabs>
        <w:spacing w:after="0" w:line="240" w:lineRule="auto"/>
        <w:jc w:val="both"/>
        <w:rPr>
          <w:rFonts w:ascii="Arial" w:hAnsi="Arial" w:cs="Arial"/>
          <w:sz w:val="20"/>
          <w:szCs w:val="20"/>
        </w:rPr>
      </w:pPr>
      <w:r w:rsidRPr="007F2AB9">
        <w:rPr>
          <w:rFonts w:ascii="Arial" w:hAnsi="Arial" w:cs="Arial"/>
          <w:sz w:val="20"/>
          <w:szCs w:val="20"/>
        </w:rPr>
        <w:t>Referent za zdravstvo -1 izvršitelj</w:t>
      </w:r>
    </w:p>
    <w:p w:rsidR="009315FB" w:rsidRPr="007F2AB9" w:rsidRDefault="009315FB" w:rsidP="0040575F">
      <w:pPr>
        <w:pStyle w:val="ListParagraph"/>
        <w:numPr>
          <w:ilvl w:val="0"/>
          <w:numId w:val="4"/>
        </w:numPr>
        <w:tabs>
          <w:tab w:val="left" w:pos="211"/>
          <w:tab w:val="left" w:pos="421"/>
          <w:tab w:val="num" w:pos="1440"/>
        </w:tabs>
        <w:spacing w:after="0" w:line="240" w:lineRule="auto"/>
        <w:jc w:val="both"/>
        <w:rPr>
          <w:rFonts w:ascii="Arial" w:hAnsi="Arial" w:cs="Arial"/>
          <w:sz w:val="20"/>
          <w:szCs w:val="20"/>
        </w:rPr>
      </w:pPr>
      <w:r w:rsidRPr="007F2AB9">
        <w:rPr>
          <w:rFonts w:ascii="Arial" w:hAnsi="Arial" w:cs="Arial"/>
          <w:sz w:val="20"/>
          <w:szCs w:val="20"/>
        </w:rPr>
        <w:t>Viši stručni suradnik za ekonomske poslove - 1 izvršitelj</w:t>
      </w:r>
    </w:p>
    <w:p w:rsidR="009315FB" w:rsidRPr="007F2AB9" w:rsidRDefault="009315FB" w:rsidP="009315FB">
      <w:pPr>
        <w:pStyle w:val="ListParagraph"/>
        <w:tabs>
          <w:tab w:val="left" w:pos="211"/>
          <w:tab w:val="left" w:pos="421"/>
        </w:tabs>
        <w:spacing w:after="0" w:line="240" w:lineRule="auto"/>
        <w:jc w:val="both"/>
        <w:rPr>
          <w:rFonts w:ascii="Arial" w:hAnsi="Arial" w:cs="Arial"/>
          <w:i/>
          <w:sz w:val="20"/>
          <w:szCs w:val="20"/>
        </w:rPr>
      </w:pPr>
      <w:proofErr w:type="spellStart"/>
      <w:r w:rsidRPr="007F2AB9">
        <w:rPr>
          <w:rFonts w:ascii="Arial" w:hAnsi="Arial" w:cs="Arial"/>
          <w:i/>
          <w:sz w:val="20"/>
          <w:szCs w:val="20"/>
        </w:rPr>
        <w:t>Pododsjek</w:t>
      </w:r>
      <w:proofErr w:type="spellEnd"/>
      <w:r w:rsidRPr="007F2AB9">
        <w:rPr>
          <w:rFonts w:ascii="Arial" w:hAnsi="Arial" w:cs="Arial"/>
          <w:i/>
          <w:sz w:val="20"/>
          <w:szCs w:val="20"/>
        </w:rPr>
        <w:t xml:space="preserve"> za ekonomske poslove i  projekte</w:t>
      </w:r>
    </w:p>
    <w:p w:rsidR="009315FB" w:rsidRPr="007F2AB9" w:rsidRDefault="009315FB" w:rsidP="0040575F">
      <w:pPr>
        <w:pStyle w:val="ListParagraph"/>
        <w:numPr>
          <w:ilvl w:val="0"/>
          <w:numId w:val="4"/>
        </w:numPr>
        <w:tabs>
          <w:tab w:val="left" w:pos="211"/>
          <w:tab w:val="left" w:pos="421"/>
          <w:tab w:val="num" w:pos="1440"/>
        </w:tabs>
        <w:spacing w:after="0" w:line="240" w:lineRule="auto"/>
        <w:jc w:val="both"/>
        <w:rPr>
          <w:rFonts w:ascii="Arial" w:hAnsi="Arial" w:cs="Arial"/>
          <w:sz w:val="20"/>
          <w:szCs w:val="20"/>
        </w:rPr>
      </w:pPr>
      <w:r w:rsidRPr="007F2AB9">
        <w:rPr>
          <w:rFonts w:ascii="Arial" w:hAnsi="Arial" w:cs="Arial"/>
          <w:sz w:val="20"/>
          <w:szCs w:val="20"/>
        </w:rPr>
        <w:t xml:space="preserve">Voditelj </w:t>
      </w:r>
      <w:proofErr w:type="spellStart"/>
      <w:r w:rsidRPr="007F2AB9">
        <w:rPr>
          <w:rFonts w:ascii="Arial" w:hAnsi="Arial" w:cs="Arial"/>
          <w:sz w:val="20"/>
          <w:szCs w:val="20"/>
        </w:rPr>
        <w:t>Pododsjeka</w:t>
      </w:r>
      <w:proofErr w:type="spellEnd"/>
      <w:r w:rsidRPr="007F2AB9">
        <w:rPr>
          <w:rFonts w:ascii="Arial" w:hAnsi="Arial" w:cs="Arial"/>
          <w:sz w:val="20"/>
          <w:szCs w:val="20"/>
        </w:rPr>
        <w:t xml:space="preserve"> za ekonomske poslove i projekte -1 izvršitelj</w:t>
      </w:r>
    </w:p>
    <w:p w:rsidR="009315FB" w:rsidRPr="007F2AB9" w:rsidRDefault="009315FB" w:rsidP="0040575F">
      <w:pPr>
        <w:pStyle w:val="ListParagraph"/>
        <w:numPr>
          <w:ilvl w:val="0"/>
          <w:numId w:val="4"/>
        </w:numPr>
        <w:tabs>
          <w:tab w:val="left" w:pos="211"/>
          <w:tab w:val="left" w:pos="421"/>
          <w:tab w:val="num" w:pos="1440"/>
        </w:tabs>
        <w:spacing w:after="0" w:line="240" w:lineRule="auto"/>
        <w:jc w:val="both"/>
        <w:rPr>
          <w:rFonts w:ascii="Arial" w:hAnsi="Arial" w:cs="Arial"/>
          <w:sz w:val="20"/>
          <w:szCs w:val="20"/>
        </w:rPr>
      </w:pPr>
      <w:r w:rsidRPr="007F2AB9">
        <w:rPr>
          <w:rFonts w:ascii="Arial" w:hAnsi="Arial" w:cs="Arial"/>
          <w:sz w:val="20"/>
          <w:szCs w:val="20"/>
        </w:rPr>
        <w:t>Savjetnik za ekonomske poslove I - 1 izvršitelj</w:t>
      </w:r>
    </w:p>
    <w:p w:rsidR="009315FB" w:rsidRPr="007F2AB9" w:rsidRDefault="009315FB" w:rsidP="0040575F">
      <w:pPr>
        <w:pStyle w:val="ListParagraph"/>
        <w:numPr>
          <w:ilvl w:val="0"/>
          <w:numId w:val="4"/>
        </w:numPr>
        <w:tabs>
          <w:tab w:val="left" w:pos="211"/>
          <w:tab w:val="left" w:pos="421"/>
          <w:tab w:val="num" w:pos="1440"/>
        </w:tabs>
        <w:spacing w:after="0" w:line="240" w:lineRule="auto"/>
        <w:jc w:val="both"/>
        <w:rPr>
          <w:rFonts w:ascii="Arial" w:hAnsi="Arial" w:cs="Arial"/>
          <w:sz w:val="20"/>
          <w:szCs w:val="20"/>
        </w:rPr>
      </w:pPr>
      <w:r w:rsidRPr="007F2AB9">
        <w:rPr>
          <w:rFonts w:ascii="Arial" w:hAnsi="Arial" w:cs="Arial"/>
          <w:sz w:val="20"/>
          <w:szCs w:val="20"/>
        </w:rPr>
        <w:t xml:space="preserve">Savjetnik za ekonomske poslove </w:t>
      </w:r>
      <w:proofErr w:type="spellStart"/>
      <w:r w:rsidRPr="007F2AB9">
        <w:rPr>
          <w:rFonts w:ascii="Arial" w:hAnsi="Arial" w:cs="Arial"/>
          <w:sz w:val="20"/>
          <w:szCs w:val="20"/>
        </w:rPr>
        <w:t>ll</w:t>
      </w:r>
      <w:proofErr w:type="spellEnd"/>
      <w:r w:rsidRPr="007F2AB9">
        <w:rPr>
          <w:rFonts w:ascii="Arial" w:hAnsi="Arial" w:cs="Arial"/>
          <w:sz w:val="20"/>
          <w:szCs w:val="20"/>
        </w:rPr>
        <w:t xml:space="preserve"> – 1 izvršitelj</w:t>
      </w:r>
    </w:p>
    <w:p w:rsidR="00F43CDA" w:rsidRDefault="009315FB" w:rsidP="0040575F">
      <w:pPr>
        <w:pStyle w:val="ListParagraph"/>
        <w:numPr>
          <w:ilvl w:val="0"/>
          <w:numId w:val="4"/>
        </w:numPr>
        <w:tabs>
          <w:tab w:val="left" w:pos="211"/>
          <w:tab w:val="left" w:pos="421"/>
          <w:tab w:val="num" w:pos="1440"/>
        </w:tabs>
        <w:spacing w:after="0" w:line="240" w:lineRule="auto"/>
        <w:jc w:val="both"/>
        <w:rPr>
          <w:rFonts w:ascii="Arial" w:hAnsi="Arial" w:cs="Arial"/>
          <w:sz w:val="20"/>
          <w:szCs w:val="20"/>
        </w:rPr>
      </w:pPr>
      <w:r w:rsidRPr="007F2AB9">
        <w:rPr>
          <w:rFonts w:ascii="Arial" w:hAnsi="Arial" w:cs="Arial"/>
          <w:sz w:val="20"/>
          <w:szCs w:val="20"/>
        </w:rPr>
        <w:t>Viši stručni suradnik za ekonomske poslove - 1 izvršitelj</w:t>
      </w:r>
    </w:p>
    <w:p w:rsidR="00B32BF6" w:rsidRDefault="00B32BF6" w:rsidP="00B32BF6">
      <w:pPr>
        <w:tabs>
          <w:tab w:val="left" w:pos="211"/>
          <w:tab w:val="left" w:pos="421"/>
          <w:tab w:val="num" w:pos="1440"/>
        </w:tabs>
        <w:spacing w:after="0" w:line="240" w:lineRule="auto"/>
        <w:jc w:val="both"/>
        <w:rPr>
          <w:rFonts w:ascii="Arial" w:hAnsi="Arial" w:cs="Arial"/>
          <w:sz w:val="20"/>
          <w:szCs w:val="20"/>
        </w:rPr>
      </w:pPr>
    </w:p>
    <w:p w:rsidR="001E6D4E" w:rsidRDefault="001E6D4E" w:rsidP="00F43CDA">
      <w:pPr>
        <w:tabs>
          <w:tab w:val="left" w:pos="211"/>
          <w:tab w:val="left" w:pos="421"/>
        </w:tabs>
        <w:spacing w:after="0" w:line="240" w:lineRule="auto"/>
        <w:jc w:val="both"/>
        <w:rPr>
          <w:rFonts w:ascii="Arial" w:hAnsi="Arial" w:cs="Arial"/>
          <w:b/>
          <w:color w:val="0D0D0D" w:themeColor="text1" w:themeTint="F2"/>
          <w:sz w:val="20"/>
          <w:szCs w:val="20"/>
        </w:rPr>
      </w:pPr>
      <w:r w:rsidRPr="00F43CDA">
        <w:rPr>
          <w:rFonts w:ascii="Arial" w:hAnsi="Arial" w:cs="Arial"/>
          <w:b/>
          <w:color w:val="0D0D0D" w:themeColor="text1" w:themeTint="F2"/>
          <w:sz w:val="20"/>
          <w:szCs w:val="20"/>
        </w:rPr>
        <w:lastRenderedPageBreak/>
        <w:t>PRORAČUNSKI KORISNICI IZ DJELOKRUGA RADA:</w:t>
      </w:r>
    </w:p>
    <w:p w:rsidR="00F43CDA" w:rsidRPr="00F43CDA" w:rsidRDefault="00F43CDA" w:rsidP="00F43CDA">
      <w:pPr>
        <w:tabs>
          <w:tab w:val="left" w:pos="211"/>
          <w:tab w:val="left" w:pos="421"/>
        </w:tabs>
        <w:spacing w:after="0" w:line="240" w:lineRule="auto"/>
        <w:jc w:val="both"/>
        <w:rPr>
          <w:rFonts w:ascii="Arial" w:hAnsi="Arial" w:cs="Arial"/>
          <w:sz w:val="20"/>
          <w:szCs w:val="20"/>
        </w:rPr>
      </w:pPr>
    </w:p>
    <w:p w:rsidR="008E1ED2" w:rsidRPr="007F2AB9" w:rsidRDefault="008E1ED2" w:rsidP="00777A40">
      <w:pPr>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 xml:space="preserve">Zdravstvene ustanove čiji je vlasnik i osnivač Primorsko-goranska županija: </w:t>
      </w:r>
    </w:p>
    <w:p w:rsidR="00C56983" w:rsidRPr="007F2AB9" w:rsidRDefault="00C56983" w:rsidP="00777A40">
      <w:pPr>
        <w:spacing w:after="0" w:line="240" w:lineRule="auto"/>
        <w:jc w:val="both"/>
        <w:rPr>
          <w:rFonts w:ascii="Arial" w:hAnsi="Arial" w:cs="Arial"/>
          <w:color w:val="0D0D0D" w:themeColor="text1" w:themeTint="F2"/>
          <w:sz w:val="20"/>
          <w:szCs w:val="20"/>
        </w:rPr>
      </w:pPr>
    </w:p>
    <w:p w:rsidR="008E1ED2" w:rsidRPr="007F2AB9" w:rsidRDefault="008E1ED2" w:rsidP="0040575F">
      <w:pPr>
        <w:pStyle w:val="ListParagraph"/>
        <w:numPr>
          <w:ilvl w:val="0"/>
          <w:numId w:val="5"/>
        </w:numPr>
        <w:tabs>
          <w:tab w:val="left" w:pos="211"/>
          <w:tab w:val="left" w:pos="436"/>
          <w:tab w:val="num" w:pos="1440"/>
        </w:tabs>
        <w:spacing w:after="0" w:line="240" w:lineRule="auto"/>
        <w:rPr>
          <w:rFonts w:ascii="Arial" w:hAnsi="Arial" w:cs="Arial"/>
          <w:color w:val="0D0D0D" w:themeColor="text1" w:themeTint="F2"/>
          <w:sz w:val="20"/>
          <w:szCs w:val="20"/>
        </w:rPr>
      </w:pPr>
      <w:r w:rsidRPr="007F2AB9">
        <w:rPr>
          <w:rFonts w:ascii="Arial" w:hAnsi="Arial" w:cs="Arial"/>
          <w:color w:val="0D0D0D" w:themeColor="text1" w:themeTint="F2"/>
          <w:sz w:val="20"/>
          <w:szCs w:val="20"/>
        </w:rPr>
        <w:t>Dom zdravlja Primorsko-goranske županije</w:t>
      </w:r>
    </w:p>
    <w:p w:rsidR="008E1ED2" w:rsidRPr="007F2AB9" w:rsidRDefault="008E1ED2" w:rsidP="0040575F">
      <w:pPr>
        <w:pStyle w:val="ListParagraph"/>
        <w:numPr>
          <w:ilvl w:val="0"/>
          <w:numId w:val="5"/>
        </w:numPr>
        <w:tabs>
          <w:tab w:val="left" w:pos="211"/>
          <w:tab w:val="left" w:pos="436"/>
          <w:tab w:val="num" w:pos="1440"/>
        </w:tabs>
        <w:spacing w:after="0" w:line="240" w:lineRule="auto"/>
        <w:rPr>
          <w:rFonts w:ascii="Arial" w:hAnsi="Arial" w:cs="Arial"/>
          <w:color w:val="0D0D0D" w:themeColor="text1" w:themeTint="F2"/>
          <w:sz w:val="20"/>
          <w:szCs w:val="20"/>
        </w:rPr>
      </w:pPr>
      <w:r w:rsidRPr="007F2AB9">
        <w:rPr>
          <w:rFonts w:ascii="Arial" w:hAnsi="Arial" w:cs="Arial"/>
          <w:color w:val="0D0D0D" w:themeColor="text1" w:themeTint="F2"/>
          <w:sz w:val="20"/>
          <w:szCs w:val="20"/>
        </w:rPr>
        <w:t>Zavod za hitnu medicinu Primorsko-goranske županije</w:t>
      </w:r>
    </w:p>
    <w:p w:rsidR="00ED2F58" w:rsidRPr="007F2AB9" w:rsidRDefault="00ED2F58" w:rsidP="0040575F">
      <w:pPr>
        <w:pStyle w:val="ListParagraph"/>
        <w:numPr>
          <w:ilvl w:val="0"/>
          <w:numId w:val="5"/>
        </w:numPr>
        <w:tabs>
          <w:tab w:val="left" w:pos="211"/>
          <w:tab w:val="left" w:pos="436"/>
          <w:tab w:val="num" w:pos="1440"/>
        </w:tabs>
        <w:spacing w:after="0" w:line="240" w:lineRule="auto"/>
        <w:rPr>
          <w:rFonts w:ascii="Arial" w:hAnsi="Arial" w:cs="Arial"/>
          <w:color w:val="0D0D0D" w:themeColor="text1" w:themeTint="F2"/>
          <w:sz w:val="20"/>
          <w:szCs w:val="20"/>
        </w:rPr>
      </w:pPr>
      <w:r w:rsidRPr="007F2AB9">
        <w:rPr>
          <w:rFonts w:ascii="Arial" w:hAnsi="Arial" w:cs="Arial"/>
          <w:color w:val="0D0D0D" w:themeColor="text1" w:themeTint="F2"/>
          <w:sz w:val="20"/>
          <w:szCs w:val="20"/>
        </w:rPr>
        <w:t>Nastavni zavod za javno zdravstvo Primorsko-goranske županije</w:t>
      </w:r>
    </w:p>
    <w:p w:rsidR="00CE1A07" w:rsidRPr="007F2AB9" w:rsidRDefault="00CE1A07" w:rsidP="0040575F">
      <w:pPr>
        <w:pStyle w:val="ListParagraph"/>
        <w:numPr>
          <w:ilvl w:val="0"/>
          <w:numId w:val="5"/>
        </w:numPr>
        <w:tabs>
          <w:tab w:val="left" w:pos="211"/>
          <w:tab w:val="left" w:pos="436"/>
          <w:tab w:val="num" w:pos="1440"/>
        </w:tabs>
        <w:spacing w:after="0" w:line="240" w:lineRule="auto"/>
        <w:rPr>
          <w:rFonts w:ascii="Arial" w:hAnsi="Arial" w:cs="Arial"/>
          <w:color w:val="0D0D0D" w:themeColor="text1" w:themeTint="F2"/>
          <w:sz w:val="20"/>
          <w:szCs w:val="20"/>
        </w:rPr>
      </w:pPr>
      <w:r w:rsidRPr="007F2AB9">
        <w:rPr>
          <w:rFonts w:ascii="Arial" w:hAnsi="Arial" w:cs="Arial"/>
          <w:color w:val="0D0D0D" w:themeColor="text1" w:themeTint="F2"/>
          <w:sz w:val="20"/>
          <w:szCs w:val="20"/>
        </w:rPr>
        <w:t>Thalassotherapia Opatija</w:t>
      </w:r>
    </w:p>
    <w:p w:rsidR="00CE1A07" w:rsidRPr="007F2AB9" w:rsidRDefault="00CE1A07" w:rsidP="0040575F">
      <w:pPr>
        <w:pStyle w:val="ListParagraph"/>
        <w:numPr>
          <w:ilvl w:val="0"/>
          <w:numId w:val="5"/>
        </w:numPr>
        <w:tabs>
          <w:tab w:val="left" w:pos="211"/>
          <w:tab w:val="left" w:pos="436"/>
          <w:tab w:val="num" w:pos="1440"/>
        </w:tabs>
        <w:spacing w:after="0" w:line="240" w:lineRule="auto"/>
        <w:rPr>
          <w:rFonts w:ascii="Arial" w:hAnsi="Arial" w:cs="Arial"/>
          <w:color w:val="0D0D0D" w:themeColor="text1" w:themeTint="F2"/>
          <w:sz w:val="20"/>
          <w:szCs w:val="20"/>
        </w:rPr>
      </w:pPr>
      <w:r w:rsidRPr="007F2AB9">
        <w:rPr>
          <w:rFonts w:ascii="Arial" w:hAnsi="Arial" w:cs="Arial"/>
          <w:color w:val="0D0D0D" w:themeColor="text1" w:themeTint="F2"/>
          <w:sz w:val="20"/>
          <w:szCs w:val="20"/>
        </w:rPr>
        <w:t>Thalassotherapia Crikvenica</w:t>
      </w:r>
    </w:p>
    <w:p w:rsidR="00ED2F58" w:rsidRPr="007F2AB9" w:rsidRDefault="00A14C59" w:rsidP="0040575F">
      <w:pPr>
        <w:pStyle w:val="ListParagraph"/>
        <w:numPr>
          <w:ilvl w:val="0"/>
          <w:numId w:val="5"/>
        </w:numPr>
        <w:tabs>
          <w:tab w:val="left" w:pos="211"/>
          <w:tab w:val="left" w:pos="436"/>
          <w:tab w:val="num" w:pos="1440"/>
        </w:tabs>
        <w:spacing w:after="0" w:line="240" w:lineRule="auto"/>
        <w:rPr>
          <w:rFonts w:ascii="Arial" w:hAnsi="Arial" w:cs="Arial"/>
          <w:color w:val="0D0D0D" w:themeColor="text1" w:themeTint="F2"/>
          <w:sz w:val="20"/>
          <w:szCs w:val="20"/>
        </w:rPr>
      </w:pPr>
      <w:r>
        <w:rPr>
          <w:rFonts w:ascii="Arial" w:hAnsi="Arial" w:cs="Arial"/>
          <w:color w:val="0D0D0D" w:themeColor="text1" w:themeTint="F2"/>
          <w:sz w:val="20"/>
          <w:szCs w:val="20"/>
        </w:rPr>
        <w:t>INSULA – županijska specijalna bolnica za psihijatriju i rehabilitaciju</w:t>
      </w:r>
    </w:p>
    <w:p w:rsidR="008E1ED2" w:rsidRPr="007F2AB9" w:rsidRDefault="008E1ED2" w:rsidP="0040575F">
      <w:pPr>
        <w:pStyle w:val="ListParagraph"/>
        <w:numPr>
          <w:ilvl w:val="0"/>
          <w:numId w:val="5"/>
        </w:numPr>
        <w:tabs>
          <w:tab w:val="left" w:pos="211"/>
          <w:tab w:val="left" w:pos="436"/>
          <w:tab w:val="num" w:pos="1440"/>
        </w:tabs>
        <w:spacing w:after="0" w:line="240" w:lineRule="auto"/>
        <w:rPr>
          <w:rFonts w:ascii="Arial" w:hAnsi="Arial" w:cs="Arial"/>
          <w:color w:val="0D0D0D" w:themeColor="text1" w:themeTint="F2"/>
          <w:sz w:val="20"/>
          <w:szCs w:val="20"/>
        </w:rPr>
      </w:pPr>
      <w:r w:rsidRPr="007F2AB9">
        <w:rPr>
          <w:rFonts w:ascii="Arial" w:hAnsi="Arial" w:cs="Arial"/>
          <w:color w:val="0D0D0D" w:themeColor="text1" w:themeTint="F2"/>
          <w:sz w:val="20"/>
          <w:szCs w:val="20"/>
        </w:rPr>
        <w:t>Lječilište Veli Lošinj</w:t>
      </w:r>
    </w:p>
    <w:p w:rsidR="009315FB" w:rsidRPr="007F2AB9" w:rsidRDefault="009315FB" w:rsidP="00D230A8">
      <w:pPr>
        <w:spacing w:after="0" w:line="240" w:lineRule="auto"/>
        <w:rPr>
          <w:rFonts w:ascii="Arial" w:hAnsi="Arial" w:cs="Arial"/>
          <w:color w:val="0D0D0D" w:themeColor="text1" w:themeTint="F2"/>
          <w:sz w:val="20"/>
          <w:szCs w:val="20"/>
        </w:rPr>
      </w:pPr>
    </w:p>
    <w:p w:rsidR="00086166" w:rsidRPr="007F2AB9" w:rsidRDefault="00D230A8" w:rsidP="00D230A8">
      <w:pPr>
        <w:spacing w:after="0" w:line="240" w:lineRule="auto"/>
        <w:rPr>
          <w:rFonts w:ascii="Arial" w:hAnsi="Arial" w:cs="Arial"/>
          <w:b/>
          <w:color w:val="0D0D0D" w:themeColor="text1" w:themeTint="F2"/>
          <w:sz w:val="20"/>
          <w:szCs w:val="20"/>
        </w:rPr>
      </w:pPr>
      <w:r w:rsidRPr="007F2AB9">
        <w:rPr>
          <w:rFonts w:ascii="Arial" w:hAnsi="Arial" w:cs="Arial"/>
          <w:b/>
          <w:color w:val="0D0D0D" w:themeColor="text1" w:themeTint="F2"/>
          <w:sz w:val="20"/>
          <w:szCs w:val="20"/>
        </w:rPr>
        <w:t>IZVR</w:t>
      </w:r>
      <w:r w:rsidR="00D37938" w:rsidRPr="007F2AB9">
        <w:rPr>
          <w:rFonts w:ascii="Arial" w:hAnsi="Arial" w:cs="Arial"/>
          <w:b/>
          <w:color w:val="0D0D0D" w:themeColor="text1" w:themeTint="F2"/>
          <w:sz w:val="20"/>
          <w:szCs w:val="20"/>
        </w:rPr>
        <w:t xml:space="preserve">ŠENJE FINANCIJSKOG PLANA </w:t>
      </w:r>
    </w:p>
    <w:tbl>
      <w:tblPr>
        <w:tblStyle w:val="TableGrid"/>
        <w:tblW w:w="0" w:type="auto"/>
        <w:tblLook w:val="04A0" w:firstRow="1" w:lastRow="0" w:firstColumn="1" w:lastColumn="0" w:noHBand="0" w:noVBand="1"/>
      </w:tblPr>
      <w:tblGrid>
        <w:gridCol w:w="773"/>
        <w:gridCol w:w="4394"/>
        <w:gridCol w:w="1756"/>
        <w:gridCol w:w="1756"/>
        <w:gridCol w:w="949"/>
      </w:tblGrid>
      <w:tr w:rsidR="00086166" w:rsidRPr="007F2AB9" w:rsidTr="002B7D18">
        <w:tc>
          <w:tcPr>
            <w:tcW w:w="782" w:type="dxa"/>
            <w:vAlign w:val="center"/>
          </w:tcPr>
          <w:p w:rsidR="00086166" w:rsidRPr="007F2AB9" w:rsidRDefault="00086166" w:rsidP="002B7D18">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R.br.</w:t>
            </w:r>
          </w:p>
        </w:tc>
        <w:tc>
          <w:tcPr>
            <w:tcW w:w="4570" w:type="dxa"/>
            <w:vAlign w:val="center"/>
          </w:tcPr>
          <w:p w:rsidR="00086166" w:rsidRPr="007F2AB9" w:rsidRDefault="00086166" w:rsidP="002B7D18">
            <w:pP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Naziv programa</w:t>
            </w:r>
          </w:p>
        </w:tc>
        <w:tc>
          <w:tcPr>
            <w:tcW w:w="1772" w:type="dxa"/>
          </w:tcPr>
          <w:p w:rsidR="00086166" w:rsidRPr="007F2AB9" w:rsidRDefault="00086166" w:rsidP="002B7D18">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 xml:space="preserve">Plan </w:t>
            </w:r>
          </w:p>
          <w:p w:rsidR="00086166" w:rsidRPr="007F2AB9" w:rsidRDefault="00086166" w:rsidP="009E3449">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20</w:t>
            </w:r>
            <w:r w:rsidR="00D820B6" w:rsidRPr="007F2AB9">
              <w:rPr>
                <w:rFonts w:ascii="Arial" w:hAnsi="Arial" w:cs="Arial"/>
                <w:b/>
                <w:color w:val="0D0D0D" w:themeColor="text1" w:themeTint="F2"/>
                <w:sz w:val="18"/>
                <w:szCs w:val="18"/>
              </w:rPr>
              <w:t>2</w:t>
            </w:r>
            <w:r w:rsidR="009E3449">
              <w:rPr>
                <w:rFonts w:ascii="Arial" w:hAnsi="Arial" w:cs="Arial"/>
                <w:b/>
                <w:color w:val="0D0D0D" w:themeColor="text1" w:themeTint="F2"/>
                <w:sz w:val="18"/>
                <w:szCs w:val="18"/>
              </w:rPr>
              <w:t>4</w:t>
            </w:r>
            <w:r w:rsidRPr="007F2AB9">
              <w:rPr>
                <w:rFonts w:ascii="Arial" w:hAnsi="Arial" w:cs="Arial"/>
                <w:b/>
                <w:color w:val="0D0D0D" w:themeColor="text1" w:themeTint="F2"/>
                <w:sz w:val="18"/>
                <w:szCs w:val="18"/>
              </w:rPr>
              <w:t>.</w:t>
            </w:r>
          </w:p>
        </w:tc>
        <w:tc>
          <w:tcPr>
            <w:tcW w:w="1772" w:type="dxa"/>
          </w:tcPr>
          <w:p w:rsidR="00086166" w:rsidRPr="007F2AB9" w:rsidRDefault="00086166" w:rsidP="002B7D18">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Izvršenje</w:t>
            </w:r>
          </w:p>
          <w:p w:rsidR="00086166" w:rsidRPr="007F2AB9" w:rsidRDefault="00D820B6" w:rsidP="009E3449">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202</w:t>
            </w:r>
            <w:r w:rsidR="009E3449">
              <w:rPr>
                <w:rFonts w:ascii="Arial" w:hAnsi="Arial" w:cs="Arial"/>
                <w:b/>
                <w:color w:val="0D0D0D" w:themeColor="text1" w:themeTint="F2"/>
                <w:sz w:val="18"/>
                <w:szCs w:val="18"/>
              </w:rPr>
              <w:t>4</w:t>
            </w:r>
            <w:r w:rsidRPr="007F2AB9">
              <w:rPr>
                <w:rFonts w:ascii="Arial" w:hAnsi="Arial" w:cs="Arial"/>
                <w:b/>
                <w:color w:val="0D0D0D" w:themeColor="text1" w:themeTint="F2"/>
                <w:sz w:val="18"/>
                <w:szCs w:val="18"/>
              </w:rPr>
              <w:t>.</w:t>
            </w:r>
          </w:p>
        </w:tc>
        <w:tc>
          <w:tcPr>
            <w:tcW w:w="958" w:type="dxa"/>
            <w:vAlign w:val="center"/>
          </w:tcPr>
          <w:p w:rsidR="00086166" w:rsidRPr="007F2AB9" w:rsidRDefault="00086166" w:rsidP="002B7D18">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Indeks</w:t>
            </w:r>
          </w:p>
        </w:tc>
      </w:tr>
      <w:tr w:rsidR="007346E0" w:rsidRPr="007F2AB9" w:rsidTr="007D4323">
        <w:tblPrEx>
          <w:tblLook w:val="0000" w:firstRow="0" w:lastRow="0" w:firstColumn="0" w:lastColumn="0" w:noHBand="0" w:noVBand="0"/>
        </w:tblPrEx>
        <w:trPr>
          <w:trHeight w:val="214"/>
        </w:trPr>
        <w:tc>
          <w:tcPr>
            <w:tcW w:w="9854" w:type="dxa"/>
            <w:gridSpan w:val="5"/>
          </w:tcPr>
          <w:p w:rsidR="007346E0" w:rsidRPr="007F2AB9" w:rsidRDefault="00EE1379" w:rsidP="00C25032">
            <w:pPr>
              <w:ind w:left="108"/>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 xml:space="preserve">GLAVA </w:t>
            </w:r>
            <w:r w:rsidR="00C25032">
              <w:rPr>
                <w:rFonts w:ascii="Arial" w:hAnsi="Arial" w:cs="Arial"/>
                <w:b/>
                <w:color w:val="0D0D0D" w:themeColor="text1" w:themeTint="F2"/>
                <w:sz w:val="18"/>
                <w:szCs w:val="18"/>
              </w:rPr>
              <w:t xml:space="preserve">00401 </w:t>
            </w:r>
            <w:r w:rsidRPr="007F2AB9">
              <w:rPr>
                <w:rFonts w:ascii="Arial" w:hAnsi="Arial" w:cs="Arial"/>
                <w:b/>
                <w:color w:val="0D0D0D" w:themeColor="text1" w:themeTint="F2"/>
                <w:sz w:val="18"/>
                <w:szCs w:val="18"/>
              </w:rPr>
              <w:t xml:space="preserve"> UPRAVNI ODJEL ZA ZDRAVSTVO</w:t>
            </w:r>
          </w:p>
        </w:tc>
      </w:tr>
      <w:tr w:rsidR="00EE1379" w:rsidRPr="007F2AB9" w:rsidTr="007D4323">
        <w:tc>
          <w:tcPr>
            <w:tcW w:w="782" w:type="dxa"/>
          </w:tcPr>
          <w:p w:rsidR="00EE1379" w:rsidRPr="007F2AB9" w:rsidRDefault="00EE1379" w:rsidP="00EE1379">
            <w:pPr>
              <w:jc w:val="center"/>
              <w:rPr>
                <w:rFonts w:ascii="Arial" w:hAnsi="Arial" w:cs="Arial"/>
                <w:color w:val="0D0D0D" w:themeColor="text1" w:themeTint="F2"/>
                <w:sz w:val="18"/>
                <w:szCs w:val="18"/>
              </w:rPr>
            </w:pPr>
            <w:r w:rsidRPr="007F2AB9">
              <w:rPr>
                <w:rFonts w:ascii="Arial" w:hAnsi="Arial" w:cs="Arial"/>
                <w:color w:val="0D0D0D" w:themeColor="text1" w:themeTint="F2"/>
                <w:sz w:val="18"/>
                <w:szCs w:val="18"/>
              </w:rPr>
              <w:t>1.</w:t>
            </w:r>
          </w:p>
        </w:tc>
        <w:tc>
          <w:tcPr>
            <w:tcW w:w="4570" w:type="dxa"/>
          </w:tcPr>
          <w:p w:rsidR="005034B0" w:rsidRPr="007F2AB9" w:rsidRDefault="005034B0" w:rsidP="00EE1379">
            <w:pPr>
              <w:rPr>
                <w:rFonts w:ascii="Arial" w:eastAsia="Times New Roman" w:hAnsi="Arial" w:cs="Arial"/>
                <w:color w:val="0D0D0D" w:themeColor="text1" w:themeTint="F2"/>
                <w:sz w:val="18"/>
                <w:szCs w:val="18"/>
                <w:lang w:eastAsia="hr-HR"/>
              </w:rPr>
            </w:pPr>
            <w:r w:rsidRPr="007F2AB9">
              <w:rPr>
                <w:rFonts w:ascii="Arial" w:eastAsia="Times New Roman" w:hAnsi="Arial" w:cs="Arial"/>
                <w:color w:val="0D0D0D" w:themeColor="text1" w:themeTint="F2"/>
                <w:sz w:val="18"/>
                <w:szCs w:val="18"/>
                <w:lang w:eastAsia="hr-HR"/>
              </w:rPr>
              <w:t>Javna uprava i administracija</w:t>
            </w:r>
          </w:p>
        </w:tc>
        <w:tc>
          <w:tcPr>
            <w:tcW w:w="1772" w:type="dxa"/>
          </w:tcPr>
          <w:p w:rsidR="00C60468"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80.120,85</w:t>
            </w:r>
          </w:p>
        </w:tc>
        <w:tc>
          <w:tcPr>
            <w:tcW w:w="1772" w:type="dxa"/>
          </w:tcPr>
          <w:p w:rsidR="009E3449"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15.335,05</w:t>
            </w:r>
          </w:p>
        </w:tc>
        <w:tc>
          <w:tcPr>
            <w:tcW w:w="958" w:type="dxa"/>
          </w:tcPr>
          <w:p w:rsidR="00EE1379" w:rsidRPr="007F2AB9" w:rsidRDefault="000E1CCF" w:rsidP="0016739D">
            <w:pPr>
              <w:jc w:val="right"/>
              <w:rPr>
                <w:rFonts w:ascii="Arial" w:hAnsi="Arial" w:cs="Arial"/>
                <w:color w:val="0D0D0D" w:themeColor="text1" w:themeTint="F2"/>
                <w:sz w:val="18"/>
                <w:szCs w:val="18"/>
              </w:rPr>
            </w:pPr>
            <w:r>
              <w:rPr>
                <w:rFonts w:ascii="Arial" w:hAnsi="Arial" w:cs="Arial"/>
                <w:color w:val="0D0D0D" w:themeColor="text1" w:themeTint="F2"/>
                <w:sz w:val="18"/>
                <w:szCs w:val="18"/>
              </w:rPr>
              <w:t>19,14</w:t>
            </w:r>
          </w:p>
        </w:tc>
      </w:tr>
      <w:tr w:rsidR="00EE1379" w:rsidRPr="007F2AB9" w:rsidTr="00A36FF0">
        <w:trPr>
          <w:trHeight w:val="237"/>
        </w:trPr>
        <w:tc>
          <w:tcPr>
            <w:tcW w:w="782" w:type="dxa"/>
          </w:tcPr>
          <w:p w:rsidR="00EE1379" w:rsidRPr="007F2AB9" w:rsidRDefault="00EE1379" w:rsidP="00EE1379">
            <w:pPr>
              <w:jc w:val="center"/>
              <w:rPr>
                <w:rFonts w:ascii="Arial" w:hAnsi="Arial" w:cs="Arial"/>
                <w:color w:val="0D0D0D" w:themeColor="text1" w:themeTint="F2"/>
                <w:sz w:val="18"/>
                <w:szCs w:val="18"/>
              </w:rPr>
            </w:pPr>
            <w:r w:rsidRPr="007F2AB9">
              <w:rPr>
                <w:rFonts w:ascii="Arial" w:hAnsi="Arial" w:cs="Arial"/>
                <w:color w:val="0D0D0D" w:themeColor="text1" w:themeTint="F2"/>
                <w:sz w:val="18"/>
                <w:szCs w:val="18"/>
              </w:rPr>
              <w:t>2.</w:t>
            </w:r>
          </w:p>
        </w:tc>
        <w:tc>
          <w:tcPr>
            <w:tcW w:w="4570" w:type="dxa"/>
          </w:tcPr>
          <w:p w:rsidR="00EE1379" w:rsidRPr="007F2AB9" w:rsidRDefault="005034B0" w:rsidP="00EE1379">
            <w:pPr>
              <w:rPr>
                <w:rFonts w:ascii="Arial" w:eastAsia="Times New Roman" w:hAnsi="Arial" w:cs="Arial"/>
                <w:color w:val="0D0D0D" w:themeColor="text1" w:themeTint="F2"/>
                <w:sz w:val="18"/>
                <w:szCs w:val="18"/>
                <w:lang w:eastAsia="hr-HR"/>
              </w:rPr>
            </w:pPr>
            <w:r w:rsidRPr="007F2AB9">
              <w:rPr>
                <w:rFonts w:ascii="Arial" w:eastAsia="Times New Roman" w:hAnsi="Arial" w:cs="Arial"/>
                <w:color w:val="0D0D0D" w:themeColor="text1" w:themeTint="F2"/>
                <w:sz w:val="18"/>
                <w:szCs w:val="18"/>
                <w:lang w:eastAsia="hr-HR"/>
              </w:rPr>
              <w:t>Zaštita zdravlja i poboljšanje zdravstvenog sustava</w:t>
            </w:r>
          </w:p>
        </w:tc>
        <w:tc>
          <w:tcPr>
            <w:tcW w:w="1772" w:type="dxa"/>
          </w:tcPr>
          <w:p w:rsidR="00067904"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768.388,17</w:t>
            </w:r>
          </w:p>
        </w:tc>
        <w:tc>
          <w:tcPr>
            <w:tcW w:w="1772" w:type="dxa"/>
          </w:tcPr>
          <w:p w:rsidR="00EE1379"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482.779,18</w:t>
            </w:r>
          </w:p>
        </w:tc>
        <w:tc>
          <w:tcPr>
            <w:tcW w:w="958" w:type="dxa"/>
          </w:tcPr>
          <w:p w:rsidR="00EE1379" w:rsidRPr="007F2AB9" w:rsidRDefault="000E1CCF" w:rsidP="0016739D">
            <w:pPr>
              <w:jc w:val="right"/>
              <w:rPr>
                <w:rFonts w:ascii="Arial" w:hAnsi="Arial" w:cs="Arial"/>
                <w:color w:val="0D0D0D" w:themeColor="text1" w:themeTint="F2"/>
                <w:sz w:val="18"/>
                <w:szCs w:val="18"/>
              </w:rPr>
            </w:pPr>
            <w:r>
              <w:rPr>
                <w:rFonts w:ascii="Arial" w:hAnsi="Arial" w:cs="Arial"/>
                <w:color w:val="0D0D0D" w:themeColor="text1" w:themeTint="F2"/>
                <w:sz w:val="18"/>
                <w:szCs w:val="18"/>
              </w:rPr>
              <w:t>62,83</w:t>
            </w:r>
          </w:p>
        </w:tc>
      </w:tr>
      <w:tr w:rsidR="009B751F" w:rsidRPr="007F2AB9" w:rsidTr="002B7D18">
        <w:tc>
          <w:tcPr>
            <w:tcW w:w="5352" w:type="dxa"/>
            <w:gridSpan w:val="2"/>
          </w:tcPr>
          <w:p w:rsidR="009B751F" w:rsidRPr="007F2AB9" w:rsidRDefault="009B751F" w:rsidP="00C25032">
            <w:pPr>
              <w:rPr>
                <w:rFonts w:ascii="Arial" w:eastAsia="Times New Roman" w:hAnsi="Arial" w:cs="Arial"/>
                <w:b/>
                <w:color w:val="0D0D0D" w:themeColor="text1" w:themeTint="F2"/>
                <w:sz w:val="18"/>
                <w:szCs w:val="18"/>
                <w:lang w:eastAsia="hr-HR"/>
              </w:rPr>
            </w:pPr>
            <w:r w:rsidRPr="007F2AB9">
              <w:rPr>
                <w:rFonts w:ascii="Arial" w:eastAsia="Times New Roman" w:hAnsi="Arial" w:cs="Arial"/>
                <w:b/>
                <w:color w:val="0D0D0D" w:themeColor="text1" w:themeTint="F2"/>
                <w:sz w:val="18"/>
                <w:szCs w:val="18"/>
                <w:lang w:eastAsia="hr-HR"/>
              </w:rPr>
              <w:t xml:space="preserve">Ukupno Glava </w:t>
            </w:r>
            <w:r w:rsidR="00C25032">
              <w:rPr>
                <w:rFonts w:ascii="Arial" w:eastAsia="Times New Roman" w:hAnsi="Arial" w:cs="Arial"/>
                <w:b/>
                <w:color w:val="0D0D0D" w:themeColor="text1" w:themeTint="F2"/>
                <w:sz w:val="18"/>
                <w:szCs w:val="18"/>
                <w:lang w:eastAsia="hr-HR"/>
              </w:rPr>
              <w:t>00401</w:t>
            </w:r>
          </w:p>
        </w:tc>
        <w:tc>
          <w:tcPr>
            <w:tcW w:w="1772" w:type="dxa"/>
          </w:tcPr>
          <w:p w:rsidR="009B751F" w:rsidRPr="007F2AB9" w:rsidRDefault="009E3449" w:rsidP="00C25032">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848.509,02</w:t>
            </w:r>
          </w:p>
        </w:tc>
        <w:tc>
          <w:tcPr>
            <w:tcW w:w="1772" w:type="dxa"/>
          </w:tcPr>
          <w:p w:rsidR="009B751F" w:rsidRPr="007F2AB9" w:rsidRDefault="009E3449" w:rsidP="00C25032">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498.114,23</w:t>
            </w:r>
          </w:p>
        </w:tc>
        <w:tc>
          <w:tcPr>
            <w:tcW w:w="958" w:type="dxa"/>
          </w:tcPr>
          <w:p w:rsidR="009B751F" w:rsidRPr="007F2AB9" w:rsidRDefault="000E1CCF" w:rsidP="0016739D">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58,70</w:t>
            </w:r>
          </w:p>
        </w:tc>
      </w:tr>
      <w:tr w:rsidR="00A46983" w:rsidRPr="007F2AB9" w:rsidTr="002B7D18">
        <w:tc>
          <w:tcPr>
            <w:tcW w:w="5352" w:type="dxa"/>
            <w:gridSpan w:val="2"/>
          </w:tcPr>
          <w:p w:rsidR="00A46983" w:rsidRPr="007F2AB9" w:rsidRDefault="00A46983" w:rsidP="00C25032">
            <w:pPr>
              <w:rPr>
                <w:rFonts w:ascii="Arial" w:eastAsia="Times New Roman" w:hAnsi="Arial" w:cs="Arial"/>
                <w:color w:val="0D0D0D" w:themeColor="text1" w:themeTint="F2"/>
                <w:sz w:val="18"/>
                <w:szCs w:val="18"/>
                <w:lang w:eastAsia="hr-HR"/>
              </w:rPr>
            </w:pPr>
            <w:r w:rsidRPr="007F2AB9">
              <w:rPr>
                <w:rFonts w:ascii="Arial" w:hAnsi="Arial" w:cs="Arial"/>
                <w:b/>
                <w:color w:val="0D0D0D" w:themeColor="text1" w:themeTint="F2"/>
                <w:sz w:val="18"/>
                <w:szCs w:val="18"/>
              </w:rPr>
              <w:t xml:space="preserve">GLAVA </w:t>
            </w:r>
            <w:r w:rsidR="00C25032">
              <w:rPr>
                <w:rFonts w:ascii="Arial" w:hAnsi="Arial" w:cs="Arial"/>
                <w:b/>
                <w:color w:val="0D0D0D" w:themeColor="text1" w:themeTint="F2"/>
                <w:sz w:val="18"/>
                <w:szCs w:val="18"/>
              </w:rPr>
              <w:t xml:space="preserve">00402 </w:t>
            </w:r>
            <w:r w:rsidRPr="007F2AB9">
              <w:rPr>
                <w:rFonts w:ascii="Arial" w:hAnsi="Arial" w:cs="Arial"/>
                <w:b/>
                <w:color w:val="0D0D0D" w:themeColor="text1" w:themeTint="F2"/>
                <w:sz w:val="18"/>
                <w:szCs w:val="18"/>
              </w:rPr>
              <w:t>ŽUPANIJSKE USTANOVE ZDRAVSTVA</w:t>
            </w:r>
          </w:p>
        </w:tc>
        <w:tc>
          <w:tcPr>
            <w:tcW w:w="1772" w:type="dxa"/>
          </w:tcPr>
          <w:p w:rsidR="00A46983" w:rsidRPr="007F2AB9" w:rsidRDefault="00A46983" w:rsidP="009E3449">
            <w:pPr>
              <w:jc w:val="center"/>
              <w:rPr>
                <w:rFonts w:ascii="Arial" w:hAnsi="Arial" w:cs="Arial"/>
                <w:color w:val="0D0D0D" w:themeColor="text1" w:themeTint="F2"/>
                <w:sz w:val="18"/>
                <w:szCs w:val="18"/>
              </w:rPr>
            </w:pPr>
          </w:p>
        </w:tc>
        <w:tc>
          <w:tcPr>
            <w:tcW w:w="1772" w:type="dxa"/>
          </w:tcPr>
          <w:p w:rsidR="00A46983" w:rsidRPr="007F2AB9" w:rsidRDefault="00A46983" w:rsidP="009E3449">
            <w:pPr>
              <w:jc w:val="center"/>
              <w:rPr>
                <w:rFonts w:ascii="Arial" w:hAnsi="Arial" w:cs="Arial"/>
                <w:color w:val="0D0D0D" w:themeColor="text1" w:themeTint="F2"/>
                <w:sz w:val="18"/>
                <w:szCs w:val="18"/>
              </w:rPr>
            </w:pPr>
          </w:p>
        </w:tc>
        <w:tc>
          <w:tcPr>
            <w:tcW w:w="958" w:type="dxa"/>
          </w:tcPr>
          <w:p w:rsidR="00A46983" w:rsidRPr="007F2AB9" w:rsidRDefault="00A46983" w:rsidP="0016739D">
            <w:pPr>
              <w:jc w:val="right"/>
              <w:rPr>
                <w:rFonts w:ascii="Arial" w:hAnsi="Arial" w:cs="Arial"/>
                <w:color w:val="0D0D0D" w:themeColor="text1" w:themeTint="F2"/>
                <w:sz w:val="18"/>
                <w:szCs w:val="18"/>
              </w:rPr>
            </w:pPr>
          </w:p>
        </w:tc>
      </w:tr>
      <w:tr w:rsidR="007D4323" w:rsidRPr="007F2AB9" w:rsidTr="007D4323">
        <w:tc>
          <w:tcPr>
            <w:tcW w:w="782" w:type="dxa"/>
          </w:tcPr>
          <w:p w:rsidR="007D4323" w:rsidRPr="007F2AB9" w:rsidRDefault="007D4323" w:rsidP="00EE1379">
            <w:pPr>
              <w:jc w:val="center"/>
              <w:rPr>
                <w:rFonts w:ascii="Arial" w:hAnsi="Arial" w:cs="Arial"/>
                <w:color w:val="0D0D0D" w:themeColor="text1" w:themeTint="F2"/>
                <w:sz w:val="18"/>
                <w:szCs w:val="18"/>
              </w:rPr>
            </w:pPr>
            <w:r w:rsidRPr="007F2AB9">
              <w:rPr>
                <w:rFonts w:ascii="Arial" w:hAnsi="Arial" w:cs="Arial"/>
                <w:color w:val="0D0D0D" w:themeColor="text1" w:themeTint="F2"/>
                <w:sz w:val="18"/>
                <w:szCs w:val="18"/>
              </w:rPr>
              <w:t>1.</w:t>
            </w:r>
          </w:p>
        </w:tc>
        <w:tc>
          <w:tcPr>
            <w:tcW w:w="4570" w:type="dxa"/>
          </w:tcPr>
          <w:p w:rsidR="007D4323" w:rsidRPr="007F2AB9" w:rsidRDefault="007D4323" w:rsidP="008E16AB">
            <w:pPr>
              <w:rPr>
                <w:rFonts w:ascii="Arial" w:eastAsia="Times New Roman" w:hAnsi="Arial" w:cs="Arial"/>
                <w:color w:val="0D0D0D" w:themeColor="text1" w:themeTint="F2"/>
                <w:sz w:val="18"/>
                <w:szCs w:val="18"/>
                <w:lang w:eastAsia="hr-HR"/>
              </w:rPr>
            </w:pPr>
            <w:r w:rsidRPr="007F2AB9">
              <w:rPr>
                <w:rFonts w:ascii="Arial" w:eastAsia="Times New Roman" w:hAnsi="Arial" w:cs="Arial"/>
                <w:color w:val="0D0D0D" w:themeColor="text1" w:themeTint="F2"/>
                <w:sz w:val="18"/>
                <w:szCs w:val="18"/>
                <w:lang w:eastAsia="hr-HR"/>
              </w:rPr>
              <w:t>Sigurnost zdravlja i prava na zdravstvene usluge</w:t>
            </w:r>
          </w:p>
        </w:tc>
        <w:tc>
          <w:tcPr>
            <w:tcW w:w="1772" w:type="dxa"/>
          </w:tcPr>
          <w:p w:rsidR="007D4323"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96.624.565,90</w:t>
            </w:r>
          </w:p>
        </w:tc>
        <w:tc>
          <w:tcPr>
            <w:tcW w:w="1772" w:type="dxa"/>
          </w:tcPr>
          <w:p w:rsidR="007D4323"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95.880.236,16</w:t>
            </w:r>
          </w:p>
        </w:tc>
        <w:tc>
          <w:tcPr>
            <w:tcW w:w="958" w:type="dxa"/>
          </w:tcPr>
          <w:p w:rsidR="007D4323" w:rsidRPr="007F2AB9" w:rsidRDefault="000E1CCF" w:rsidP="0016739D">
            <w:pPr>
              <w:jc w:val="right"/>
              <w:rPr>
                <w:rFonts w:ascii="Arial" w:hAnsi="Arial" w:cs="Arial"/>
                <w:color w:val="0D0D0D" w:themeColor="text1" w:themeTint="F2"/>
                <w:sz w:val="18"/>
                <w:szCs w:val="18"/>
              </w:rPr>
            </w:pPr>
            <w:r>
              <w:rPr>
                <w:rFonts w:ascii="Arial" w:hAnsi="Arial" w:cs="Arial"/>
                <w:color w:val="0D0D0D" w:themeColor="text1" w:themeTint="F2"/>
                <w:sz w:val="18"/>
                <w:szCs w:val="18"/>
              </w:rPr>
              <w:t>99,23</w:t>
            </w:r>
          </w:p>
        </w:tc>
      </w:tr>
      <w:tr w:rsidR="00FA5248" w:rsidRPr="007F2AB9" w:rsidTr="007D4323">
        <w:tc>
          <w:tcPr>
            <w:tcW w:w="782" w:type="dxa"/>
            <w:vAlign w:val="bottom"/>
          </w:tcPr>
          <w:p w:rsidR="00FA5248" w:rsidRPr="007F2AB9" w:rsidRDefault="00FA5248" w:rsidP="00EE1379">
            <w:pPr>
              <w:jc w:val="center"/>
              <w:rPr>
                <w:rFonts w:ascii="Arial" w:hAnsi="Arial" w:cs="Arial"/>
                <w:color w:val="0D0D0D" w:themeColor="text1" w:themeTint="F2"/>
                <w:sz w:val="18"/>
                <w:szCs w:val="18"/>
              </w:rPr>
            </w:pPr>
            <w:r w:rsidRPr="007F2AB9">
              <w:rPr>
                <w:rFonts w:ascii="Arial" w:hAnsi="Arial" w:cs="Arial"/>
                <w:color w:val="0D0D0D" w:themeColor="text1" w:themeTint="F2"/>
                <w:sz w:val="18"/>
                <w:szCs w:val="18"/>
              </w:rPr>
              <w:t>2.</w:t>
            </w:r>
          </w:p>
        </w:tc>
        <w:tc>
          <w:tcPr>
            <w:tcW w:w="4570" w:type="dxa"/>
          </w:tcPr>
          <w:p w:rsidR="00FA5248" w:rsidRPr="007F2AB9" w:rsidRDefault="00FA5248" w:rsidP="007A11C5">
            <w:pPr>
              <w:rPr>
                <w:rFonts w:ascii="Arial" w:eastAsia="Times New Roman" w:hAnsi="Arial" w:cs="Arial"/>
                <w:color w:val="0D0D0D" w:themeColor="text1" w:themeTint="F2"/>
                <w:sz w:val="18"/>
                <w:szCs w:val="18"/>
                <w:lang w:eastAsia="hr-HR"/>
              </w:rPr>
            </w:pPr>
            <w:r w:rsidRPr="007F2AB9">
              <w:rPr>
                <w:rFonts w:ascii="Arial" w:eastAsia="Times New Roman" w:hAnsi="Arial" w:cs="Arial"/>
                <w:color w:val="0D0D0D" w:themeColor="text1" w:themeTint="F2"/>
                <w:sz w:val="18"/>
                <w:szCs w:val="18"/>
                <w:lang w:eastAsia="hr-HR"/>
              </w:rPr>
              <w:t xml:space="preserve">Unaprjeđenje kvalitete zdravstvene zaštite </w:t>
            </w:r>
          </w:p>
        </w:tc>
        <w:tc>
          <w:tcPr>
            <w:tcW w:w="1772" w:type="dxa"/>
            <w:vAlign w:val="bottom"/>
          </w:tcPr>
          <w:p w:rsidR="00FA5248"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1.131.505,85</w:t>
            </w:r>
          </w:p>
        </w:tc>
        <w:tc>
          <w:tcPr>
            <w:tcW w:w="1772" w:type="dxa"/>
            <w:vAlign w:val="bottom"/>
          </w:tcPr>
          <w:p w:rsidR="00FA5248"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865.247,17</w:t>
            </w:r>
          </w:p>
        </w:tc>
        <w:tc>
          <w:tcPr>
            <w:tcW w:w="958" w:type="dxa"/>
            <w:vAlign w:val="bottom"/>
          </w:tcPr>
          <w:p w:rsidR="00FA5248" w:rsidRPr="007F2AB9" w:rsidRDefault="000E1CCF" w:rsidP="0016739D">
            <w:pPr>
              <w:jc w:val="right"/>
              <w:rPr>
                <w:rFonts w:ascii="Arial" w:hAnsi="Arial" w:cs="Arial"/>
                <w:color w:val="0D0D0D" w:themeColor="text1" w:themeTint="F2"/>
                <w:sz w:val="18"/>
                <w:szCs w:val="18"/>
              </w:rPr>
            </w:pPr>
            <w:r>
              <w:rPr>
                <w:rFonts w:ascii="Arial" w:hAnsi="Arial" w:cs="Arial"/>
                <w:color w:val="0D0D0D" w:themeColor="text1" w:themeTint="F2"/>
                <w:sz w:val="18"/>
                <w:szCs w:val="18"/>
              </w:rPr>
              <w:t>76,47</w:t>
            </w:r>
          </w:p>
        </w:tc>
      </w:tr>
      <w:tr w:rsidR="00FA5248" w:rsidRPr="007F2AB9" w:rsidTr="007D4323">
        <w:tc>
          <w:tcPr>
            <w:tcW w:w="782" w:type="dxa"/>
          </w:tcPr>
          <w:p w:rsidR="00FA5248" w:rsidRPr="007F2AB9" w:rsidRDefault="00FA5248" w:rsidP="00EE1379">
            <w:pPr>
              <w:jc w:val="center"/>
              <w:rPr>
                <w:rFonts w:ascii="Arial" w:hAnsi="Arial" w:cs="Arial"/>
                <w:color w:val="0D0D0D" w:themeColor="text1" w:themeTint="F2"/>
                <w:sz w:val="18"/>
                <w:szCs w:val="18"/>
              </w:rPr>
            </w:pPr>
            <w:r w:rsidRPr="007F2AB9">
              <w:rPr>
                <w:rFonts w:ascii="Arial" w:hAnsi="Arial" w:cs="Arial"/>
                <w:color w:val="0D0D0D" w:themeColor="text1" w:themeTint="F2"/>
                <w:sz w:val="18"/>
                <w:szCs w:val="18"/>
              </w:rPr>
              <w:t>3.</w:t>
            </w:r>
          </w:p>
        </w:tc>
        <w:tc>
          <w:tcPr>
            <w:tcW w:w="4570" w:type="dxa"/>
          </w:tcPr>
          <w:p w:rsidR="00FA5248" w:rsidRPr="007F2AB9" w:rsidRDefault="00FA5248" w:rsidP="008E16AB">
            <w:pPr>
              <w:rPr>
                <w:rFonts w:ascii="Arial" w:eastAsia="Times New Roman" w:hAnsi="Arial" w:cs="Arial"/>
                <w:color w:val="0D0D0D" w:themeColor="text1" w:themeTint="F2"/>
                <w:sz w:val="18"/>
                <w:szCs w:val="18"/>
                <w:lang w:eastAsia="hr-HR"/>
              </w:rPr>
            </w:pPr>
            <w:r w:rsidRPr="007F2AB9">
              <w:rPr>
                <w:rFonts w:ascii="Arial" w:eastAsia="Times New Roman" w:hAnsi="Arial" w:cs="Arial"/>
                <w:color w:val="0D0D0D" w:themeColor="text1" w:themeTint="F2"/>
                <w:sz w:val="18"/>
                <w:szCs w:val="18"/>
                <w:lang w:eastAsia="hr-HR"/>
              </w:rPr>
              <w:t xml:space="preserve">Investicije u zdravstvenu infrastrukturu </w:t>
            </w:r>
          </w:p>
        </w:tc>
        <w:tc>
          <w:tcPr>
            <w:tcW w:w="1772" w:type="dxa"/>
          </w:tcPr>
          <w:p w:rsidR="00FA5248"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16.361.966,41</w:t>
            </w:r>
          </w:p>
        </w:tc>
        <w:tc>
          <w:tcPr>
            <w:tcW w:w="1772" w:type="dxa"/>
          </w:tcPr>
          <w:p w:rsidR="00FA5248" w:rsidRPr="007F2AB9" w:rsidRDefault="009E3449" w:rsidP="00C25032">
            <w:pPr>
              <w:jc w:val="right"/>
              <w:rPr>
                <w:rFonts w:ascii="Arial" w:hAnsi="Arial" w:cs="Arial"/>
                <w:color w:val="0D0D0D" w:themeColor="text1" w:themeTint="F2"/>
                <w:sz w:val="18"/>
                <w:szCs w:val="18"/>
              </w:rPr>
            </w:pPr>
            <w:r>
              <w:rPr>
                <w:rFonts w:ascii="Arial" w:hAnsi="Arial" w:cs="Arial"/>
                <w:color w:val="0D0D0D" w:themeColor="text1" w:themeTint="F2"/>
                <w:sz w:val="18"/>
                <w:szCs w:val="18"/>
              </w:rPr>
              <w:t>9.157.310,11</w:t>
            </w:r>
          </w:p>
        </w:tc>
        <w:tc>
          <w:tcPr>
            <w:tcW w:w="958" w:type="dxa"/>
          </w:tcPr>
          <w:p w:rsidR="00FA5248" w:rsidRPr="007F2AB9" w:rsidRDefault="000E1CCF" w:rsidP="0016739D">
            <w:pPr>
              <w:jc w:val="right"/>
              <w:rPr>
                <w:rFonts w:ascii="Arial" w:hAnsi="Arial" w:cs="Arial"/>
                <w:color w:val="0D0D0D" w:themeColor="text1" w:themeTint="F2"/>
                <w:sz w:val="18"/>
                <w:szCs w:val="18"/>
              </w:rPr>
            </w:pPr>
            <w:r>
              <w:rPr>
                <w:rFonts w:ascii="Arial" w:hAnsi="Arial" w:cs="Arial"/>
                <w:color w:val="0D0D0D" w:themeColor="text1" w:themeTint="F2"/>
                <w:sz w:val="18"/>
                <w:szCs w:val="18"/>
              </w:rPr>
              <w:t>55,97</w:t>
            </w:r>
          </w:p>
        </w:tc>
      </w:tr>
      <w:tr w:rsidR="009B751F" w:rsidRPr="007F2AB9" w:rsidTr="002B7D18">
        <w:tc>
          <w:tcPr>
            <w:tcW w:w="5352" w:type="dxa"/>
            <w:gridSpan w:val="2"/>
          </w:tcPr>
          <w:p w:rsidR="009B751F" w:rsidRPr="007F2AB9" w:rsidRDefault="009B751F" w:rsidP="00C25032">
            <w:pPr>
              <w:rPr>
                <w:rFonts w:ascii="Arial" w:eastAsia="Times New Roman" w:hAnsi="Arial" w:cs="Arial"/>
                <w:b/>
                <w:color w:val="0D0D0D" w:themeColor="text1" w:themeTint="F2"/>
                <w:sz w:val="18"/>
                <w:szCs w:val="18"/>
                <w:lang w:eastAsia="hr-HR"/>
              </w:rPr>
            </w:pPr>
            <w:r w:rsidRPr="007F2AB9">
              <w:rPr>
                <w:rFonts w:ascii="Arial" w:eastAsia="Times New Roman" w:hAnsi="Arial" w:cs="Arial"/>
                <w:b/>
                <w:color w:val="0D0D0D" w:themeColor="text1" w:themeTint="F2"/>
                <w:sz w:val="18"/>
                <w:szCs w:val="18"/>
                <w:lang w:eastAsia="hr-HR"/>
              </w:rPr>
              <w:t xml:space="preserve">Ukupno Glava </w:t>
            </w:r>
            <w:r w:rsidR="00C25032">
              <w:rPr>
                <w:rFonts w:ascii="Arial" w:eastAsia="Times New Roman" w:hAnsi="Arial" w:cs="Arial"/>
                <w:b/>
                <w:color w:val="0D0D0D" w:themeColor="text1" w:themeTint="F2"/>
                <w:sz w:val="18"/>
                <w:szCs w:val="18"/>
                <w:lang w:eastAsia="hr-HR"/>
              </w:rPr>
              <w:t>00402</w:t>
            </w:r>
          </w:p>
        </w:tc>
        <w:tc>
          <w:tcPr>
            <w:tcW w:w="1772" w:type="dxa"/>
          </w:tcPr>
          <w:p w:rsidR="009B751F" w:rsidRPr="007F2AB9" w:rsidRDefault="009E3449" w:rsidP="00C25032">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114.118.038,16</w:t>
            </w:r>
          </w:p>
        </w:tc>
        <w:tc>
          <w:tcPr>
            <w:tcW w:w="1772" w:type="dxa"/>
          </w:tcPr>
          <w:p w:rsidR="009B751F" w:rsidRPr="007F2AB9" w:rsidRDefault="009E3449" w:rsidP="00C25032">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105.902.793,44</w:t>
            </w:r>
          </w:p>
        </w:tc>
        <w:tc>
          <w:tcPr>
            <w:tcW w:w="958" w:type="dxa"/>
          </w:tcPr>
          <w:p w:rsidR="009B751F" w:rsidRPr="007F2AB9" w:rsidRDefault="000E1CCF" w:rsidP="0016739D">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92,80</w:t>
            </w:r>
          </w:p>
        </w:tc>
      </w:tr>
      <w:tr w:rsidR="001B1455" w:rsidRPr="007F2AB9" w:rsidTr="007D4323">
        <w:tc>
          <w:tcPr>
            <w:tcW w:w="782" w:type="dxa"/>
          </w:tcPr>
          <w:p w:rsidR="001B1455" w:rsidRPr="007F2AB9" w:rsidRDefault="001B1455" w:rsidP="00EE1379">
            <w:pPr>
              <w:jc w:val="center"/>
              <w:rPr>
                <w:rFonts w:ascii="Arial" w:hAnsi="Arial" w:cs="Arial"/>
                <w:color w:val="0D0D0D" w:themeColor="text1" w:themeTint="F2"/>
                <w:sz w:val="18"/>
                <w:szCs w:val="18"/>
              </w:rPr>
            </w:pPr>
          </w:p>
        </w:tc>
        <w:tc>
          <w:tcPr>
            <w:tcW w:w="4570" w:type="dxa"/>
          </w:tcPr>
          <w:p w:rsidR="001B1455" w:rsidRPr="007F2AB9" w:rsidRDefault="001B1455" w:rsidP="00086166">
            <w:pP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 xml:space="preserve">Ukupno </w:t>
            </w:r>
            <w:r w:rsidR="00086166" w:rsidRPr="007F2AB9">
              <w:rPr>
                <w:rFonts w:ascii="Arial" w:hAnsi="Arial" w:cs="Arial"/>
                <w:b/>
                <w:color w:val="0D0D0D" w:themeColor="text1" w:themeTint="F2"/>
                <w:sz w:val="18"/>
                <w:szCs w:val="18"/>
              </w:rPr>
              <w:t>R</w:t>
            </w:r>
            <w:r w:rsidRPr="007F2AB9">
              <w:rPr>
                <w:rFonts w:ascii="Arial" w:hAnsi="Arial" w:cs="Arial"/>
                <w:b/>
                <w:color w:val="0D0D0D" w:themeColor="text1" w:themeTint="F2"/>
                <w:sz w:val="18"/>
                <w:szCs w:val="18"/>
              </w:rPr>
              <w:t>azdjel:</w:t>
            </w:r>
          </w:p>
        </w:tc>
        <w:tc>
          <w:tcPr>
            <w:tcW w:w="1772" w:type="dxa"/>
          </w:tcPr>
          <w:p w:rsidR="001B1455" w:rsidRPr="007F2AB9" w:rsidRDefault="009E3449" w:rsidP="00C25032">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114.966.547,18</w:t>
            </w:r>
          </w:p>
        </w:tc>
        <w:tc>
          <w:tcPr>
            <w:tcW w:w="1772" w:type="dxa"/>
          </w:tcPr>
          <w:p w:rsidR="001B1455" w:rsidRPr="007F2AB9" w:rsidRDefault="009E3449" w:rsidP="00C25032">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106.400.907,67</w:t>
            </w:r>
          </w:p>
        </w:tc>
        <w:tc>
          <w:tcPr>
            <w:tcW w:w="958" w:type="dxa"/>
          </w:tcPr>
          <w:p w:rsidR="001B1455" w:rsidRPr="007F2AB9" w:rsidRDefault="000E1CCF" w:rsidP="0016739D">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92,55</w:t>
            </w:r>
          </w:p>
        </w:tc>
      </w:tr>
    </w:tbl>
    <w:p w:rsidR="00D230A8" w:rsidRPr="007F2AB9" w:rsidRDefault="00D230A8" w:rsidP="00D230A8">
      <w:pPr>
        <w:spacing w:line="240" w:lineRule="auto"/>
        <w:rPr>
          <w:rFonts w:ascii="Arial" w:hAnsi="Arial" w:cs="Arial"/>
          <w:b/>
          <w:color w:val="0D0D0D" w:themeColor="text1" w:themeTint="F2"/>
          <w:sz w:val="20"/>
          <w:szCs w:val="20"/>
        </w:rPr>
      </w:pPr>
    </w:p>
    <w:p w:rsidR="002B7C4D" w:rsidRPr="00C25032" w:rsidRDefault="002B7C4D" w:rsidP="009F2EDF">
      <w:pPr>
        <w:spacing w:line="240" w:lineRule="auto"/>
        <w:rPr>
          <w:rFonts w:ascii="Arial" w:hAnsi="Arial" w:cs="Arial"/>
          <w:b/>
          <w:color w:val="0D0D0D" w:themeColor="text1" w:themeTint="F2"/>
        </w:rPr>
      </w:pPr>
      <w:r w:rsidRPr="00C25032">
        <w:rPr>
          <w:rFonts w:ascii="Arial" w:hAnsi="Arial" w:cs="Arial"/>
          <w:b/>
          <w:color w:val="0D0D0D" w:themeColor="text1" w:themeTint="F2"/>
        </w:rPr>
        <w:t xml:space="preserve">GLAVA </w:t>
      </w:r>
      <w:r w:rsidR="00C25032" w:rsidRPr="00C25032">
        <w:rPr>
          <w:rFonts w:ascii="Arial" w:hAnsi="Arial" w:cs="Arial"/>
          <w:b/>
          <w:color w:val="0D0D0D" w:themeColor="text1" w:themeTint="F2"/>
        </w:rPr>
        <w:t>00401</w:t>
      </w:r>
      <w:r w:rsidR="00827DF8" w:rsidRPr="00C25032">
        <w:rPr>
          <w:rFonts w:ascii="Arial" w:hAnsi="Arial" w:cs="Arial"/>
          <w:b/>
          <w:color w:val="0D0D0D" w:themeColor="text1" w:themeTint="F2"/>
        </w:rPr>
        <w:t xml:space="preserve"> </w:t>
      </w:r>
      <w:r w:rsidRPr="00C25032">
        <w:rPr>
          <w:rFonts w:ascii="Arial" w:hAnsi="Arial" w:cs="Arial"/>
          <w:b/>
          <w:color w:val="0D0D0D" w:themeColor="text1" w:themeTint="F2"/>
        </w:rPr>
        <w:t xml:space="preserve"> UPRAVNI ODJEL ZA ZDRAVSTVO</w:t>
      </w:r>
    </w:p>
    <w:p w:rsidR="00041292" w:rsidRPr="00C25032" w:rsidRDefault="00041292" w:rsidP="00FD7999">
      <w:pPr>
        <w:pBdr>
          <w:bottom w:val="single" w:sz="4" w:space="1" w:color="auto"/>
        </w:pBdr>
        <w:spacing w:after="0" w:line="240" w:lineRule="auto"/>
        <w:rPr>
          <w:rFonts w:ascii="Arial" w:hAnsi="Arial" w:cs="Arial"/>
          <w:b/>
          <w:color w:val="0D0D0D" w:themeColor="text1" w:themeTint="F2"/>
        </w:rPr>
      </w:pPr>
      <w:r w:rsidRPr="00C25032">
        <w:rPr>
          <w:rFonts w:ascii="Arial" w:hAnsi="Arial" w:cs="Arial"/>
          <w:b/>
          <w:color w:val="0D0D0D" w:themeColor="text1" w:themeTint="F2"/>
        </w:rPr>
        <w:t>NAZIV PROGRAMA:</w:t>
      </w:r>
      <w:r w:rsidR="00FE11F2" w:rsidRPr="00C25032">
        <w:rPr>
          <w:rFonts w:ascii="Arial" w:hAnsi="Arial" w:cs="Arial"/>
          <w:b/>
          <w:color w:val="0D0D0D" w:themeColor="text1" w:themeTint="F2"/>
        </w:rPr>
        <w:t xml:space="preserve"> </w:t>
      </w:r>
      <w:r w:rsidR="00FC1E28" w:rsidRPr="00C25032">
        <w:rPr>
          <w:rFonts w:ascii="Arial" w:hAnsi="Arial" w:cs="Arial"/>
          <w:b/>
          <w:color w:val="0D0D0D" w:themeColor="text1" w:themeTint="F2"/>
        </w:rPr>
        <w:t xml:space="preserve">4101 </w:t>
      </w:r>
      <w:r w:rsidR="00827DF8" w:rsidRPr="00C25032">
        <w:rPr>
          <w:rFonts w:ascii="Arial" w:hAnsi="Arial" w:cs="Arial"/>
          <w:b/>
          <w:color w:val="0D0D0D" w:themeColor="text1" w:themeTint="F2"/>
        </w:rPr>
        <w:t>–</w:t>
      </w:r>
      <w:r w:rsidR="00FC1E28" w:rsidRPr="00C25032">
        <w:rPr>
          <w:rFonts w:ascii="Arial" w:hAnsi="Arial" w:cs="Arial"/>
          <w:b/>
          <w:color w:val="0D0D0D" w:themeColor="text1" w:themeTint="F2"/>
        </w:rPr>
        <w:t xml:space="preserve"> </w:t>
      </w:r>
      <w:r w:rsidR="00827DF8" w:rsidRPr="00C25032">
        <w:rPr>
          <w:rFonts w:ascii="Arial" w:hAnsi="Arial" w:cs="Arial"/>
          <w:b/>
          <w:color w:val="0D0D0D" w:themeColor="text1" w:themeTint="F2"/>
        </w:rPr>
        <w:t>JAVNA UPRAVA I ADMINISTRACIJA</w:t>
      </w:r>
      <w:r w:rsidR="00FE11F2" w:rsidRPr="00C25032">
        <w:rPr>
          <w:rFonts w:ascii="Arial" w:hAnsi="Arial" w:cs="Arial"/>
          <w:b/>
          <w:color w:val="0D0D0D" w:themeColor="text1" w:themeTint="F2"/>
        </w:rPr>
        <w:t xml:space="preserve"> </w:t>
      </w:r>
    </w:p>
    <w:p w:rsidR="00AA2232" w:rsidRPr="00715D2A" w:rsidRDefault="00AA2232" w:rsidP="00AA2232">
      <w:pPr>
        <w:spacing w:after="0" w:line="240" w:lineRule="auto"/>
        <w:jc w:val="both"/>
        <w:rPr>
          <w:rFonts w:ascii="Arial" w:hAnsi="Arial" w:cs="Arial"/>
          <w:b/>
          <w:color w:val="FF0000"/>
          <w:sz w:val="20"/>
          <w:szCs w:val="20"/>
        </w:rPr>
      </w:pPr>
    </w:p>
    <w:p w:rsidR="00817A01" w:rsidRPr="00255323" w:rsidRDefault="00AA2232" w:rsidP="00817A01">
      <w:pPr>
        <w:spacing w:after="0" w:line="240" w:lineRule="auto"/>
        <w:jc w:val="both"/>
        <w:rPr>
          <w:rFonts w:ascii="Arial" w:hAnsi="Arial" w:cs="Arial"/>
          <w:sz w:val="20"/>
          <w:szCs w:val="20"/>
        </w:rPr>
      </w:pPr>
      <w:r w:rsidRPr="007F2AB9">
        <w:rPr>
          <w:rFonts w:ascii="Arial" w:hAnsi="Arial" w:cs="Arial"/>
          <w:b/>
          <w:color w:val="0D0D0D" w:themeColor="text1" w:themeTint="F2"/>
          <w:sz w:val="20"/>
          <w:szCs w:val="20"/>
        </w:rPr>
        <w:t xml:space="preserve">POSEBNI CILJ: </w:t>
      </w:r>
      <w:r w:rsidR="00817A01" w:rsidRPr="00255323">
        <w:rPr>
          <w:rFonts w:ascii="Arial" w:hAnsi="Arial" w:cs="Arial"/>
          <w:sz w:val="20"/>
          <w:szCs w:val="20"/>
        </w:rPr>
        <w:t xml:space="preserve">Osiguravanje osnovnih uvjeta za redovno obavljanje poslova iz djelokruga rada Upravnog odjela. </w:t>
      </w:r>
      <w:r w:rsidR="00A36FF0">
        <w:rPr>
          <w:rFonts w:ascii="Arial" w:hAnsi="Arial" w:cs="Arial"/>
          <w:sz w:val="20"/>
          <w:szCs w:val="20"/>
        </w:rPr>
        <w:t>U</w:t>
      </w:r>
      <w:r w:rsidR="00817A01" w:rsidRPr="00255323">
        <w:rPr>
          <w:rFonts w:ascii="Arial" w:hAnsi="Arial" w:cs="Arial"/>
          <w:sz w:val="20"/>
          <w:szCs w:val="20"/>
        </w:rPr>
        <w:t xml:space="preserve"> sklopu programa osiguravaju </w:t>
      </w:r>
      <w:r w:rsidR="00A36FF0">
        <w:rPr>
          <w:rFonts w:ascii="Arial" w:hAnsi="Arial" w:cs="Arial"/>
          <w:sz w:val="20"/>
          <w:szCs w:val="20"/>
        </w:rPr>
        <w:t xml:space="preserve">se </w:t>
      </w:r>
      <w:r w:rsidR="00817A01" w:rsidRPr="00255323">
        <w:rPr>
          <w:rFonts w:ascii="Arial" w:hAnsi="Arial" w:cs="Arial"/>
          <w:sz w:val="20"/>
          <w:szCs w:val="20"/>
        </w:rPr>
        <w:t xml:space="preserve">sredstva  za   naknade troškova zaposlenima, rashode za materijal i energiju, rashode za usluge te ostali nespomenuti rashodi poslovanja.   </w:t>
      </w:r>
    </w:p>
    <w:p w:rsidR="00AA2232" w:rsidRPr="007F2AB9" w:rsidRDefault="00AA2232" w:rsidP="00AA2232">
      <w:pPr>
        <w:spacing w:after="0" w:line="240" w:lineRule="auto"/>
        <w:jc w:val="both"/>
        <w:rPr>
          <w:rFonts w:ascii="Arial" w:hAnsi="Arial" w:cs="Arial"/>
          <w:color w:val="0D0D0D" w:themeColor="text1" w:themeTint="F2"/>
          <w:sz w:val="20"/>
          <w:szCs w:val="20"/>
        </w:rPr>
      </w:pPr>
    </w:p>
    <w:p w:rsidR="00AA2232" w:rsidRPr="007F2AB9" w:rsidRDefault="007F5ACC" w:rsidP="00AA2232">
      <w:pPr>
        <w:spacing w:after="0" w:line="240" w:lineRule="auto"/>
        <w:jc w:val="both"/>
        <w:rPr>
          <w:rFonts w:ascii="Arial" w:hAnsi="Arial" w:cs="Arial"/>
          <w:b/>
          <w:color w:val="0D0D0D" w:themeColor="text1" w:themeTint="F2"/>
          <w:sz w:val="20"/>
          <w:szCs w:val="20"/>
        </w:rPr>
      </w:pPr>
      <w:r>
        <w:rPr>
          <w:rFonts w:ascii="Arial" w:hAnsi="Arial" w:cs="Arial"/>
          <w:b/>
          <w:color w:val="0D0D0D" w:themeColor="text1" w:themeTint="F2"/>
          <w:sz w:val="20"/>
          <w:szCs w:val="20"/>
        </w:rPr>
        <w:t xml:space="preserve">OBRAZLOŽENJE </w:t>
      </w:r>
      <w:r w:rsidR="00AA2232" w:rsidRPr="007F2AB9">
        <w:rPr>
          <w:rFonts w:ascii="Arial" w:hAnsi="Arial" w:cs="Arial"/>
          <w:b/>
          <w:color w:val="0D0D0D" w:themeColor="text1" w:themeTint="F2"/>
          <w:sz w:val="20"/>
          <w:szCs w:val="20"/>
        </w:rPr>
        <w:t>IZVRŠENJ</w:t>
      </w:r>
      <w:r>
        <w:rPr>
          <w:rFonts w:ascii="Arial" w:hAnsi="Arial" w:cs="Arial"/>
          <w:b/>
          <w:color w:val="0D0D0D" w:themeColor="text1" w:themeTint="F2"/>
          <w:sz w:val="20"/>
          <w:szCs w:val="20"/>
        </w:rPr>
        <w:t>A</w:t>
      </w:r>
      <w:r w:rsidR="00AA2232" w:rsidRPr="007F2AB9">
        <w:rPr>
          <w:rFonts w:ascii="Arial" w:hAnsi="Arial" w:cs="Arial"/>
          <w:b/>
          <w:color w:val="0D0D0D" w:themeColor="text1" w:themeTint="F2"/>
          <w:sz w:val="20"/>
          <w:szCs w:val="20"/>
        </w:rPr>
        <w:t xml:space="preserve"> PROGRAMA S OSVRTOM NA CILJEVE KOJI SU OSTVARENI NJEGOVOM PROVEDBOM</w:t>
      </w:r>
      <w:r w:rsidR="00817A01">
        <w:rPr>
          <w:rFonts w:ascii="Arial" w:hAnsi="Arial" w:cs="Arial"/>
          <w:b/>
          <w:color w:val="0D0D0D" w:themeColor="text1" w:themeTint="F2"/>
          <w:sz w:val="20"/>
          <w:szCs w:val="20"/>
        </w:rPr>
        <w:t xml:space="preserve"> I POKAZATELJIMA USPJEŠNOSTI REALIZACIJE CILJEVA</w:t>
      </w:r>
      <w:r w:rsidR="00AA2232" w:rsidRPr="007F2AB9">
        <w:rPr>
          <w:rFonts w:ascii="Arial" w:hAnsi="Arial" w:cs="Arial"/>
          <w:b/>
          <w:color w:val="0D0D0D" w:themeColor="text1" w:themeTint="F2"/>
          <w:sz w:val="20"/>
          <w:szCs w:val="20"/>
        </w:rPr>
        <w:t>:</w:t>
      </w:r>
    </w:p>
    <w:p w:rsidR="00AA2232" w:rsidRPr="007F2AB9" w:rsidRDefault="001808A4" w:rsidP="00AA2232">
      <w:pPr>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 xml:space="preserve">Na razini programa </w:t>
      </w:r>
      <w:r w:rsidRPr="007F2AB9">
        <w:rPr>
          <w:rFonts w:ascii="Arial" w:hAnsi="Arial" w:cs="Arial"/>
          <w:i/>
          <w:color w:val="0D0D0D" w:themeColor="text1" w:themeTint="F2"/>
          <w:sz w:val="20"/>
          <w:szCs w:val="20"/>
        </w:rPr>
        <w:t>„</w:t>
      </w:r>
      <w:r>
        <w:rPr>
          <w:rFonts w:ascii="Arial" w:hAnsi="Arial" w:cs="Arial"/>
          <w:i/>
          <w:color w:val="0D0D0D" w:themeColor="text1" w:themeTint="F2"/>
          <w:sz w:val="20"/>
          <w:szCs w:val="20"/>
        </w:rPr>
        <w:t>Javna uprava i administracija</w:t>
      </w:r>
      <w:r w:rsidRPr="007F2AB9">
        <w:rPr>
          <w:rFonts w:ascii="Arial" w:hAnsi="Arial" w:cs="Arial"/>
          <w:i/>
          <w:color w:val="0D0D0D" w:themeColor="text1" w:themeTint="F2"/>
          <w:sz w:val="20"/>
          <w:szCs w:val="20"/>
        </w:rPr>
        <w:t>“</w:t>
      </w:r>
      <w:r w:rsidRPr="007F2AB9">
        <w:rPr>
          <w:rFonts w:ascii="Arial" w:hAnsi="Arial" w:cs="Arial"/>
          <w:color w:val="0D0D0D" w:themeColor="text1" w:themeTint="F2"/>
          <w:sz w:val="20"/>
          <w:szCs w:val="20"/>
        </w:rPr>
        <w:t xml:space="preserve"> planirana su sredstva u iznosu od</w:t>
      </w:r>
      <w:r>
        <w:rPr>
          <w:rFonts w:ascii="Arial" w:hAnsi="Arial" w:cs="Arial"/>
          <w:color w:val="0D0D0D" w:themeColor="text1" w:themeTint="F2"/>
          <w:sz w:val="20"/>
          <w:szCs w:val="20"/>
        </w:rPr>
        <w:t xml:space="preserve"> </w:t>
      </w:r>
      <w:r w:rsidR="009E3449">
        <w:rPr>
          <w:rFonts w:ascii="Arial" w:hAnsi="Arial" w:cs="Arial"/>
          <w:color w:val="0D0D0D" w:themeColor="text1" w:themeTint="F2"/>
          <w:sz w:val="20"/>
          <w:szCs w:val="20"/>
        </w:rPr>
        <w:t>80.120,85</w:t>
      </w:r>
      <w:r w:rsidR="00BA452B">
        <w:rPr>
          <w:rFonts w:ascii="Arial" w:hAnsi="Arial" w:cs="Arial"/>
          <w:color w:val="0D0D0D" w:themeColor="text1" w:themeTint="F2"/>
          <w:sz w:val="20"/>
          <w:szCs w:val="20"/>
        </w:rPr>
        <w:t xml:space="preserve"> eura</w:t>
      </w:r>
      <w:r>
        <w:rPr>
          <w:rFonts w:ascii="Arial" w:hAnsi="Arial" w:cs="Arial"/>
          <w:color w:val="0D0D0D" w:themeColor="text1" w:themeTint="F2"/>
          <w:sz w:val="20"/>
          <w:szCs w:val="20"/>
        </w:rPr>
        <w:t xml:space="preserve">, od čega je u izvještajnom razdoblju realizirano </w:t>
      </w:r>
      <w:r w:rsidR="009E3449">
        <w:rPr>
          <w:rFonts w:ascii="Arial" w:hAnsi="Arial" w:cs="Arial"/>
          <w:color w:val="0D0D0D" w:themeColor="text1" w:themeTint="F2"/>
          <w:sz w:val="20"/>
          <w:szCs w:val="20"/>
        </w:rPr>
        <w:t>15.335,05</w:t>
      </w:r>
      <w:r w:rsidR="00BA452B">
        <w:rPr>
          <w:rFonts w:ascii="Arial" w:hAnsi="Arial" w:cs="Arial"/>
          <w:color w:val="0D0D0D" w:themeColor="text1" w:themeTint="F2"/>
          <w:sz w:val="20"/>
          <w:szCs w:val="20"/>
        </w:rPr>
        <w:t xml:space="preserve"> eura </w:t>
      </w:r>
      <w:r w:rsidRPr="007F2AB9">
        <w:rPr>
          <w:rFonts w:ascii="Arial" w:hAnsi="Arial" w:cs="Arial"/>
          <w:color w:val="0D0D0D" w:themeColor="text1" w:themeTint="F2"/>
          <w:sz w:val="20"/>
          <w:szCs w:val="20"/>
        </w:rPr>
        <w:t>(</w:t>
      </w:r>
      <w:r w:rsidR="009E3449">
        <w:rPr>
          <w:rFonts w:ascii="Arial" w:hAnsi="Arial" w:cs="Arial"/>
          <w:color w:val="0D0D0D" w:themeColor="text1" w:themeTint="F2"/>
          <w:sz w:val="20"/>
          <w:szCs w:val="20"/>
        </w:rPr>
        <w:t>19,14</w:t>
      </w:r>
      <w:r w:rsidRPr="007F2AB9">
        <w:rPr>
          <w:rFonts w:ascii="Arial" w:hAnsi="Arial" w:cs="Arial"/>
          <w:color w:val="0D0D0D" w:themeColor="text1" w:themeTint="F2"/>
          <w:sz w:val="20"/>
          <w:szCs w:val="20"/>
        </w:rPr>
        <w:t>%)</w:t>
      </w:r>
      <w:r>
        <w:rPr>
          <w:rFonts w:ascii="Arial" w:hAnsi="Arial" w:cs="Arial"/>
          <w:color w:val="0D0D0D" w:themeColor="text1" w:themeTint="F2"/>
          <w:sz w:val="20"/>
          <w:szCs w:val="20"/>
        </w:rPr>
        <w:t xml:space="preserve"> </w:t>
      </w:r>
      <w:r w:rsidR="00AA2232" w:rsidRPr="007F2AB9">
        <w:rPr>
          <w:rFonts w:ascii="Arial" w:hAnsi="Arial" w:cs="Arial"/>
          <w:color w:val="0D0D0D" w:themeColor="text1" w:themeTint="F2"/>
          <w:sz w:val="20"/>
          <w:szCs w:val="20"/>
        </w:rPr>
        <w:t xml:space="preserve">na aktivnosti Materijalni rashodi odjela. Izvršeni rashodi najvećim dijelom se odnose na rashode za  uredski materijal i rashode za usluge. </w:t>
      </w:r>
    </w:p>
    <w:p w:rsidR="00AA2232" w:rsidRPr="007F2AB9" w:rsidRDefault="00AA2232" w:rsidP="00AA2232">
      <w:pPr>
        <w:spacing w:after="0" w:line="240" w:lineRule="auto"/>
        <w:jc w:val="both"/>
        <w:rPr>
          <w:rFonts w:ascii="Arial" w:hAnsi="Arial" w:cs="Arial"/>
          <w:color w:val="0D0D0D" w:themeColor="text1" w:themeTint="F2"/>
          <w:sz w:val="20"/>
          <w:szCs w:val="20"/>
        </w:rPr>
      </w:pPr>
    </w:p>
    <w:p w:rsidR="00336429" w:rsidRPr="007F2AB9" w:rsidRDefault="00A820EC" w:rsidP="00753629">
      <w:pPr>
        <w:spacing w:after="0" w:line="240" w:lineRule="auto"/>
        <w:rPr>
          <w:rFonts w:ascii="Arial" w:hAnsi="Arial" w:cs="Arial"/>
          <w:b/>
          <w:color w:val="0D0D0D" w:themeColor="text1" w:themeTint="F2"/>
          <w:sz w:val="20"/>
          <w:szCs w:val="20"/>
        </w:rPr>
      </w:pPr>
      <w:r w:rsidRPr="007F2AB9">
        <w:rPr>
          <w:rFonts w:ascii="Arial" w:hAnsi="Arial" w:cs="Arial"/>
          <w:b/>
          <w:color w:val="0D0D0D" w:themeColor="text1" w:themeTint="F2"/>
          <w:sz w:val="20"/>
          <w:szCs w:val="20"/>
        </w:rPr>
        <w:t>IZVRŠENJE FINANCIJSKOG PLANA</w:t>
      </w:r>
      <w:r w:rsidR="007F7752" w:rsidRPr="007F2AB9">
        <w:rPr>
          <w:rFonts w:ascii="Arial" w:hAnsi="Arial" w:cs="Arial"/>
          <w:b/>
          <w:color w:val="0D0D0D" w:themeColor="text1" w:themeTint="F2"/>
          <w:sz w:val="20"/>
          <w:szCs w:val="20"/>
        </w:rPr>
        <w:t xml:space="preserve"> </w:t>
      </w:r>
    </w:p>
    <w:tbl>
      <w:tblPr>
        <w:tblStyle w:val="TableGrid"/>
        <w:tblW w:w="0" w:type="auto"/>
        <w:tblLook w:val="04A0" w:firstRow="1" w:lastRow="0" w:firstColumn="1" w:lastColumn="0" w:noHBand="0" w:noVBand="1"/>
      </w:tblPr>
      <w:tblGrid>
        <w:gridCol w:w="775"/>
        <w:gridCol w:w="4421"/>
        <w:gridCol w:w="1740"/>
        <w:gridCol w:w="1740"/>
        <w:gridCol w:w="952"/>
      </w:tblGrid>
      <w:tr w:rsidR="0042096E" w:rsidRPr="007F2AB9" w:rsidTr="00BA452B">
        <w:tc>
          <w:tcPr>
            <w:tcW w:w="775" w:type="dxa"/>
            <w:vAlign w:val="center"/>
          </w:tcPr>
          <w:p w:rsidR="0042096E" w:rsidRPr="007F2AB9" w:rsidRDefault="0042096E" w:rsidP="008E16AB">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R.br.</w:t>
            </w:r>
          </w:p>
        </w:tc>
        <w:tc>
          <w:tcPr>
            <w:tcW w:w="4421" w:type="dxa"/>
            <w:vAlign w:val="center"/>
          </w:tcPr>
          <w:p w:rsidR="0042096E" w:rsidRPr="007F2AB9" w:rsidRDefault="007822D4" w:rsidP="009030F4">
            <w:pP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 xml:space="preserve">Naziv </w:t>
            </w:r>
            <w:r w:rsidR="009030F4" w:rsidRPr="007F2AB9">
              <w:rPr>
                <w:rFonts w:ascii="Arial" w:hAnsi="Arial" w:cs="Arial"/>
                <w:b/>
                <w:color w:val="0D0D0D" w:themeColor="text1" w:themeTint="F2"/>
                <w:sz w:val="18"/>
                <w:szCs w:val="18"/>
              </w:rPr>
              <w:t>aktivnosti</w:t>
            </w:r>
            <w:r w:rsidRPr="007F2AB9">
              <w:rPr>
                <w:rFonts w:ascii="Arial" w:hAnsi="Arial" w:cs="Arial"/>
                <w:b/>
                <w:color w:val="0D0D0D" w:themeColor="text1" w:themeTint="F2"/>
                <w:sz w:val="18"/>
                <w:szCs w:val="18"/>
              </w:rPr>
              <w:t xml:space="preserve"> </w:t>
            </w:r>
          </w:p>
        </w:tc>
        <w:tc>
          <w:tcPr>
            <w:tcW w:w="1740" w:type="dxa"/>
          </w:tcPr>
          <w:p w:rsidR="0042096E" w:rsidRPr="007F2AB9" w:rsidRDefault="0042096E" w:rsidP="008E16AB">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 xml:space="preserve">Plan </w:t>
            </w:r>
          </w:p>
          <w:p w:rsidR="0042096E" w:rsidRPr="007F2AB9" w:rsidRDefault="00EC5897" w:rsidP="00DE19CA">
            <w:pPr>
              <w:jc w:val="center"/>
              <w:rPr>
                <w:rFonts w:ascii="Arial" w:hAnsi="Arial" w:cs="Arial"/>
                <w:b/>
                <w:color w:val="0D0D0D" w:themeColor="text1" w:themeTint="F2"/>
                <w:sz w:val="18"/>
                <w:szCs w:val="18"/>
              </w:rPr>
            </w:pPr>
            <w:r>
              <w:rPr>
                <w:rFonts w:ascii="Arial" w:hAnsi="Arial" w:cs="Arial"/>
                <w:b/>
                <w:color w:val="0D0D0D" w:themeColor="text1" w:themeTint="F2"/>
                <w:sz w:val="18"/>
                <w:szCs w:val="18"/>
              </w:rPr>
              <w:t>202</w:t>
            </w:r>
            <w:r w:rsidR="00DE19CA">
              <w:rPr>
                <w:rFonts w:ascii="Arial" w:hAnsi="Arial" w:cs="Arial"/>
                <w:b/>
                <w:color w:val="0D0D0D" w:themeColor="text1" w:themeTint="F2"/>
                <w:sz w:val="18"/>
                <w:szCs w:val="18"/>
              </w:rPr>
              <w:t>4</w:t>
            </w:r>
            <w:r>
              <w:rPr>
                <w:rFonts w:ascii="Arial" w:hAnsi="Arial" w:cs="Arial"/>
                <w:b/>
                <w:color w:val="0D0D0D" w:themeColor="text1" w:themeTint="F2"/>
                <w:sz w:val="18"/>
                <w:szCs w:val="18"/>
              </w:rPr>
              <w:t>.</w:t>
            </w:r>
          </w:p>
        </w:tc>
        <w:tc>
          <w:tcPr>
            <w:tcW w:w="1740" w:type="dxa"/>
          </w:tcPr>
          <w:p w:rsidR="0042096E" w:rsidRPr="007F2AB9" w:rsidRDefault="00806ECD" w:rsidP="00DE19CA">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Izvršenje</w:t>
            </w:r>
            <w:r w:rsidR="00817A01">
              <w:rPr>
                <w:rFonts w:ascii="Arial" w:hAnsi="Arial" w:cs="Arial"/>
                <w:b/>
                <w:color w:val="0D0D0D" w:themeColor="text1" w:themeTint="F2"/>
                <w:sz w:val="18"/>
                <w:szCs w:val="18"/>
              </w:rPr>
              <w:t xml:space="preserve">             </w:t>
            </w:r>
            <w:r w:rsidR="00EC5897">
              <w:rPr>
                <w:rFonts w:ascii="Arial" w:hAnsi="Arial" w:cs="Arial"/>
                <w:b/>
                <w:sz w:val="18"/>
                <w:szCs w:val="18"/>
              </w:rPr>
              <w:t>202</w:t>
            </w:r>
            <w:r w:rsidR="00DE19CA">
              <w:rPr>
                <w:rFonts w:ascii="Arial" w:hAnsi="Arial" w:cs="Arial"/>
                <w:b/>
                <w:sz w:val="18"/>
                <w:szCs w:val="18"/>
              </w:rPr>
              <w:t>4</w:t>
            </w:r>
            <w:r w:rsidR="00EC5897">
              <w:rPr>
                <w:rFonts w:ascii="Arial" w:hAnsi="Arial" w:cs="Arial"/>
                <w:b/>
                <w:sz w:val="18"/>
                <w:szCs w:val="18"/>
              </w:rPr>
              <w:t>.</w:t>
            </w:r>
          </w:p>
        </w:tc>
        <w:tc>
          <w:tcPr>
            <w:tcW w:w="952" w:type="dxa"/>
            <w:vAlign w:val="center"/>
          </w:tcPr>
          <w:p w:rsidR="0042096E" w:rsidRPr="007F2AB9" w:rsidRDefault="0042096E" w:rsidP="008E16AB">
            <w:pPr>
              <w:jc w:val="center"/>
              <w:rPr>
                <w:rFonts w:ascii="Arial" w:hAnsi="Arial" w:cs="Arial"/>
                <w:b/>
                <w:color w:val="0D0D0D" w:themeColor="text1" w:themeTint="F2"/>
                <w:sz w:val="18"/>
                <w:szCs w:val="18"/>
              </w:rPr>
            </w:pPr>
            <w:r w:rsidRPr="007F2AB9">
              <w:rPr>
                <w:rFonts w:ascii="Arial" w:hAnsi="Arial" w:cs="Arial"/>
                <w:b/>
                <w:color w:val="0D0D0D" w:themeColor="text1" w:themeTint="F2"/>
                <w:sz w:val="18"/>
                <w:szCs w:val="18"/>
              </w:rPr>
              <w:t>Indeks</w:t>
            </w:r>
          </w:p>
        </w:tc>
      </w:tr>
      <w:tr w:rsidR="00BA452B" w:rsidRPr="007F2AB9" w:rsidTr="00BA452B">
        <w:tc>
          <w:tcPr>
            <w:tcW w:w="775" w:type="dxa"/>
          </w:tcPr>
          <w:p w:rsidR="00BA452B" w:rsidRPr="007F2AB9" w:rsidRDefault="00BA452B" w:rsidP="00BA452B">
            <w:pPr>
              <w:jc w:val="center"/>
              <w:rPr>
                <w:rFonts w:ascii="Arial" w:hAnsi="Arial" w:cs="Arial"/>
                <w:color w:val="0D0D0D" w:themeColor="text1" w:themeTint="F2"/>
                <w:sz w:val="18"/>
                <w:szCs w:val="18"/>
              </w:rPr>
            </w:pPr>
            <w:r w:rsidRPr="007F2AB9">
              <w:rPr>
                <w:rFonts w:ascii="Arial" w:hAnsi="Arial" w:cs="Arial"/>
                <w:color w:val="0D0D0D" w:themeColor="text1" w:themeTint="F2"/>
                <w:sz w:val="18"/>
                <w:szCs w:val="18"/>
              </w:rPr>
              <w:t>1.</w:t>
            </w:r>
          </w:p>
        </w:tc>
        <w:tc>
          <w:tcPr>
            <w:tcW w:w="4421" w:type="dxa"/>
          </w:tcPr>
          <w:p w:rsidR="00BA452B" w:rsidRPr="007F2AB9" w:rsidRDefault="00BA452B" w:rsidP="00BA452B">
            <w:pPr>
              <w:rPr>
                <w:rFonts w:ascii="Arial" w:hAnsi="Arial" w:cs="Arial"/>
                <w:color w:val="0D0D0D" w:themeColor="text1" w:themeTint="F2"/>
                <w:sz w:val="18"/>
                <w:szCs w:val="18"/>
              </w:rPr>
            </w:pPr>
            <w:r w:rsidRPr="007F2AB9">
              <w:rPr>
                <w:rFonts w:ascii="Arial" w:hAnsi="Arial" w:cs="Arial"/>
                <w:color w:val="0D0D0D" w:themeColor="text1" w:themeTint="F2"/>
                <w:sz w:val="18"/>
                <w:szCs w:val="18"/>
              </w:rPr>
              <w:t>Materijalni rashodi odjela</w:t>
            </w:r>
          </w:p>
        </w:tc>
        <w:tc>
          <w:tcPr>
            <w:tcW w:w="1740" w:type="dxa"/>
          </w:tcPr>
          <w:p w:rsidR="00BA452B" w:rsidRPr="007F2AB9" w:rsidRDefault="00DE19CA" w:rsidP="0016739D">
            <w:pPr>
              <w:jc w:val="right"/>
              <w:rPr>
                <w:rFonts w:ascii="Arial" w:hAnsi="Arial" w:cs="Arial"/>
                <w:color w:val="0D0D0D" w:themeColor="text1" w:themeTint="F2"/>
                <w:sz w:val="18"/>
                <w:szCs w:val="18"/>
              </w:rPr>
            </w:pPr>
            <w:r>
              <w:rPr>
                <w:rFonts w:ascii="Arial" w:hAnsi="Arial" w:cs="Arial"/>
                <w:color w:val="0D0D0D" w:themeColor="text1" w:themeTint="F2"/>
                <w:sz w:val="18"/>
                <w:szCs w:val="18"/>
              </w:rPr>
              <w:t>80.120,85</w:t>
            </w:r>
          </w:p>
        </w:tc>
        <w:tc>
          <w:tcPr>
            <w:tcW w:w="1740" w:type="dxa"/>
          </w:tcPr>
          <w:p w:rsidR="00BA452B" w:rsidRPr="007F2AB9" w:rsidRDefault="00DE19CA" w:rsidP="0016739D">
            <w:pPr>
              <w:jc w:val="right"/>
              <w:rPr>
                <w:rFonts w:ascii="Arial" w:hAnsi="Arial" w:cs="Arial"/>
                <w:color w:val="0D0D0D" w:themeColor="text1" w:themeTint="F2"/>
                <w:sz w:val="18"/>
                <w:szCs w:val="18"/>
              </w:rPr>
            </w:pPr>
            <w:r>
              <w:rPr>
                <w:rFonts w:ascii="Arial" w:hAnsi="Arial" w:cs="Arial"/>
                <w:color w:val="0D0D0D" w:themeColor="text1" w:themeTint="F2"/>
                <w:sz w:val="18"/>
                <w:szCs w:val="18"/>
              </w:rPr>
              <w:t>15.335,05</w:t>
            </w:r>
          </w:p>
        </w:tc>
        <w:tc>
          <w:tcPr>
            <w:tcW w:w="952" w:type="dxa"/>
          </w:tcPr>
          <w:p w:rsidR="00BA452B" w:rsidRPr="007F2AB9" w:rsidRDefault="000E1CCF" w:rsidP="0016739D">
            <w:pPr>
              <w:jc w:val="right"/>
              <w:rPr>
                <w:rFonts w:ascii="Arial" w:hAnsi="Arial" w:cs="Arial"/>
                <w:color w:val="0D0D0D" w:themeColor="text1" w:themeTint="F2"/>
                <w:sz w:val="18"/>
                <w:szCs w:val="18"/>
              </w:rPr>
            </w:pPr>
            <w:r>
              <w:rPr>
                <w:rFonts w:ascii="Arial" w:hAnsi="Arial" w:cs="Arial"/>
                <w:color w:val="0D0D0D" w:themeColor="text1" w:themeTint="F2"/>
                <w:sz w:val="18"/>
                <w:szCs w:val="18"/>
              </w:rPr>
              <w:t>19,14</w:t>
            </w:r>
          </w:p>
        </w:tc>
      </w:tr>
      <w:tr w:rsidR="00BA452B" w:rsidRPr="00BA452B" w:rsidTr="00BA452B">
        <w:tc>
          <w:tcPr>
            <w:tcW w:w="775" w:type="dxa"/>
          </w:tcPr>
          <w:p w:rsidR="00BA452B" w:rsidRPr="00BA452B" w:rsidRDefault="00BA452B" w:rsidP="00BA452B">
            <w:pPr>
              <w:jc w:val="center"/>
              <w:rPr>
                <w:rFonts w:ascii="Arial" w:hAnsi="Arial" w:cs="Arial"/>
                <w:b/>
                <w:color w:val="0D0D0D" w:themeColor="text1" w:themeTint="F2"/>
                <w:sz w:val="18"/>
                <w:szCs w:val="18"/>
              </w:rPr>
            </w:pPr>
          </w:p>
        </w:tc>
        <w:tc>
          <w:tcPr>
            <w:tcW w:w="4421" w:type="dxa"/>
          </w:tcPr>
          <w:p w:rsidR="00BA452B" w:rsidRPr="00BA452B" w:rsidRDefault="00BA452B" w:rsidP="00BA452B">
            <w:pPr>
              <w:rPr>
                <w:rFonts w:ascii="Arial" w:hAnsi="Arial" w:cs="Arial"/>
                <w:b/>
                <w:color w:val="0D0D0D" w:themeColor="text1" w:themeTint="F2"/>
                <w:sz w:val="18"/>
                <w:szCs w:val="18"/>
              </w:rPr>
            </w:pPr>
            <w:r w:rsidRPr="00BA452B">
              <w:rPr>
                <w:rFonts w:ascii="Arial" w:hAnsi="Arial" w:cs="Arial"/>
                <w:b/>
                <w:color w:val="0D0D0D" w:themeColor="text1" w:themeTint="F2"/>
                <w:sz w:val="18"/>
                <w:szCs w:val="18"/>
              </w:rPr>
              <w:t>Ukupno program:</w:t>
            </w:r>
          </w:p>
        </w:tc>
        <w:tc>
          <w:tcPr>
            <w:tcW w:w="1740" w:type="dxa"/>
          </w:tcPr>
          <w:p w:rsidR="00BA452B" w:rsidRPr="00FC3AD4" w:rsidRDefault="00FC3AD4" w:rsidP="0016739D">
            <w:pPr>
              <w:jc w:val="right"/>
              <w:rPr>
                <w:rFonts w:ascii="Arial" w:hAnsi="Arial" w:cs="Arial"/>
                <w:b/>
                <w:color w:val="0D0D0D" w:themeColor="text1" w:themeTint="F2"/>
                <w:sz w:val="18"/>
                <w:szCs w:val="18"/>
              </w:rPr>
            </w:pPr>
            <w:r w:rsidRPr="00FC3AD4">
              <w:rPr>
                <w:rFonts w:ascii="Arial" w:hAnsi="Arial" w:cs="Arial"/>
                <w:b/>
                <w:color w:val="0D0D0D" w:themeColor="text1" w:themeTint="F2"/>
                <w:sz w:val="18"/>
                <w:szCs w:val="18"/>
              </w:rPr>
              <w:t>80.120,85</w:t>
            </w:r>
          </w:p>
        </w:tc>
        <w:tc>
          <w:tcPr>
            <w:tcW w:w="1740" w:type="dxa"/>
          </w:tcPr>
          <w:p w:rsidR="00BA452B" w:rsidRPr="00FC3AD4" w:rsidRDefault="00FC3AD4" w:rsidP="0016739D">
            <w:pPr>
              <w:jc w:val="right"/>
              <w:rPr>
                <w:rFonts w:ascii="Arial" w:hAnsi="Arial" w:cs="Arial"/>
                <w:b/>
                <w:color w:val="0D0D0D" w:themeColor="text1" w:themeTint="F2"/>
                <w:sz w:val="18"/>
                <w:szCs w:val="18"/>
              </w:rPr>
            </w:pPr>
            <w:r w:rsidRPr="00FC3AD4">
              <w:rPr>
                <w:rFonts w:ascii="Arial" w:hAnsi="Arial" w:cs="Arial"/>
                <w:b/>
                <w:color w:val="0D0D0D" w:themeColor="text1" w:themeTint="F2"/>
                <w:sz w:val="18"/>
                <w:szCs w:val="18"/>
              </w:rPr>
              <w:t>15.335,05</w:t>
            </w:r>
          </w:p>
        </w:tc>
        <w:tc>
          <w:tcPr>
            <w:tcW w:w="952" w:type="dxa"/>
          </w:tcPr>
          <w:p w:rsidR="00BA452B" w:rsidRPr="00FC3AD4" w:rsidRDefault="000E1CCF" w:rsidP="0016739D">
            <w:pPr>
              <w:jc w:val="right"/>
              <w:rPr>
                <w:rFonts w:ascii="Arial" w:hAnsi="Arial" w:cs="Arial"/>
                <w:b/>
                <w:color w:val="0D0D0D" w:themeColor="text1" w:themeTint="F2"/>
                <w:sz w:val="18"/>
                <w:szCs w:val="18"/>
              </w:rPr>
            </w:pPr>
            <w:r>
              <w:rPr>
                <w:rFonts w:ascii="Arial" w:hAnsi="Arial" w:cs="Arial"/>
                <w:b/>
                <w:color w:val="0D0D0D" w:themeColor="text1" w:themeTint="F2"/>
                <w:sz w:val="18"/>
                <w:szCs w:val="18"/>
              </w:rPr>
              <w:t>19,14</w:t>
            </w:r>
          </w:p>
        </w:tc>
      </w:tr>
    </w:tbl>
    <w:p w:rsidR="001D1D11" w:rsidRPr="00BA452B" w:rsidRDefault="001D1D11" w:rsidP="009F2EDF">
      <w:pPr>
        <w:spacing w:line="240" w:lineRule="auto"/>
        <w:rPr>
          <w:rFonts w:ascii="Arial" w:hAnsi="Arial" w:cs="Arial"/>
          <w:b/>
          <w:color w:val="0D0D0D" w:themeColor="text1" w:themeTint="F2"/>
          <w:sz w:val="20"/>
          <w:szCs w:val="20"/>
        </w:rPr>
      </w:pPr>
    </w:p>
    <w:p w:rsidR="00817A01" w:rsidRDefault="00817A01" w:rsidP="00817A01">
      <w:pPr>
        <w:spacing w:after="0" w:line="240" w:lineRule="auto"/>
        <w:rPr>
          <w:rFonts w:ascii="Arial" w:hAnsi="Arial" w:cs="Arial"/>
          <w:b/>
          <w:sz w:val="20"/>
          <w:szCs w:val="20"/>
        </w:rPr>
      </w:pPr>
      <w:r w:rsidRPr="00255323">
        <w:rPr>
          <w:rFonts w:ascii="Arial" w:hAnsi="Arial" w:cs="Arial"/>
          <w:b/>
          <w:sz w:val="20"/>
          <w:szCs w:val="20"/>
        </w:rPr>
        <w:t xml:space="preserve">POKAZATELJI </w:t>
      </w:r>
      <w:r>
        <w:rPr>
          <w:rFonts w:ascii="Arial" w:hAnsi="Arial" w:cs="Arial"/>
          <w:b/>
          <w:sz w:val="20"/>
          <w:szCs w:val="20"/>
        </w:rPr>
        <w:t>USPJEŠNOSTI</w:t>
      </w:r>
      <w:r w:rsidRPr="00255323">
        <w:rPr>
          <w:rFonts w:ascii="Arial" w:hAnsi="Arial" w:cs="Arial"/>
          <w:b/>
          <w:sz w:val="20"/>
          <w:szCs w:val="20"/>
        </w:rPr>
        <w:t xml:space="preserve">: </w:t>
      </w:r>
    </w:p>
    <w:p w:rsidR="00817A01" w:rsidRDefault="00817A01" w:rsidP="00817A01">
      <w:pPr>
        <w:spacing w:after="0" w:line="240" w:lineRule="auto"/>
        <w:rPr>
          <w:rFonts w:ascii="Arial" w:hAnsi="Arial" w:cs="Arial"/>
          <w:b/>
          <w:sz w:val="20"/>
          <w:szCs w:val="20"/>
        </w:rPr>
      </w:pPr>
    </w:p>
    <w:tbl>
      <w:tblPr>
        <w:tblStyle w:val="TableGrid"/>
        <w:tblW w:w="9851" w:type="dxa"/>
        <w:tblLayout w:type="fixed"/>
        <w:tblLook w:val="04A0" w:firstRow="1" w:lastRow="0" w:firstColumn="1" w:lastColumn="0" w:noHBand="0" w:noVBand="1"/>
      </w:tblPr>
      <w:tblGrid>
        <w:gridCol w:w="2272"/>
        <w:gridCol w:w="2277"/>
        <w:gridCol w:w="1464"/>
        <w:gridCol w:w="1301"/>
        <w:gridCol w:w="1301"/>
        <w:gridCol w:w="1236"/>
      </w:tblGrid>
      <w:tr w:rsidR="00817A01" w:rsidRPr="001F78F0" w:rsidTr="00817A01">
        <w:trPr>
          <w:trHeight w:val="523"/>
        </w:trPr>
        <w:tc>
          <w:tcPr>
            <w:tcW w:w="2272" w:type="dxa"/>
            <w:vAlign w:val="center"/>
          </w:tcPr>
          <w:p w:rsidR="00817A01" w:rsidRPr="001F78F0" w:rsidRDefault="00817A01" w:rsidP="00EA0F64">
            <w:pPr>
              <w:jc w:val="center"/>
              <w:rPr>
                <w:rFonts w:ascii="Arial" w:hAnsi="Arial" w:cs="Arial"/>
                <w:b/>
                <w:sz w:val="18"/>
                <w:szCs w:val="18"/>
              </w:rPr>
            </w:pPr>
            <w:r w:rsidRPr="001F78F0">
              <w:rPr>
                <w:rFonts w:ascii="Arial" w:hAnsi="Arial" w:cs="Arial"/>
                <w:b/>
                <w:sz w:val="18"/>
                <w:szCs w:val="18"/>
              </w:rPr>
              <w:t>Pokazatelj uspješnosti</w:t>
            </w:r>
          </w:p>
        </w:tc>
        <w:tc>
          <w:tcPr>
            <w:tcW w:w="2277" w:type="dxa"/>
            <w:vAlign w:val="center"/>
          </w:tcPr>
          <w:p w:rsidR="00817A01" w:rsidRPr="001F78F0" w:rsidRDefault="00817A01" w:rsidP="00EA0F64">
            <w:pPr>
              <w:jc w:val="center"/>
              <w:rPr>
                <w:rFonts w:ascii="Arial" w:hAnsi="Arial" w:cs="Arial"/>
                <w:b/>
                <w:sz w:val="18"/>
                <w:szCs w:val="18"/>
              </w:rPr>
            </w:pPr>
            <w:r w:rsidRPr="001F78F0">
              <w:rPr>
                <w:rFonts w:ascii="Arial" w:hAnsi="Arial" w:cs="Arial"/>
                <w:b/>
                <w:sz w:val="18"/>
                <w:szCs w:val="18"/>
              </w:rPr>
              <w:t>Definicija</w:t>
            </w:r>
          </w:p>
        </w:tc>
        <w:tc>
          <w:tcPr>
            <w:tcW w:w="1464" w:type="dxa"/>
            <w:vAlign w:val="center"/>
          </w:tcPr>
          <w:p w:rsidR="00817A01" w:rsidRPr="001F78F0" w:rsidRDefault="00817A01" w:rsidP="00EA0F64">
            <w:pPr>
              <w:rPr>
                <w:rFonts w:ascii="Arial" w:hAnsi="Arial" w:cs="Arial"/>
                <w:b/>
                <w:sz w:val="18"/>
                <w:szCs w:val="18"/>
              </w:rPr>
            </w:pPr>
            <w:r w:rsidRPr="001F78F0">
              <w:rPr>
                <w:rFonts w:ascii="Arial" w:hAnsi="Arial" w:cs="Arial"/>
                <w:b/>
                <w:sz w:val="18"/>
                <w:szCs w:val="18"/>
              </w:rPr>
              <w:t>Jedinica</w:t>
            </w:r>
          </w:p>
        </w:tc>
        <w:tc>
          <w:tcPr>
            <w:tcW w:w="1301" w:type="dxa"/>
            <w:vAlign w:val="center"/>
          </w:tcPr>
          <w:p w:rsidR="00817A01" w:rsidRPr="001F78F0" w:rsidRDefault="00817A01" w:rsidP="00EA0F64">
            <w:pPr>
              <w:jc w:val="center"/>
              <w:rPr>
                <w:rFonts w:ascii="Arial" w:hAnsi="Arial" w:cs="Arial"/>
                <w:b/>
                <w:sz w:val="18"/>
                <w:szCs w:val="18"/>
              </w:rPr>
            </w:pPr>
            <w:r w:rsidRPr="001F78F0">
              <w:rPr>
                <w:rFonts w:ascii="Arial" w:hAnsi="Arial" w:cs="Arial"/>
                <w:b/>
                <w:sz w:val="18"/>
                <w:szCs w:val="18"/>
              </w:rPr>
              <w:t>Polazna vrijednost</w:t>
            </w:r>
          </w:p>
        </w:tc>
        <w:tc>
          <w:tcPr>
            <w:tcW w:w="1301" w:type="dxa"/>
            <w:vAlign w:val="center"/>
          </w:tcPr>
          <w:p w:rsidR="00817A01" w:rsidRPr="001F78F0" w:rsidRDefault="00817A01" w:rsidP="00FE21C7">
            <w:pPr>
              <w:jc w:val="center"/>
              <w:rPr>
                <w:rFonts w:ascii="Arial" w:hAnsi="Arial" w:cs="Arial"/>
                <w:b/>
                <w:sz w:val="18"/>
                <w:szCs w:val="18"/>
              </w:rPr>
            </w:pPr>
            <w:r w:rsidRPr="001F78F0">
              <w:rPr>
                <w:rFonts w:ascii="Arial" w:hAnsi="Arial" w:cs="Arial"/>
                <w:b/>
                <w:sz w:val="18"/>
                <w:szCs w:val="18"/>
              </w:rPr>
              <w:t xml:space="preserve">Ciljana </w:t>
            </w:r>
            <w:r w:rsidR="004142E2">
              <w:rPr>
                <w:rFonts w:ascii="Arial" w:hAnsi="Arial" w:cs="Arial"/>
                <w:b/>
                <w:sz w:val="18"/>
                <w:szCs w:val="18"/>
              </w:rPr>
              <w:t>vrijednost 202</w:t>
            </w:r>
            <w:r w:rsidR="00FE21C7">
              <w:rPr>
                <w:rFonts w:ascii="Arial" w:hAnsi="Arial" w:cs="Arial"/>
                <w:b/>
                <w:sz w:val="18"/>
                <w:szCs w:val="18"/>
              </w:rPr>
              <w:t>4</w:t>
            </w:r>
            <w:r w:rsidR="004142E2">
              <w:rPr>
                <w:rFonts w:ascii="Arial" w:hAnsi="Arial" w:cs="Arial"/>
                <w:b/>
                <w:sz w:val="18"/>
                <w:szCs w:val="18"/>
              </w:rPr>
              <w:t>.</w:t>
            </w:r>
          </w:p>
        </w:tc>
        <w:tc>
          <w:tcPr>
            <w:tcW w:w="1236" w:type="dxa"/>
          </w:tcPr>
          <w:p w:rsidR="00817A01" w:rsidRPr="001F78F0" w:rsidRDefault="00817A01" w:rsidP="00FE21C7">
            <w:pPr>
              <w:jc w:val="center"/>
              <w:rPr>
                <w:sz w:val="18"/>
                <w:szCs w:val="18"/>
              </w:rPr>
            </w:pPr>
            <w:r>
              <w:rPr>
                <w:rFonts w:ascii="Arial" w:hAnsi="Arial" w:cs="Arial"/>
                <w:b/>
                <w:sz w:val="18"/>
                <w:szCs w:val="18"/>
              </w:rPr>
              <w:t xml:space="preserve">Ostvarena </w:t>
            </w:r>
            <w:r w:rsidR="004142E2">
              <w:rPr>
                <w:rFonts w:ascii="Arial" w:hAnsi="Arial" w:cs="Arial"/>
                <w:b/>
                <w:sz w:val="18"/>
                <w:szCs w:val="18"/>
              </w:rPr>
              <w:t>vrijednost 202</w:t>
            </w:r>
            <w:r w:rsidR="00FE21C7">
              <w:rPr>
                <w:rFonts w:ascii="Arial" w:hAnsi="Arial" w:cs="Arial"/>
                <w:b/>
                <w:sz w:val="18"/>
                <w:szCs w:val="18"/>
              </w:rPr>
              <w:t>4</w:t>
            </w:r>
            <w:r w:rsidR="004142E2">
              <w:rPr>
                <w:rFonts w:ascii="Arial" w:hAnsi="Arial" w:cs="Arial"/>
                <w:b/>
                <w:sz w:val="18"/>
                <w:szCs w:val="18"/>
              </w:rPr>
              <w:t>.</w:t>
            </w:r>
            <w:r>
              <w:rPr>
                <w:rFonts w:ascii="Arial" w:hAnsi="Arial" w:cs="Arial"/>
                <w:b/>
                <w:sz w:val="18"/>
                <w:szCs w:val="18"/>
              </w:rPr>
              <w:t xml:space="preserve"> </w:t>
            </w:r>
          </w:p>
        </w:tc>
      </w:tr>
      <w:tr w:rsidR="00817A01" w:rsidRPr="001F78F0" w:rsidTr="00817A01">
        <w:trPr>
          <w:trHeight w:val="170"/>
        </w:trPr>
        <w:tc>
          <w:tcPr>
            <w:tcW w:w="2272" w:type="dxa"/>
          </w:tcPr>
          <w:p w:rsidR="00817A01" w:rsidRPr="001F78F0" w:rsidRDefault="00817A01" w:rsidP="00EA0F64">
            <w:pPr>
              <w:rPr>
                <w:rFonts w:ascii="Arial" w:hAnsi="Arial" w:cs="Arial"/>
                <w:sz w:val="18"/>
                <w:szCs w:val="18"/>
              </w:rPr>
            </w:pPr>
            <w:r>
              <w:rPr>
                <w:rFonts w:ascii="Arial" w:hAnsi="Arial" w:cs="Arial"/>
                <w:sz w:val="18"/>
                <w:szCs w:val="18"/>
              </w:rPr>
              <w:t>B</w:t>
            </w:r>
            <w:r w:rsidRPr="00897FA9">
              <w:rPr>
                <w:rFonts w:ascii="Arial" w:hAnsi="Arial" w:cs="Arial"/>
                <w:sz w:val="18"/>
                <w:szCs w:val="18"/>
              </w:rPr>
              <w:t>roj zaposlenika koji su sudjelovali na stručnim seminarima</w:t>
            </w:r>
          </w:p>
        </w:tc>
        <w:tc>
          <w:tcPr>
            <w:tcW w:w="2277" w:type="dxa"/>
          </w:tcPr>
          <w:p w:rsidR="00817A01" w:rsidRPr="001F78F0" w:rsidRDefault="00817A01" w:rsidP="00EA0F64">
            <w:pPr>
              <w:rPr>
                <w:rFonts w:ascii="Arial" w:hAnsi="Arial" w:cs="Arial"/>
                <w:sz w:val="18"/>
                <w:szCs w:val="18"/>
              </w:rPr>
            </w:pPr>
            <w:r>
              <w:rPr>
                <w:rFonts w:ascii="Arial" w:hAnsi="Arial" w:cs="Arial"/>
                <w:sz w:val="18"/>
                <w:szCs w:val="18"/>
              </w:rPr>
              <w:t>Stručno usavršavanje zaposlenika</w:t>
            </w:r>
          </w:p>
        </w:tc>
        <w:tc>
          <w:tcPr>
            <w:tcW w:w="1464" w:type="dxa"/>
          </w:tcPr>
          <w:p w:rsidR="00817A01" w:rsidRPr="001F78F0" w:rsidRDefault="00817A01" w:rsidP="00EA0F64">
            <w:pPr>
              <w:rPr>
                <w:rFonts w:ascii="Arial" w:hAnsi="Arial" w:cs="Arial"/>
                <w:sz w:val="18"/>
                <w:szCs w:val="18"/>
              </w:rPr>
            </w:pPr>
            <w:r>
              <w:rPr>
                <w:rFonts w:ascii="Arial" w:hAnsi="Arial" w:cs="Arial"/>
                <w:sz w:val="18"/>
                <w:szCs w:val="18"/>
              </w:rPr>
              <w:t>Broj zaposlenika</w:t>
            </w:r>
          </w:p>
        </w:tc>
        <w:tc>
          <w:tcPr>
            <w:tcW w:w="1301" w:type="dxa"/>
          </w:tcPr>
          <w:p w:rsidR="00817A01" w:rsidRPr="001F78F0" w:rsidRDefault="00817A01" w:rsidP="00EA0F64">
            <w:pPr>
              <w:jc w:val="center"/>
              <w:rPr>
                <w:rFonts w:ascii="Arial" w:eastAsia="Times New Roman" w:hAnsi="Arial" w:cs="Arial"/>
                <w:sz w:val="18"/>
                <w:szCs w:val="18"/>
                <w:lang w:eastAsia="hr-HR"/>
              </w:rPr>
            </w:pPr>
          </w:p>
          <w:p w:rsidR="00817A01" w:rsidRDefault="00817A01" w:rsidP="00EA0F64">
            <w:pPr>
              <w:jc w:val="center"/>
              <w:rPr>
                <w:rFonts w:ascii="Arial" w:eastAsia="Times New Roman" w:hAnsi="Arial" w:cs="Arial"/>
                <w:sz w:val="18"/>
                <w:szCs w:val="18"/>
                <w:lang w:eastAsia="hr-HR"/>
              </w:rPr>
            </w:pPr>
            <w:r>
              <w:rPr>
                <w:rFonts w:ascii="Arial" w:eastAsia="Times New Roman" w:hAnsi="Arial" w:cs="Arial"/>
                <w:sz w:val="18"/>
                <w:szCs w:val="18"/>
                <w:lang w:eastAsia="hr-HR"/>
              </w:rPr>
              <w:t>5</w:t>
            </w:r>
          </w:p>
          <w:p w:rsidR="00817A01" w:rsidRPr="001F78F0" w:rsidRDefault="00817A01" w:rsidP="00EA0F64">
            <w:pPr>
              <w:jc w:val="center"/>
              <w:rPr>
                <w:rFonts w:ascii="Arial" w:hAnsi="Arial" w:cs="Arial"/>
                <w:sz w:val="18"/>
                <w:szCs w:val="18"/>
              </w:rPr>
            </w:pPr>
          </w:p>
        </w:tc>
        <w:tc>
          <w:tcPr>
            <w:tcW w:w="1301" w:type="dxa"/>
          </w:tcPr>
          <w:p w:rsidR="00817A01" w:rsidRPr="001F78F0" w:rsidRDefault="00817A01" w:rsidP="00EA0F64">
            <w:pPr>
              <w:jc w:val="center"/>
              <w:rPr>
                <w:rFonts w:ascii="Arial" w:eastAsia="Times New Roman" w:hAnsi="Arial" w:cs="Arial"/>
                <w:sz w:val="18"/>
                <w:szCs w:val="18"/>
                <w:lang w:eastAsia="hr-HR"/>
              </w:rPr>
            </w:pPr>
          </w:p>
          <w:p w:rsidR="00817A01" w:rsidRDefault="00817A01" w:rsidP="00EA0F64">
            <w:pPr>
              <w:jc w:val="center"/>
              <w:rPr>
                <w:rFonts w:ascii="Arial" w:eastAsia="Times New Roman" w:hAnsi="Arial" w:cs="Arial"/>
                <w:sz w:val="18"/>
                <w:szCs w:val="18"/>
                <w:lang w:eastAsia="hr-HR"/>
              </w:rPr>
            </w:pPr>
            <w:r>
              <w:rPr>
                <w:rFonts w:ascii="Arial" w:eastAsia="Times New Roman" w:hAnsi="Arial" w:cs="Arial"/>
                <w:sz w:val="18"/>
                <w:szCs w:val="18"/>
                <w:lang w:eastAsia="hr-HR"/>
              </w:rPr>
              <w:t>5</w:t>
            </w:r>
          </w:p>
          <w:p w:rsidR="00817A01" w:rsidRPr="001F78F0" w:rsidRDefault="00817A01" w:rsidP="00EA0F64">
            <w:pPr>
              <w:jc w:val="center"/>
              <w:rPr>
                <w:rFonts w:ascii="Arial" w:hAnsi="Arial" w:cs="Arial"/>
                <w:sz w:val="18"/>
                <w:szCs w:val="18"/>
              </w:rPr>
            </w:pPr>
          </w:p>
        </w:tc>
        <w:tc>
          <w:tcPr>
            <w:tcW w:w="1236" w:type="dxa"/>
          </w:tcPr>
          <w:p w:rsidR="00817A01" w:rsidRPr="001F78F0" w:rsidRDefault="00817A01" w:rsidP="00EA0F64">
            <w:pPr>
              <w:jc w:val="center"/>
              <w:rPr>
                <w:rFonts w:ascii="Arial" w:eastAsia="Times New Roman" w:hAnsi="Arial" w:cs="Arial"/>
                <w:sz w:val="18"/>
                <w:szCs w:val="18"/>
                <w:lang w:eastAsia="hr-HR"/>
              </w:rPr>
            </w:pPr>
          </w:p>
          <w:p w:rsidR="00817A01" w:rsidRPr="001808A4" w:rsidRDefault="00FE21C7" w:rsidP="00EA0F64">
            <w:pPr>
              <w:jc w:val="center"/>
              <w:rPr>
                <w:rFonts w:ascii="Arial" w:eastAsia="Times New Roman" w:hAnsi="Arial" w:cs="Arial"/>
                <w:sz w:val="18"/>
                <w:szCs w:val="18"/>
                <w:lang w:eastAsia="hr-HR"/>
              </w:rPr>
            </w:pPr>
            <w:r>
              <w:rPr>
                <w:rFonts w:ascii="Arial" w:eastAsia="Times New Roman" w:hAnsi="Arial" w:cs="Arial"/>
                <w:sz w:val="18"/>
                <w:szCs w:val="18"/>
                <w:lang w:eastAsia="hr-HR"/>
              </w:rPr>
              <w:t>6</w:t>
            </w:r>
          </w:p>
          <w:p w:rsidR="00817A01" w:rsidRPr="001F78F0" w:rsidRDefault="00817A01" w:rsidP="00EA0F64">
            <w:pPr>
              <w:jc w:val="center"/>
              <w:rPr>
                <w:rFonts w:ascii="Arial" w:hAnsi="Arial" w:cs="Arial"/>
                <w:sz w:val="18"/>
                <w:szCs w:val="18"/>
              </w:rPr>
            </w:pPr>
          </w:p>
        </w:tc>
      </w:tr>
    </w:tbl>
    <w:p w:rsidR="00F43CDA" w:rsidRDefault="00F43CDA" w:rsidP="00D37CF2">
      <w:pPr>
        <w:spacing w:after="0" w:line="240" w:lineRule="auto"/>
        <w:rPr>
          <w:rFonts w:ascii="Arial" w:hAnsi="Arial" w:cs="Arial"/>
          <w:b/>
          <w:color w:val="0D0D0D" w:themeColor="text1" w:themeTint="F2"/>
          <w:sz w:val="20"/>
          <w:szCs w:val="20"/>
        </w:rPr>
      </w:pPr>
    </w:p>
    <w:p w:rsidR="00D2712E" w:rsidRDefault="00D2712E" w:rsidP="00D37CF2">
      <w:pPr>
        <w:spacing w:after="0" w:line="240" w:lineRule="auto"/>
        <w:rPr>
          <w:rFonts w:ascii="Arial" w:hAnsi="Arial" w:cs="Arial"/>
          <w:b/>
          <w:color w:val="0D0D0D" w:themeColor="text1" w:themeTint="F2"/>
          <w:sz w:val="20"/>
          <w:szCs w:val="20"/>
        </w:rPr>
      </w:pPr>
    </w:p>
    <w:p w:rsidR="00A14C59" w:rsidRDefault="00A14C59" w:rsidP="00D37CF2">
      <w:pPr>
        <w:spacing w:after="0" w:line="240" w:lineRule="auto"/>
        <w:rPr>
          <w:rFonts w:ascii="Arial" w:hAnsi="Arial" w:cs="Arial"/>
          <w:b/>
          <w:color w:val="0D0D0D" w:themeColor="text1" w:themeTint="F2"/>
          <w:sz w:val="20"/>
          <w:szCs w:val="20"/>
        </w:rPr>
      </w:pPr>
    </w:p>
    <w:p w:rsidR="00CA57B6" w:rsidRDefault="00CA57B6" w:rsidP="00D37CF2">
      <w:pPr>
        <w:spacing w:after="0" w:line="240" w:lineRule="auto"/>
        <w:rPr>
          <w:rFonts w:ascii="Arial" w:hAnsi="Arial" w:cs="Arial"/>
          <w:b/>
          <w:color w:val="0D0D0D" w:themeColor="text1" w:themeTint="F2"/>
          <w:sz w:val="20"/>
          <w:szCs w:val="20"/>
        </w:rPr>
      </w:pPr>
    </w:p>
    <w:p w:rsidR="00CA57B6" w:rsidRDefault="00CA57B6" w:rsidP="00D37CF2">
      <w:pPr>
        <w:spacing w:after="0" w:line="240" w:lineRule="auto"/>
        <w:rPr>
          <w:rFonts w:ascii="Arial" w:hAnsi="Arial" w:cs="Arial"/>
          <w:b/>
          <w:color w:val="0D0D0D" w:themeColor="text1" w:themeTint="F2"/>
          <w:sz w:val="20"/>
          <w:szCs w:val="20"/>
        </w:rPr>
      </w:pPr>
    </w:p>
    <w:p w:rsidR="00CA57B6" w:rsidRDefault="00CA57B6" w:rsidP="00D37CF2">
      <w:pPr>
        <w:spacing w:after="0" w:line="240" w:lineRule="auto"/>
        <w:rPr>
          <w:rFonts w:ascii="Arial" w:hAnsi="Arial" w:cs="Arial"/>
          <w:b/>
          <w:color w:val="0D0D0D" w:themeColor="text1" w:themeTint="F2"/>
          <w:sz w:val="20"/>
          <w:szCs w:val="20"/>
        </w:rPr>
      </w:pPr>
    </w:p>
    <w:p w:rsidR="00610729" w:rsidRPr="007F2AB9" w:rsidRDefault="00610729" w:rsidP="00D37CF2">
      <w:pPr>
        <w:pBdr>
          <w:bottom w:val="single" w:sz="4" w:space="1" w:color="auto"/>
        </w:pBdr>
        <w:spacing w:after="0" w:line="240" w:lineRule="auto"/>
        <w:ind w:left="2127" w:hanging="2127"/>
        <w:rPr>
          <w:rFonts w:ascii="Arial" w:hAnsi="Arial" w:cs="Arial"/>
          <w:b/>
          <w:color w:val="0D0D0D" w:themeColor="text1" w:themeTint="F2"/>
        </w:rPr>
      </w:pPr>
      <w:r w:rsidRPr="007F2AB9">
        <w:rPr>
          <w:rFonts w:ascii="Arial" w:hAnsi="Arial" w:cs="Arial"/>
          <w:b/>
          <w:color w:val="0D0D0D" w:themeColor="text1" w:themeTint="F2"/>
        </w:rPr>
        <w:lastRenderedPageBreak/>
        <w:t>NAZIV PROGRAMA:</w:t>
      </w:r>
      <w:r w:rsidR="0050133B" w:rsidRPr="007F2AB9">
        <w:rPr>
          <w:rFonts w:ascii="Arial" w:hAnsi="Arial" w:cs="Arial"/>
          <w:b/>
          <w:color w:val="0D0D0D" w:themeColor="text1" w:themeTint="F2"/>
        </w:rPr>
        <w:t xml:space="preserve"> </w:t>
      </w:r>
      <w:r w:rsidR="00FC1E28" w:rsidRPr="007F2AB9">
        <w:rPr>
          <w:rFonts w:ascii="Arial" w:hAnsi="Arial" w:cs="Arial"/>
          <w:b/>
          <w:color w:val="0D0D0D" w:themeColor="text1" w:themeTint="F2"/>
        </w:rPr>
        <w:t xml:space="preserve">4102 </w:t>
      </w:r>
      <w:r w:rsidR="00AB2462" w:rsidRPr="007F2AB9">
        <w:rPr>
          <w:rFonts w:ascii="Arial" w:hAnsi="Arial" w:cs="Arial"/>
          <w:b/>
          <w:color w:val="0D0D0D" w:themeColor="text1" w:themeTint="F2"/>
        </w:rPr>
        <w:t>ZAŠTITA ZDRAVLJA I POBOLJŠANJE ZDRAVSTVENOG SUSTAVA</w:t>
      </w:r>
    </w:p>
    <w:p w:rsidR="00D2712E" w:rsidRPr="00A147A8" w:rsidRDefault="00D2712E" w:rsidP="00D2712E">
      <w:pPr>
        <w:spacing w:after="0" w:line="240" w:lineRule="auto"/>
        <w:rPr>
          <w:rFonts w:ascii="Arial" w:hAnsi="Arial" w:cs="Arial"/>
          <w:b/>
          <w:sz w:val="20"/>
          <w:szCs w:val="20"/>
        </w:rPr>
      </w:pPr>
    </w:p>
    <w:p w:rsidR="00D2712E" w:rsidRPr="00A147A8" w:rsidRDefault="00D2712E" w:rsidP="00004CFB">
      <w:pPr>
        <w:spacing w:after="0" w:line="240" w:lineRule="auto"/>
        <w:rPr>
          <w:rFonts w:ascii="Arial" w:hAnsi="Arial" w:cs="Arial"/>
          <w:b/>
          <w:sz w:val="20"/>
          <w:szCs w:val="20"/>
        </w:rPr>
      </w:pPr>
      <w:r w:rsidRPr="00A147A8">
        <w:rPr>
          <w:rFonts w:ascii="Arial" w:hAnsi="Arial" w:cs="Arial"/>
          <w:b/>
          <w:sz w:val="20"/>
          <w:szCs w:val="20"/>
        </w:rPr>
        <w:t>POSEBNI CILJ</w:t>
      </w:r>
      <w:r w:rsidRPr="00A147A8">
        <w:rPr>
          <w:rFonts w:ascii="Arial" w:hAnsi="Arial" w:cs="Arial"/>
          <w:sz w:val="20"/>
          <w:szCs w:val="20"/>
        </w:rPr>
        <w:t>: 5.1. Regija zdravlja i kvaliteta života</w:t>
      </w:r>
    </w:p>
    <w:p w:rsidR="00D2712E" w:rsidRPr="00A147A8" w:rsidRDefault="00D2712E" w:rsidP="00D2712E">
      <w:pPr>
        <w:spacing w:after="0" w:line="240" w:lineRule="auto"/>
        <w:rPr>
          <w:rFonts w:ascii="Arial" w:hAnsi="Arial" w:cs="Arial"/>
          <w:b/>
          <w:sz w:val="20"/>
          <w:szCs w:val="20"/>
        </w:rPr>
      </w:pPr>
    </w:p>
    <w:p w:rsidR="00D2712E" w:rsidRDefault="00D2712E" w:rsidP="00D2712E">
      <w:pPr>
        <w:spacing w:after="0" w:line="240" w:lineRule="auto"/>
        <w:rPr>
          <w:rFonts w:ascii="Arial" w:hAnsi="Arial" w:cs="Arial"/>
          <w:sz w:val="20"/>
          <w:szCs w:val="20"/>
        </w:rPr>
      </w:pPr>
      <w:r w:rsidRPr="00A147A8">
        <w:rPr>
          <w:rFonts w:ascii="Arial" w:hAnsi="Arial" w:cs="Arial"/>
          <w:b/>
          <w:sz w:val="20"/>
          <w:szCs w:val="20"/>
        </w:rPr>
        <w:t>MJERE:</w:t>
      </w:r>
      <w:r w:rsidRPr="00A147A8">
        <w:rPr>
          <w:rFonts w:ascii="Arial" w:hAnsi="Arial" w:cs="Arial"/>
          <w:sz w:val="20"/>
          <w:szCs w:val="20"/>
        </w:rPr>
        <w:t xml:space="preserve"> 5.1.3. Kvalitetno i održivo upravljanje, organizacija i informiranje u području</w:t>
      </w:r>
      <w:r w:rsidR="00004CFB">
        <w:rPr>
          <w:rFonts w:ascii="Arial" w:hAnsi="Arial" w:cs="Arial"/>
          <w:sz w:val="20"/>
          <w:szCs w:val="20"/>
        </w:rPr>
        <w:t xml:space="preserve"> z</w:t>
      </w:r>
      <w:r w:rsidRPr="00A147A8">
        <w:rPr>
          <w:rFonts w:ascii="Arial" w:hAnsi="Arial" w:cs="Arial"/>
          <w:sz w:val="20"/>
          <w:szCs w:val="20"/>
        </w:rPr>
        <w:t>dravstva</w:t>
      </w:r>
    </w:p>
    <w:p w:rsidR="00004CFB" w:rsidRPr="00A147A8" w:rsidRDefault="00004CFB" w:rsidP="00D2712E">
      <w:pPr>
        <w:spacing w:after="0" w:line="240" w:lineRule="auto"/>
        <w:rPr>
          <w:rFonts w:ascii="Arial" w:hAnsi="Arial" w:cs="Arial"/>
          <w:sz w:val="20"/>
          <w:szCs w:val="20"/>
        </w:rPr>
      </w:pPr>
    </w:p>
    <w:p w:rsidR="00D2712E" w:rsidRPr="007F2AB9" w:rsidRDefault="00D2712E" w:rsidP="00D2712E">
      <w:pPr>
        <w:spacing w:after="0" w:line="240" w:lineRule="auto"/>
        <w:jc w:val="both"/>
        <w:rPr>
          <w:rFonts w:ascii="Arial" w:hAnsi="Arial" w:cs="Arial"/>
          <w:b/>
          <w:color w:val="0D0D0D" w:themeColor="text1" w:themeTint="F2"/>
          <w:sz w:val="20"/>
          <w:szCs w:val="20"/>
        </w:rPr>
      </w:pPr>
      <w:r>
        <w:rPr>
          <w:rFonts w:ascii="Arial" w:hAnsi="Arial" w:cs="Arial"/>
          <w:b/>
          <w:color w:val="0D0D0D" w:themeColor="text1" w:themeTint="F2"/>
          <w:sz w:val="20"/>
          <w:szCs w:val="20"/>
        </w:rPr>
        <w:t xml:space="preserve">OBRAZLOŽENJE </w:t>
      </w:r>
      <w:r w:rsidRPr="007F2AB9">
        <w:rPr>
          <w:rFonts w:ascii="Arial" w:hAnsi="Arial" w:cs="Arial"/>
          <w:b/>
          <w:color w:val="0D0D0D" w:themeColor="text1" w:themeTint="F2"/>
          <w:sz w:val="20"/>
          <w:szCs w:val="20"/>
        </w:rPr>
        <w:t>IZVRŠENJ</w:t>
      </w:r>
      <w:r>
        <w:rPr>
          <w:rFonts w:ascii="Arial" w:hAnsi="Arial" w:cs="Arial"/>
          <w:b/>
          <w:color w:val="0D0D0D" w:themeColor="text1" w:themeTint="F2"/>
          <w:sz w:val="20"/>
          <w:szCs w:val="20"/>
        </w:rPr>
        <w:t>A</w:t>
      </w:r>
      <w:r w:rsidRPr="007F2AB9">
        <w:rPr>
          <w:rFonts w:ascii="Arial" w:hAnsi="Arial" w:cs="Arial"/>
          <w:b/>
          <w:color w:val="0D0D0D" w:themeColor="text1" w:themeTint="F2"/>
          <w:sz w:val="20"/>
          <w:szCs w:val="20"/>
        </w:rPr>
        <w:t xml:space="preserve"> PROGRAMA S OSVRTOM NA CILJEVE KOJI SU OSTVARENI NJEGOVOM PROVEDBOM</w:t>
      </w:r>
      <w:r>
        <w:rPr>
          <w:rFonts w:ascii="Arial" w:hAnsi="Arial" w:cs="Arial"/>
          <w:b/>
          <w:color w:val="0D0D0D" w:themeColor="text1" w:themeTint="F2"/>
          <w:sz w:val="20"/>
          <w:szCs w:val="20"/>
        </w:rPr>
        <w:t xml:space="preserve"> I POKAZATELJIMA USPJEŠNOSTI REALIZACIJE CILJEVA</w:t>
      </w:r>
      <w:r w:rsidRPr="007F2AB9">
        <w:rPr>
          <w:rFonts w:ascii="Arial" w:hAnsi="Arial" w:cs="Arial"/>
          <w:b/>
          <w:color w:val="0D0D0D" w:themeColor="text1" w:themeTint="F2"/>
          <w:sz w:val="20"/>
          <w:szCs w:val="20"/>
        </w:rPr>
        <w:t>:</w:t>
      </w:r>
    </w:p>
    <w:p w:rsidR="00D2712E" w:rsidRDefault="00D2712E" w:rsidP="00610729">
      <w:pPr>
        <w:spacing w:after="0" w:line="240" w:lineRule="auto"/>
        <w:rPr>
          <w:rFonts w:ascii="Arial" w:hAnsi="Arial" w:cs="Arial"/>
          <w:b/>
          <w:color w:val="0D0D0D" w:themeColor="text1" w:themeTint="F2"/>
          <w:sz w:val="20"/>
          <w:szCs w:val="20"/>
        </w:rPr>
      </w:pPr>
    </w:p>
    <w:p w:rsidR="00614068" w:rsidRPr="007F2AB9" w:rsidRDefault="00132348" w:rsidP="0007566C">
      <w:pPr>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 xml:space="preserve">Na razini programa </w:t>
      </w:r>
      <w:r w:rsidRPr="007F2AB9">
        <w:rPr>
          <w:rFonts w:ascii="Arial" w:hAnsi="Arial" w:cs="Arial"/>
          <w:i/>
          <w:color w:val="0D0D0D" w:themeColor="text1" w:themeTint="F2"/>
          <w:sz w:val="20"/>
          <w:szCs w:val="20"/>
        </w:rPr>
        <w:t>„</w:t>
      </w:r>
      <w:r w:rsidR="00AA2232" w:rsidRPr="007F2AB9">
        <w:rPr>
          <w:rFonts w:ascii="Arial" w:hAnsi="Arial" w:cs="Arial"/>
          <w:i/>
          <w:color w:val="0D0D0D" w:themeColor="text1" w:themeTint="F2"/>
          <w:sz w:val="20"/>
          <w:szCs w:val="20"/>
        </w:rPr>
        <w:t>Zaštita zdravlja i poboljšanje zdravstvenog sustava</w:t>
      </w:r>
      <w:r w:rsidRPr="007F2AB9">
        <w:rPr>
          <w:rFonts w:ascii="Arial" w:hAnsi="Arial" w:cs="Arial"/>
          <w:i/>
          <w:color w:val="0D0D0D" w:themeColor="text1" w:themeTint="F2"/>
          <w:sz w:val="20"/>
          <w:szCs w:val="20"/>
        </w:rPr>
        <w:t>“</w:t>
      </w:r>
      <w:r w:rsidRPr="007F2AB9">
        <w:rPr>
          <w:rFonts w:ascii="Arial" w:hAnsi="Arial" w:cs="Arial"/>
          <w:color w:val="0D0D0D" w:themeColor="text1" w:themeTint="F2"/>
          <w:sz w:val="20"/>
          <w:szCs w:val="20"/>
        </w:rPr>
        <w:t xml:space="preserve"> planirana su sredstva u iznosu </w:t>
      </w:r>
      <w:r w:rsidR="00461D94" w:rsidRPr="007F2AB9">
        <w:rPr>
          <w:rFonts w:ascii="Arial" w:hAnsi="Arial" w:cs="Arial"/>
          <w:color w:val="0D0D0D" w:themeColor="text1" w:themeTint="F2"/>
          <w:sz w:val="20"/>
          <w:szCs w:val="20"/>
        </w:rPr>
        <w:t>od</w:t>
      </w:r>
      <w:r w:rsidRPr="007F2AB9">
        <w:rPr>
          <w:rFonts w:ascii="Arial" w:hAnsi="Arial" w:cs="Arial"/>
          <w:color w:val="0D0D0D" w:themeColor="text1" w:themeTint="F2"/>
          <w:sz w:val="20"/>
          <w:szCs w:val="20"/>
        </w:rPr>
        <w:t xml:space="preserve"> </w:t>
      </w:r>
      <w:r w:rsidR="005B10B3">
        <w:rPr>
          <w:rFonts w:ascii="Arial" w:hAnsi="Arial" w:cs="Arial"/>
          <w:color w:val="0D0D0D" w:themeColor="text1" w:themeTint="F2"/>
          <w:sz w:val="20"/>
          <w:szCs w:val="20"/>
        </w:rPr>
        <w:t>768.388,17</w:t>
      </w:r>
      <w:r w:rsidR="004142E2">
        <w:rPr>
          <w:rFonts w:ascii="Arial" w:hAnsi="Arial" w:cs="Arial"/>
          <w:color w:val="0D0D0D" w:themeColor="text1" w:themeTint="F2"/>
          <w:sz w:val="20"/>
          <w:szCs w:val="20"/>
        </w:rPr>
        <w:t xml:space="preserve"> eura,</w:t>
      </w:r>
      <w:r w:rsidR="00AA2232" w:rsidRPr="007F2AB9">
        <w:rPr>
          <w:rFonts w:ascii="Arial" w:hAnsi="Arial" w:cs="Arial"/>
          <w:color w:val="0D0D0D" w:themeColor="text1" w:themeTint="F2"/>
          <w:sz w:val="20"/>
          <w:szCs w:val="20"/>
        </w:rPr>
        <w:t xml:space="preserve"> od čega je</w:t>
      </w:r>
      <w:r w:rsidR="00461D94" w:rsidRPr="007F2AB9">
        <w:rPr>
          <w:rFonts w:ascii="Arial" w:hAnsi="Arial" w:cs="Arial"/>
          <w:color w:val="0D0D0D" w:themeColor="text1" w:themeTint="F2"/>
          <w:sz w:val="20"/>
          <w:szCs w:val="20"/>
        </w:rPr>
        <w:t xml:space="preserve"> </w:t>
      </w:r>
      <w:r w:rsidR="00AA2232" w:rsidRPr="007F2AB9">
        <w:rPr>
          <w:rFonts w:ascii="Arial" w:hAnsi="Arial" w:cs="Arial"/>
          <w:color w:val="0D0D0D" w:themeColor="text1" w:themeTint="F2"/>
          <w:sz w:val="20"/>
          <w:szCs w:val="20"/>
        </w:rPr>
        <w:t>u</w:t>
      </w:r>
      <w:r w:rsidR="00461D94" w:rsidRPr="007F2AB9">
        <w:rPr>
          <w:rFonts w:ascii="Arial" w:hAnsi="Arial" w:cs="Arial"/>
          <w:color w:val="0D0D0D" w:themeColor="text1" w:themeTint="F2"/>
          <w:sz w:val="20"/>
          <w:szCs w:val="20"/>
        </w:rPr>
        <w:t xml:space="preserve"> izvještajnom razdo</w:t>
      </w:r>
      <w:r w:rsidRPr="007F2AB9">
        <w:rPr>
          <w:rFonts w:ascii="Arial" w:hAnsi="Arial" w:cs="Arial"/>
          <w:color w:val="0D0D0D" w:themeColor="text1" w:themeTint="F2"/>
          <w:sz w:val="20"/>
          <w:szCs w:val="20"/>
        </w:rPr>
        <w:t>blju realizirano</w:t>
      </w:r>
      <w:r w:rsidR="003C0AD7" w:rsidRPr="007F2AB9">
        <w:rPr>
          <w:rFonts w:ascii="Arial" w:hAnsi="Arial" w:cs="Arial"/>
          <w:color w:val="0D0D0D" w:themeColor="text1" w:themeTint="F2"/>
          <w:sz w:val="20"/>
          <w:szCs w:val="20"/>
        </w:rPr>
        <w:t xml:space="preserve"> </w:t>
      </w:r>
      <w:r w:rsidR="005B10B3">
        <w:rPr>
          <w:rFonts w:ascii="Arial" w:hAnsi="Arial" w:cs="Arial"/>
          <w:color w:val="0D0D0D" w:themeColor="text1" w:themeTint="F2"/>
          <w:sz w:val="20"/>
          <w:szCs w:val="20"/>
        </w:rPr>
        <w:t>482.779,18</w:t>
      </w:r>
      <w:r w:rsidR="00BA452B">
        <w:rPr>
          <w:rFonts w:ascii="Arial" w:hAnsi="Arial" w:cs="Arial"/>
          <w:color w:val="0D0D0D" w:themeColor="text1" w:themeTint="F2"/>
          <w:sz w:val="20"/>
          <w:szCs w:val="20"/>
        </w:rPr>
        <w:t xml:space="preserve"> eura </w:t>
      </w:r>
      <w:r w:rsidR="00461D94" w:rsidRPr="007F2AB9">
        <w:rPr>
          <w:rFonts w:ascii="Arial" w:hAnsi="Arial" w:cs="Arial"/>
          <w:color w:val="0D0D0D" w:themeColor="text1" w:themeTint="F2"/>
          <w:sz w:val="20"/>
          <w:szCs w:val="20"/>
        </w:rPr>
        <w:t>(</w:t>
      </w:r>
      <w:r w:rsidR="005B10B3">
        <w:rPr>
          <w:rFonts w:ascii="Arial" w:hAnsi="Arial" w:cs="Arial"/>
          <w:color w:val="0D0D0D" w:themeColor="text1" w:themeTint="F2"/>
          <w:sz w:val="20"/>
          <w:szCs w:val="20"/>
        </w:rPr>
        <w:t>62,83</w:t>
      </w:r>
      <w:r w:rsidR="00461D94" w:rsidRPr="007F2AB9">
        <w:rPr>
          <w:rFonts w:ascii="Arial" w:hAnsi="Arial" w:cs="Arial"/>
          <w:color w:val="0D0D0D" w:themeColor="text1" w:themeTint="F2"/>
          <w:sz w:val="20"/>
          <w:szCs w:val="20"/>
        </w:rPr>
        <w:t>%)</w:t>
      </w:r>
      <w:r w:rsidR="00D05A91" w:rsidRPr="007F2AB9">
        <w:rPr>
          <w:rFonts w:ascii="Arial" w:hAnsi="Arial" w:cs="Arial"/>
          <w:color w:val="0D0D0D" w:themeColor="text1" w:themeTint="F2"/>
          <w:sz w:val="20"/>
          <w:szCs w:val="20"/>
        </w:rPr>
        <w:t>.</w:t>
      </w:r>
      <w:r w:rsidR="00461D94" w:rsidRPr="007F2AB9">
        <w:rPr>
          <w:rFonts w:ascii="Arial" w:hAnsi="Arial" w:cs="Arial"/>
          <w:color w:val="0D0D0D" w:themeColor="text1" w:themeTint="F2"/>
          <w:sz w:val="20"/>
          <w:szCs w:val="20"/>
        </w:rPr>
        <w:t xml:space="preserve"> </w:t>
      </w:r>
      <w:r w:rsidR="00D05A91" w:rsidRPr="007F2AB9">
        <w:rPr>
          <w:rFonts w:ascii="Arial" w:hAnsi="Arial" w:cs="Arial"/>
          <w:color w:val="0D0D0D" w:themeColor="text1" w:themeTint="F2"/>
          <w:sz w:val="20"/>
          <w:szCs w:val="20"/>
        </w:rPr>
        <w:t>U</w:t>
      </w:r>
      <w:r w:rsidR="00461D94" w:rsidRPr="007F2AB9">
        <w:rPr>
          <w:rFonts w:ascii="Arial" w:hAnsi="Arial" w:cs="Arial"/>
          <w:color w:val="0D0D0D" w:themeColor="text1" w:themeTint="F2"/>
          <w:sz w:val="20"/>
          <w:szCs w:val="20"/>
        </w:rPr>
        <w:t xml:space="preserve"> sklopu </w:t>
      </w:r>
      <w:r w:rsidR="00D05A91" w:rsidRPr="007F2AB9">
        <w:rPr>
          <w:rFonts w:ascii="Arial" w:hAnsi="Arial" w:cs="Arial"/>
          <w:color w:val="0D0D0D" w:themeColor="text1" w:themeTint="F2"/>
          <w:sz w:val="20"/>
          <w:szCs w:val="20"/>
        </w:rPr>
        <w:t>p</w:t>
      </w:r>
      <w:r w:rsidR="00461D94" w:rsidRPr="007F2AB9">
        <w:rPr>
          <w:rFonts w:ascii="Arial" w:hAnsi="Arial" w:cs="Arial"/>
          <w:color w:val="0D0D0D" w:themeColor="text1" w:themeTint="F2"/>
          <w:sz w:val="20"/>
          <w:szCs w:val="20"/>
        </w:rPr>
        <w:t xml:space="preserve">rograma </w:t>
      </w:r>
      <w:r w:rsidR="00D05A91" w:rsidRPr="007F2AB9">
        <w:rPr>
          <w:rFonts w:ascii="Arial" w:hAnsi="Arial" w:cs="Arial"/>
          <w:color w:val="0D0D0D" w:themeColor="text1" w:themeTint="F2"/>
          <w:sz w:val="20"/>
          <w:szCs w:val="20"/>
        </w:rPr>
        <w:t>o</w:t>
      </w:r>
      <w:r w:rsidR="005418BB" w:rsidRPr="007F2AB9">
        <w:rPr>
          <w:rFonts w:ascii="Arial" w:hAnsi="Arial" w:cs="Arial"/>
          <w:color w:val="0D0D0D" w:themeColor="text1" w:themeTint="F2"/>
          <w:sz w:val="20"/>
          <w:szCs w:val="20"/>
        </w:rPr>
        <w:t>sigurani su uvjeti za zaštitu, očuvanje i poboljšanje zdravlja stanovništva na području Primorsko-goranske županije.</w:t>
      </w:r>
    </w:p>
    <w:p w:rsidR="002F5A95" w:rsidRPr="007F2AB9" w:rsidRDefault="002F5A95" w:rsidP="00610729">
      <w:pPr>
        <w:spacing w:after="0" w:line="240" w:lineRule="auto"/>
        <w:rPr>
          <w:rFonts w:ascii="Arial" w:hAnsi="Arial" w:cs="Arial"/>
          <w:b/>
          <w:color w:val="0D0D0D" w:themeColor="text1" w:themeTint="F2"/>
          <w:sz w:val="20"/>
          <w:szCs w:val="20"/>
        </w:rPr>
      </w:pPr>
    </w:p>
    <w:p w:rsidR="00760F00" w:rsidRPr="007F2AB9" w:rsidRDefault="00E41805" w:rsidP="0040575F">
      <w:pPr>
        <w:pStyle w:val="ListParagraph"/>
        <w:numPr>
          <w:ilvl w:val="0"/>
          <w:numId w:val="1"/>
        </w:numPr>
        <w:spacing w:after="0" w:line="240" w:lineRule="auto"/>
        <w:rPr>
          <w:rFonts w:ascii="Arial" w:hAnsi="Arial" w:cs="Arial"/>
          <w:b/>
          <w:color w:val="0D0D0D" w:themeColor="text1" w:themeTint="F2"/>
          <w:sz w:val="20"/>
          <w:szCs w:val="20"/>
        </w:rPr>
      </w:pPr>
      <w:r w:rsidRPr="007F2AB9">
        <w:rPr>
          <w:rFonts w:ascii="Arial" w:hAnsi="Arial" w:cs="Arial"/>
          <w:b/>
          <w:color w:val="0D0D0D" w:themeColor="text1" w:themeTint="F2"/>
          <w:sz w:val="20"/>
          <w:szCs w:val="20"/>
        </w:rPr>
        <w:t xml:space="preserve">410201 </w:t>
      </w:r>
      <w:proofErr w:type="spellStart"/>
      <w:r w:rsidRPr="007F2AB9">
        <w:rPr>
          <w:rFonts w:ascii="Arial" w:hAnsi="Arial" w:cs="Arial"/>
          <w:b/>
          <w:color w:val="0D0D0D" w:themeColor="text1" w:themeTint="F2"/>
          <w:sz w:val="20"/>
          <w:szCs w:val="20"/>
        </w:rPr>
        <w:t>Mrtvozorenje</w:t>
      </w:r>
      <w:proofErr w:type="spellEnd"/>
      <w:r w:rsidR="00766892" w:rsidRPr="007F2AB9">
        <w:rPr>
          <w:rFonts w:ascii="Arial" w:hAnsi="Arial" w:cs="Arial"/>
          <w:b/>
          <w:color w:val="0D0D0D" w:themeColor="text1" w:themeTint="F2"/>
          <w:sz w:val="20"/>
          <w:szCs w:val="20"/>
        </w:rPr>
        <w:t xml:space="preserve"> i obdukcij</w:t>
      </w:r>
      <w:r w:rsidR="007F4A6C" w:rsidRPr="007F2AB9">
        <w:rPr>
          <w:rFonts w:ascii="Arial" w:hAnsi="Arial" w:cs="Arial"/>
          <w:b/>
          <w:color w:val="0D0D0D" w:themeColor="text1" w:themeTint="F2"/>
          <w:sz w:val="20"/>
          <w:szCs w:val="20"/>
        </w:rPr>
        <w:t>e</w:t>
      </w:r>
      <w:r w:rsidRPr="007F2AB9">
        <w:rPr>
          <w:rFonts w:ascii="Arial" w:hAnsi="Arial" w:cs="Arial"/>
          <w:b/>
          <w:color w:val="0D0D0D" w:themeColor="text1" w:themeTint="F2"/>
          <w:sz w:val="20"/>
          <w:szCs w:val="20"/>
        </w:rPr>
        <w:t xml:space="preserve"> </w:t>
      </w:r>
    </w:p>
    <w:p w:rsidR="007D7D04" w:rsidRPr="007F2AB9" w:rsidRDefault="002D1D25" w:rsidP="004F326F">
      <w:pPr>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 xml:space="preserve">       </w:t>
      </w:r>
      <w:r w:rsidR="00760F00" w:rsidRPr="007F2AB9">
        <w:rPr>
          <w:rFonts w:ascii="Arial" w:hAnsi="Arial" w:cs="Arial"/>
          <w:color w:val="0D0D0D" w:themeColor="text1" w:themeTint="F2"/>
          <w:sz w:val="20"/>
          <w:szCs w:val="20"/>
        </w:rPr>
        <w:t xml:space="preserve">U sklopu aktivnosti planirana su sredstva u iznosu od </w:t>
      </w:r>
      <w:r w:rsidR="005B10B3">
        <w:rPr>
          <w:rFonts w:ascii="Arial" w:hAnsi="Arial" w:cs="Arial"/>
          <w:color w:val="0D0D0D" w:themeColor="text1" w:themeTint="F2"/>
          <w:sz w:val="20"/>
          <w:szCs w:val="20"/>
        </w:rPr>
        <w:t>258.514,67</w:t>
      </w:r>
      <w:r w:rsidR="00EC5897">
        <w:rPr>
          <w:rFonts w:ascii="Arial" w:hAnsi="Arial" w:cs="Arial"/>
          <w:color w:val="0D0D0D" w:themeColor="text1" w:themeTint="F2"/>
          <w:sz w:val="20"/>
          <w:szCs w:val="20"/>
        </w:rPr>
        <w:t xml:space="preserve"> </w:t>
      </w:r>
      <w:r w:rsidR="00BA452B">
        <w:rPr>
          <w:rFonts w:ascii="Arial" w:hAnsi="Arial" w:cs="Arial"/>
          <w:color w:val="0D0D0D" w:themeColor="text1" w:themeTint="F2"/>
          <w:sz w:val="20"/>
          <w:szCs w:val="20"/>
        </w:rPr>
        <w:t xml:space="preserve">eura </w:t>
      </w:r>
      <w:r w:rsidR="00EC7874" w:rsidRPr="007F2AB9">
        <w:rPr>
          <w:rFonts w:ascii="Arial" w:hAnsi="Arial" w:cs="Arial"/>
          <w:color w:val="0D0D0D" w:themeColor="text1" w:themeTint="F2"/>
          <w:sz w:val="20"/>
          <w:szCs w:val="20"/>
        </w:rPr>
        <w:t>iz izvornog Proračuna Primorsko-goranske županije</w:t>
      </w:r>
      <w:r w:rsidR="00760F00" w:rsidRPr="007F2AB9">
        <w:rPr>
          <w:rFonts w:ascii="Arial" w:hAnsi="Arial" w:cs="Arial"/>
          <w:color w:val="0D0D0D" w:themeColor="text1" w:themeTint="F2"/>
          <w:sz w:val="20"/>
          <w:szCs w:val="20"/>
        </w:rPr>
        <w:t>. Aktivnost</w:t>
      </w:r>
      <w:r w:rsidR="004F326F" w:rsidRPr="007F2AB9">
        <w:rPr>
          <w:rFonts w:ascii="Arial" w:hAnsi="Arial" w:cs="Arial"/>
          <w:color w:val="0D0D0D" w:themeColor="text1" w:themeTint="F2"/>
          <w:sz w:val="20"/>
          <w:szCs w:val="20"/>
        </w:rPr>
        <w:t xml:space="preserve"> se provodi temeljem odredbi</w:t>
      </w:r>
      <w:r w:rsidR="00E41805" w:rsidRPr="007F2AB9">
        <w:rPr>
          <w:rFonts w:ascii="Arial" w:hAnsi="Arial" w:cs="Arial"/>
          <w:color w:val="0D0D0D" w:themeColor="text1" w:themeTint="F2"/>
          <w:sz w:val="20"/>
          <w:szCs w:val="20"/>
        </w:rPr>
        <w:t xml:space="preserve"> </w:t>
      </w:r>
      <w:r w:rsidR="003B62A6" w:rsidRPr="007F2AB9">
        <w:rPr>
          <w:rFonts w:ascii="Arial" w:hAnsi="Arial" w:cs="Arial"/>
          <w:color w:val="0D0D0D" w:themeColor="text1" w:themeTint="F2"/>
          <w:sz w:val="20"/>
          <w:szCs w:val="20"/>
        </w:rPr>
        <w:t xml:space="preserve">članka 11. </w:t>
      </w:r>
      <w:r w:rsidR="00E41805" w:rsidRPr="007F2AB9">
        <w:rPr>
          <w:rFonts w:ascii="Arial" w:hAnsi="Arial" w:cs="Arial"/>
          <w:color w:val="0D0D0D" w:themeColor="text1" w:themeTint="F2"/>
          <w:sz w:val="20"/>
          <w:szCs w:val="20"/>
        </w:rPr>
        <w:t>Zakona o zdravstvenoj zaštiti</w:t>
      </w:r>
      <w:r w:rsidR="00181673" w:rsidRPr="007F2AB9">
        <w:rPr>
          <w:rFonts w:ascii="Arial" w:hAnsi="Arial" w:cs="Arial"/>
          <w:color w:val="0D0D0D" w:themeColor="text1" w:themeTint="F2"/>
          <w:sz w:val="20"/>
          <w:szCs w:val="20"/>
        </w:rPr>
        <w:t xml:space="preserve"> (Narodne novine br.</w:t>
      </w:r>
      <w:r w:rsidR="00E63C7E" w:rsidRPr="007F2AB9">
        <w:rPr>
          <w:rFonts w:ascii="Arial" w:hAnsi="Arial" w:cs="Arial"/>
          <w:color w:val="0D0D0D" w:themeColor="text1" w:themeTint="F2"/>
          <w:sz w:val="20"/>
          <w:szCs w:val="20"/>
        </w:rPr>
        <w:t>100/18, 125/19,133/20</w:t>
      </w:r>
      <w:r w:rsidR="00707AA2" w:rsidRPr="007F2AB9">
        <w:rPr>
          <w:rFonts w:ascii="Arial" w:hAnsi="Arial" w:cs="Arial"/>
          <w:color w:val="0D0D0D" w:themeColor="text1" w:themeTint="F2"/>
          <w:sz w:val="20"/>
          <w:szCs w:val="20"/>
        </w:rPr>
        <w:t>,</w:t>
      </w:r>
      <w:r w:rsidR="00E63C7E" w:rsidRPr="007F2AB9">
        <w:rPr>
          <w:rFonts w:ascii="Arial" w:hAnsi="Arial" w:cs="Arial"/>
          <w:color w:val="0D0D0D" w:themeColor="text1" w:themeTint="F2"/>
          <w:sz w:val="20"/>
          <w:szCs w:val="20"/>
        </w:rPr>
        <w:t xml:space="preserve"> 147/20</w:t>
      </w:r>
      <w:r w:rsidR="00823A45">
        <w:rPr>
          <w:rFonts w:ascii="Arial" w:hAnsi="Arial" w:cs="Arial"/>
          <w:color w:val="0D0D0D" w:themeColor="text1" w:themeTint="F2"/>
          <w:sz w:val="20"/>
          <w:szCs w:val="20"/>
        </w:rPr>
        <w:t>,</w:t>
      </w:r>
      <w:r w:rsidR="00707AA2" w:rsidRPr="007F2AB9">
        <w:rPr>
          <w:rFonts w:ascii="Arial" w:hAnsi="Arial" w:cs="Arial"/>
          <w:color w:val="0D0D0D" w:themeColor="text1" w:themeTint="F2"/>
          <w:sz w:val="20"/>
          <w:szCs w:val="20"/>
        </w:rPr>
        <w:t xml:space="preserve"> 136/21</w:t>
      </w:r>
      <w:r w:rsidR="00823A45">
        <w:rPr>
          <w:rFonts w:ascii="Arial" w:hAnsi="Arial" w:cs="Arial"/>
          <w:color w:val="0D0D0D" w:themeColor="text1" w:themeTint="F2"/>
          <w:sz w:val="20"/>
          <w:szCs w:val="20"/>
        </w:rPr>
        <w:t>, 119/22</w:t>
      </w:r>
      <w:r w:rsidR="00EC5897">
        <w:rPr>
          <w:rFonts w:ascii="Arial" w:hAnsi="Arial" w:cs="Arial"/>
          <w:color w:val="0D0D0D" w:themeColor="text1" w:themeTint="F2"/>
          <w:sz w:val="20"/>
          <w:szCs w:val="20"/>
        </w:rPr>
        <w:t>,</w:t>
      </w:r>
      <w:r w:rsidR="00823A45">
        <w:rPr>
          <w:rFonts w:ascii="Arial" w:hAnsi="Arial" w:cs="Arial"/>
          <w:color w:val="0D0D0D" w:themeColor="text1" w:themeTint="F2"/>
          <w:sz w:val="20"/>
          <w:szCs w:val="20"/>
        </w:rPr>
        <w:t xml:space="preserve">  156/22</w:t>
      </w:r>
      <w:r w:rsidR="00EC5897">
        <w:rPr>
          <w:rFonts w:ascii="Arial" w:hAnsi="Arial" w:cs="Arial"/>
          <w:color w:val="0D0D0D" w:themeColor="text1" w:themeTint="F2"/>
          <w:sz w:val="20"/>
          <w:szCs w:val="20"/>
        </w:rPr>
        <w:t>, 33/2023, 145/2023 i</w:t>
      </w:r>
      <w:r w:rsidR="00EC5897" w:rsidRPr="00EC5897">
        <w:rPr>
          <w:rFonts w:ascii="Arial" w:hAnsi="Arial" w:cs="Arial"/>
          <w:color w:val="0D0D0D" w:themeColor="text1" w:themeTint="F2"/>
          <w:sz w:val="20"/>
          <w:szCs w:val="20"/>
        </w:rPr>
        <w:t xml:space="preserve"> 36/2024</w:t>
      </w:r>
      <w:r w:rsidR="00D27CE0">
        <w:rPr>
          <w:rFonts w:ascii="Arial" w:hAnsi="Arial" w:cs="Arial"/>
          <w:color w:val="0D0D0D" w:themeColor="text1" w:themeTint="F2"/>
          <w:sz w:val="20"/>
          <w:szCs w:val="20"/>
        </w:rPr>
        <w:t xml:space="preserve">) </w:t>
      </w:r>
      <w:r w:rsidR="004F326F" w:rsidRPr="007F2AB9">
        <w:rPr>
          <w:rFonts w:ascii="Arial" w:hAnsi="Arial" w:cs="Arial"/>
          <w:color w:val="0D0D0D" w:themeColor="text1" w:themeTint="F2"/>
          <w:sz w:val="20"/>
          <w:szCs w:val="20"/>
        </w:rPr>
        <w:t>koji određuje da</w:t>
      </w:r>
      <w:r w:rsidR="003B62A6" w:rsidRPr="007F2AB9">
        <w:rPr>
          <w:rFonts w:ascii="Arial" w:hAnsi="Arial" w:cs="Arial"/>
          <w:color w:val="0D0D0D" w:themeColor="text1" w:themeTint="F2"/>
          <w:sz w:val="20"/>
          <w:szCs w:val="20"/>
        </w:rPr>
        <w:t xml:space="preserve"> jedinica (područne) regionalne samouprave</w:t>
      </w:r>
      <w:r w:rsidR="00E44EF4" w:rsidRPr="007F2AB9">
        <w:rPr>
          <w:rFonts w:ascii="Arial" w:hAnsi="Arial" w:cs="Arial"/>
          <w:color w:val="0D0D0D" w:themeColor="text1" w:themeTint="F2"/>
          <w:sz w:val="20"/>
          <w:szCs w:val="20"/>
        </w:rPr>
        <w:t>, u ostvarivanju svojih prava, obveza, zadaća i ciljeva na području zdravstvene zaštite</w:t>
      </w:r>
      <w:r w:rsidR="003B62A6" w:rsidRPr="007F2AB9">
        <w:rPr>
          <w:rFonts w:ascii="Arial" w:hAnsi="Arial" w:cs="Arial"/>
          <w:color w:val="0D0D0D" w:themeColor="text1" w:themeTint="F2"/>
          <w:sz w:val="20"/>
          <w:szCs w:val="20"/>
        </w:rPr>
        <w:t xml:space="preserve"> osigurava sredstva za organizaciju i rad mrtvozorničke službe</w:t>
      </w:r>
      <w:r w:rsidR="009959D2">
        <w:rPr>
          <w:rFonts w:ascii="Arial" w:hAnsi="Arial" w:cs="Arial"/>
          <w:color w:val="0D0D0D" w:themeColor="text1" w:themeTint="F2"/>
          <w:sz w:val="20"/>
          <w:szCs w:val="20"/>
        </w:rPr>
        <w:t xml:space="preserve">. </w:t>
      </w:r>
      <w:r w:rsidR="00C45B9C" w:rsidRPr="007F2AB9">
        <w:rPr>
          <w:rFonts w:ascii="Arial" w:hAnsi="Arial" w:cs="Arial"/>
          <w:color w:val="0D0D0D" w:themeColor="text1" w:themeTint="F2"/>
          <w:sz w:val="20"/>
          <w:szCs w:val="20"/>
        </w:rPr>
        <w:t>U iz</w:t>
      </w:r>
      <w:r w:rsidR="00154C46" w:rsidRPr="007F2AB9">
        <w:rPr>
          <w:rFonts w:ascii="Arial" w:hAnsi="Arial" w:cs="Arial"/>
          <w:color w:val="0D0D0D" w:themeColor="text1" w:themeTint="F2"/>
          <w:sz w:val="20"/>
          <w:szCs w:val="20"/>
        </w:rPr>
        <w:t xml:space="preserve">vještajnom razdoblju izvršeno </w:t>
      </w:r>
      <w:r w:rsidR="00EA685F" w:rsidRPr="00A80D7D">
        <w:rPr>
          <w:rFonts w:ascii="Arial" w:hAnsi="Arial" w:cs="Arial"/>
          <w:sz w:val="20"/>
          <w:szCs w:val="20"/>
        </w:rPr>
        <w:t>je</w:t>
      </w:r>
      <w:r w:rsidR="00C944CA" w:rsidRPr="00A80D7D">
        <w:rPr>
          <w:rFonts w:ascii="Arial" w:hAnsi="Arial" w:cs="Arial"/>
          <w:sz w:val="20"/>
          <w:szCs w:val="20"/>
        </w:rPr>
        <w:t xml:space="preserve"> </w:t>
      </w:r>
      <w:r w:rsidR="009959D2" w:rsidRPr="00A80D7D">
        <w:rPr>
          <w:rFonts w:ascii="Arial" w:hAnsi="Arial" w:cs="Arial"/>
          <w:sz w:val="20"/>
          <w:szCs w:val="20"/>
        </w:rPr>
        <w:t>2.</w:t>
      </w:r>
      <w:r w:rsidR="00A80D7D" w:rsidRPr="00A80D7D">
        <w:rPr>
          <w:rFonts w:ascii="Arial" w:hAnsi="Arial" w:cs="Arial"/>
          <w:sz w:val="20"/>
          <w:szCs w:val="20"/>
        </w:rPr>
        <w:t>384</w:t>
      </w:r>
      <w:r w:rsidR="00F56710" w:rsidRPr="00A80D7D">
        <w:rPr>
          <w:rFonts w:ascii="Arial" w:hAnsi="Arial" w:cs="Arial"/>
          <w:sz w:val="20"/>
          <w:szCs w:val="20"/>
        </w:rPr>
        <w:t xml:space="preserve"> </w:t>
      </w:r>
      <w:r w:rsidR="00D27882" w:rsidRPr="00A80D7D">
        <w:rPr>
          <w:rFonts w:ascii="Arial" w:hAnsi="Arial" w:cs="Arial"/>
          <w:sz w:val="20"/>
          <w:szCs w:val="20"/>
        </w:rPr>
        <w:t xml:space="preserve">pregleda </w:t>
      </w:r>
      <w:r w:rsidR="00D27882" w:rsidRPr="007F2AB9">
        <w:rPr>
          <w:rFonts w:ascii="Arial" w:hAnsi="Arial" w:cs="Arial"/>
          <w:color w:val="0D0D0D" w:themeColor="text1" w:themeTint="F2"/>
          <w:sz w:val="20"/>
          <w:szCs w:val="20"/>
        </w:rPr>
        <w:t>umrlih osoba</w:t>
      </w:r>
      <w:r w:rsidR="00AB4314">
        <w:rPr>
          <w:rFonts w:ascii="Arial" w:hAnsi="Arial" w:cs="Arial"/>
          <w:color w:val="0D0D0D" w:themeColor="text1" w:themeTint="F2"/>
          <w:sz w:val="20"/>
          <w:szCs w:val="20"/>
        </w:rPr>
        <w:t xml:space="preserve"> i</w:t>
      </w:r>
      <w:r w:rsidR="0096399A" w:rsidRPr="007F2AB9">
        <w:rPr>
          <w:rFonts w:ascii="Arial" w:hAnsi="Arial" w:cs="Arial"/>
          <w:color w:val="0D0D0D" w:themeColor="text1" w:themeTint="F2"/>
          <w:sz w:val="20"/>
          <w:szCs w:val="20"/>
        </w:rPr>
        <w:t xml:space="preserve"> </w:t>
      </w:r>
      <w:r w:rsidR="0080187D">
        <w:rPr>
          <w:rFonts w:ascii="Arial" w:hAnsi="Arial" w:cs="Arial"/>
          <w:sz w:val="20"/>
          <w:szCs w:val="20"/>
        </w:rPr>
        <w:t>209</w:t>
      </w:r>
      <w:r w:rsidR="0085098A" w:rsidRPr="007F2AB9">
        <w:rPr>
          <w:rFonts w:ascii="Arial" w:hAnsi="Arial" w:cs="Arial"/>
          <w:color w:val="0D0D0D" w:themeColor="text1" w:themeTint="F2"/>
          <w:sz w:val="20"/>
          <w:szCs w:val="20"/>
        </w:rPr>
        <w:t xml:space="preserve"> </w:t>
      </w:r>
      <w:r w:rsidR="00C45B9C" w:rsidRPr="007F2AB9">
        <w:rPr>
          <w:rFonts w:ascii="Arial" w:hAnsi="Arial" w:cs="Arial"/>
          <w:color w:val="0D0D0D" w:themeColor="text1" w:themeTint="F2"/>
          <w:sz w:val="20"/>
          <w:szCs w:val="20"/>
        </w:rPr>
        <w:t>obdukcij</w:t>
      </w:r>
      <w:r w:rsidR="0096399A" w:rsidRPr="007F2AB9">
        <w:rPr>
          <w:rFonts w:ascii="Arial" w:hAnsi="Arial" w:cs="Arial"/>
          <w:color w:val="0D0D0D" w:themeColor="text1" w:themeTint="F2"/>
          <w:sz w:val="20"/>
          <w:szCs w:val="20"/>
        </w:rPr>
        <w:t>a</w:t>
      </w:r>
      <w:r w:rsidR="00CE7CFF" w:rsidRPr="007F2AB9">
        <w:rPr>
          <w:rFonts w:ascii="Arial" w:hAnsi="Arial" w:cs="Arial"/>
          <w:color w:val="0D0D0D" w:themeColor="text1" w:themeTint="F2"/>
          <w:sz w:val="20"/>
          <w:szCs w:val="20"/>
        </w:rPr>
        <w:t xml:space="preserve"> </w:t>
      </w:r>
      <w:r w:rsidR="004F326F" w:rsidRPr="007F2AB9">
        <w:rPr>
          <w:rFonts w:ascii="Arial" w:hAnsi="Arial" w:cs="Arial"/>
          <w:color w:val="0D0D0D" w:themeColor="text1" w:themeTint="F2"/>
          <w:sz w:val="20"/>
          <w:szCs w:val="20"/>
        </w:rPr>
        <w:t>umrlih osoba</w:t>
      </w:r>
      <w:r w:rsidR="00AB4314">
        <w:rPr>
          <w:rFonts w:ascii="Arial" w:hAnsi="Arial" w:cs="Arial"/>
          <w:color w:val="0D0D0D" w:themeColor="text1" w:themeTint="F2"/>
          <w:sz w:val="20"/>
          <w:szCs w:val="20"/>
        </w:rPr>
        <w:t xml:space="preserve">. </w:t>
      </w:r>
      <w:r w:rsidR="00AB4314" w:rsidRPr="001F0295">
        <w:rPr>
          <w:rFonts w:ascii="Arial" w:hAnsi="Arial" w:cs="Arial"/>
          <w:sz w:val="20"/>
          <w:szCs w:val="20"/>
        </w:rPr>
        <w:t>Zaprimljeno je ukupno</w:t>
      </w:r>
      <w:r w:rsidR="00004CFB" w:rsidRPr="001F0295">
        <w:rPr>
          <w:rFonts w:ascii="Arial" w:hAnsi="Arial" w:cs="Arial"/>
          <w:sz w:val="20"/>
          <w:szCs w:val="20"/>
        </w:rPr>
        <w:t xml:space="preserve"> </w:t>
      </w:r>
      <w:r w:rsidR="009959D2">
        <w:rPr>
          <w:rFonts w:ascii="Arial" w:hAnsi="Arial" w:cs="Arial"/>
          <w:sz w:val="20"/>
          <w:szCs w:val="20"/>
        </w:rPr>
        <w:t>21 zahtjev</w:t>
      </w:r>
      <w:r w:rsidR="00004CFB" w:rsidRPr="001F0295">
        <w:rPr>
          <w:rFonts w:ascii="Arial" w:hAnsi="Arial" w:cs="Arial"/>
          <w:sz w:val="20"/>
          <w:szCs w:val="20"/>
        </w:rPr>
        <w:t xml:space="preserve"> za pokopom </w:t>
      </w:r>
      <w:r w:rsidR="008D18EA" w:rsidRPr="001F0295">
        <w:rPr>
          <w:rFonts w:ascii="Arial" w:hAnsi="Arial" w:cs="Arial"/>
          <w:sz w:val="20"/>
          <w:szCs w:val="20"/>
        </w:rPr>
        <w:t>posmrtnih ostata</w:t>
      </w:r>
      <w:r w:rsidR="00AB4314" w:rsidRPr="001F0295">
        <w:rPr>
          <w:rFonts w:ascii="Arial" w:hAnsi="Arial" w:cs="Arial"/>
          <w:sz w:val="20"/>
          <w:szCs w:val="20"/>
        </w:rPr>
        <w:t>ka umrlih osoba</w:t>
      </w:r>
      <w:r w:rsidR="009959D2">
        <w:rPr>
          <w:rFonts w:ascii="Arial" w:hAnsi="Arial" w:cs="Arial"/>
          <w:sz w:val="20"/>
          <w:szCs w:val="20"/>
        </w:rPr>
        <w:t xml:space="preserve">, od čega je odobreno 12 </w:t>
      </w:r>
      <w:r w:rsidR="001F0295" w:rsidRPr="001F0295">
        <w:rPr>
          <w:rFonts w:ascii="Arial" w:hAnsi="Arial" w:cs="Arial"/>
          <w:sz w:val="20"/>
          <w:szCs w:val="20"/>
        </w:rPr>
        <w:t>zahtjev</w:t>
      </w:r>
      <w:r w:rsidR="009959D2">
        <w:rPr>
          <w:rFonts w:ascii="Arial" w:hAnsi="Arial" w:cs="Arial"/>
          <w:sz w:val="20"/>
          <w:szCs w:val="20"/>
        </w:rPr>
        <w:t>a</w:t>
      </w:r>
      <w:r w:rsidR="008D18EA" w:rsidRPr="001F0295">
        <w:rPr>
          <w:rFonts w:ascii="Arial" w:hAnsi="Arial" w:cs="Arial"/>
          <w:sz w:val="20"/>
          <w:szCs w:val="20"/>
        </w:rPr>
        <w:t xml:space="preserve">. </w:t>
      </w:r>
      <w:r w:rsidR="008D18EA" w:rsidRPr="007F2AB9">
        <w:rPr>
          <w:rFonts w:ascii="Arial" w:hAnsi="Arial" w:cs="Arial"/>
          <w:color w:val="0D0D0D" w:themeColor="text1" w:themeTint="F2"/>
          <w:sz w:val="20"/>
          <w:szCs w:val="20"/>
        </w:rPr>
        <w:t>Za preostalih</w:t>
      </w:r>
      <w:r w:rsidR="00AB4314">
        <w:rPr>
          <w:rFonts w:ascii="Arial" w:hAnsi="Arial" w:cs="Arial"/>
          <w:color w:val="0D0D0D" w:themeColor="text1" w:themeTint="F2"/>
          <w:sz w:val="20"/>
          <w:szCs w:val="20"/>
        </w:rPr>
        <w:t xml:space="preserve"> </w:t>
      </w:r>
      <w:r w:rsidR="009959D2">
        <w:rPr>
          <w:rFonts w:ascii="Arial" w:hAnsi="Arial" w:cs="Arial"/>
          <w:color w:val="0D0D0D" w:themeColor="text1" w:themeTint="F2"/>
          <w:sz w:val="20"/>
          <w:szCs w:val="20"/>
        </w:rPr>
        <w:t>9</w:t>
      </w:r>
      <w:r w:rsidR="001F0295">
        <w:rPr>
          <w:rFonts w:ascii="Arial" w:hAnsi="Arial" w:cs="Arial"/>
          <w:color w:val="FF0000"/>
          <w:sz w:val="20"/>
          <w:szCs w:val="20"/>
        </w:rPr>
        <w:t xml:space="preserve"> </w:t>
      </w:r>
      <w:r w:rsidR="00396039">
        <w:rPr>
          <w:rFonts w:ascii="Arial" w:hAnsi="Arial" w:cs="Arial"/>
          <w:color w:val="0D0D0D" w:themeColor="text1" w:themeTint="F2"/>
          <w:sz w:val="20"/>
          <w:szCs w:val="20"/>
        </w:rPr>
        <w:t>zahtjeva</w:t>
      </w:r>
      <w:r w:rsidR="001F0295">
        <w:rPr>
          <w:rFonts w:ascii="Arial" w:hAnsi="Arial" w:cs="Arial"/>
          <w:color w:val="0D0D0D" w:themeColor="text1" w:themeTint="F2"/>
          <w:sz w:val="20"/>
          <w:szCs w:val="20"/>
        </w:rPr>
        <w:t>,</w:t>
      </w:r>
      <w:r w:rsidR="00004CFB">
        <w:rPr>
          <w:rFonts w:ascii="Arial" w:hAnsi="Arial" w:cs="Arial"/>
          <w:color w:val="0D0D0D" w:themeColor="text1" w:themeTint="F2"/>
          <w:sz w:val="20"/>
          <w:szCs w:val="20"/>
        </w:rPr>
        <w:t xml:space="preserve"> utvrđeno je da Primorsko-goranska županija nije obveznik</w:t>
      </w:r>
      <w:r w:rsidR="00396039">
        <w:rPr>
          <w:rFonts w:ascii="Arial" w:hAnsi="Arial" w:cs="Arial"/>
          <w:color w:val="0D0D0D" w:themeColor="text1" w:themeTint="F2"/>
          <w:sz w:val="20"/>
          <w:szCs w:val="20"/>
        </w:rPr>
        <w:t xml:space="preserve"> </w:t>
      </w:r>
      <w:r w:rsidR="00004CFB">
        <w:rPr>
          <w:rFonts w:ascii="Arial" w:hAnsi="Arial" w:cs="Arial"/>
          <w:color w:val="0D0D0D" w:themeColor="text1" w:themeTint="F2"/>
          <w:sz w:val="20"/>
          <w:szCs w:val="20"/>
        </w:rPr>
        <w:t>plaćanja</w:t>
      </w:r>
      <w:r w:rsidR="008D18EA" w:rsidRPr="007F2AB9">
        <w:rPr>
          <w:rFonts w:ascii="Arial" w:hAnsi="Arial" w:cs="Arial"/>
          <w:color w:val="0D0D0D" w:themeColor="text1" w:themeTint="F2"/>
          <w:sz w:val="20"/>
          <w:szCs w:val="20"/>
        </w:rPr>
        <w:t>.</w:t>
      </w:r>
      <w:r w:rsidR="00B50588" w:rsidRPr="007F2AB9">
        <w:rPr>
          <w:rFonts w:ascii="Arial" w:hAnsi="Arial" w:cs="Arial"/>
          <w:color w:val="0D0D0D" w:themeColor="text1" w:themeTint="F2"/>
          <w:sz w:val="20"/>
          <w:szCs w:val="20"/>
        </w:rPr>
        <w:t xml:space="preserve"> </w:t>
      </w:r>
      <w:r w:rsidR="005B10B3">
        <w:rPr>
          <w:rFonts w:ascii="Arial" w:hAnsi="Arial" w:cs="Arial"/>
          <w:color w:val="0D0D0D" w:themeColor="text1" w:themeTint="F2"/>
          <w:sz w:val="20"/>
          <w:szCs w:val="20"/>
        </w:rPr>
        <w:t xml:space="preserve">U izvještajnom razdoblju ostvareni su planirani rashodi u cijelosti </w:t>
      </w:r>
      <w:r w:rsidR="00BA452B">
        <w:rPr>
          <w:rFonts w:ascii="Arial" w:hAnsi="Arial" w:cs="Arial"/>
          <w:color w:val="0D0D0D" w:themeColor="text1" w:themeTint="F2"/>
          <w:sz w:val="20"/>
          <w:szCs w:val="20"/>
        </w:rPr>
        <w:t xml:space="preserve"> </w:t>
      </w:r>
      <w:r w:rsidR="007D7D04" w:rsidRPr="007F2AB9">
        <w:rPr>
          <w:rFonts w:ascii="Arial" w:hAnsi="Arial" w:cs="Arial"/>
          <w:color w:val="0D0D0D" w:themeColor="text1" w:themeTint="F2"/>
          <w:sz w:val="20"/>
          <w:szCs w:val="20"/>
        </w:rPr>
        <w:t>(</w:t>
      </w:r>
      <w:r w:rsidR="005B10B3">
        <w:rPr>
          <w:rFonts w:ascii="Arial" w:hAnsi="Arial" w:cs="Arial"/>
          <w:color w:val="0D0D0D" w:themeColor="text1" w:themeTint="F2"/>
          <w:sz w:val="20"/>
          <w:szCs w:val="20"/>
        </w:rPr>
        <w:t>100</w:t>
      </w:r>
      <w:r w:rsidR="007D7D04" w:rsidRPr="007F2AB9">
        <w:rPr>
          <w:rFonts w:ascii="Arial" w:hAnsi="Arial" w:cs="Arial"/>
          <w:color w:val="0D0D0D" w:themeColor="text1" w:themeTint="F2"/>
          <w:sz w:val="20"/>
          <w:szCs w:val="20"/>
        </w:rPr>
        <w:t>%)</w:t>
      </w:r>
      <w:r w:rsidR="005B10B3">
        <w:rPr>
          <w:rFonts w:ascii="Arial" w:hAnsi="Arial" w:cs="Arial"/>
          <w:color w:val="0D0D0D" w:themeColor="text1" w:themeTint="F2"/>
          <w:sz w:val="20"/>
          <w:szCs w:val="20"/>
        </w:rPr>
        <w:t xml:space="preserve">, a </w:t>
      </w:r>
      <w:r w:rsidR="00E83851" w:rsidRPr="007F2AB9">
        <w:rPr>
          <w:rFonts w:ascii="Arial" w:hAnsi="Arial" w:cs="Arial"/>
          <w:color w:val="0D0D0D" w:themeColor="text1" w:themeTint="F2"/>
          <w:sz w:val="20"/>
          <w:szCs w:val="20"/>
        </w:rPr>
        <w:t>odnose na</w:t>
      </w:r>
      <w:r w:rsidR="0087360F" w:rsidRPr="007F2AB9">
        <w:rPr>
          <w:rFonts w:ascii="Arial" w:hAnsi="Arial" w:cs="Arial"/>
          <w:color w:val="0D0D0D" w:themeColor="text1" w:themeTint="F2"/>
          <w:sz w:val="20"/>
          <w:szCs w:val="20"/>
        </w:rPr>
        <w:t xml:space="preserve"> </w:t>
      </w:r>
      <w:r w:rsidR="0085098A" w:rsidRPr="007F2AB9">
        <w:rPr>
          <w:rFonts w:ascii="Arial" w:hAnsi="Arial" w:cs="Arial"/>
          <w:color w:val="0D0D0D" w:themeColor="text1" w:themeTint="F2"/>
          <w:sz w:val="20"/>
          <w:szCs w:val="20"/>
        </w:rPr>
        <w:t xml:space="preserve">troškove </w:t>
      </w:r>
      <w:r w:rsidR="006C6418" w:rsidRPr="007F2AB9">
        <w:rPr>
          <w:rFonts w:ascii="Arial" w:hAnsi="Arial" w:cs="Arial"/>
          <w:color w:val="0D0D0D" w:themeColor="text1" w:themeTint="F2"/>
          <w:sz w:val="20"/>
          <w:szCs w:val="20"/>
        </w:rPr>
        <w:t>mrtvozorničk</w:t>
      </w:r>
      <w:r w:rsidR="0085098A" w:rsidRPr="007F2AB9">
        <w:rPr>
          <w:rFonts w:ascii="Arial" w:hAnsi="Arial" w:cs="Arial"/>
          <w:color w:val="0D0D0D" w:themeColor="text1" w:themeTint="F2"/>
          <w:sz w:val="20"/>
          <w:szCs w:val="20"/>
        </w:rPr>
        <w:t xml:space="preserve">ih </w:t>
      </w:r>
      <w:r w:rsidR="006C6418" w:rsidRPr="007F2AB9">
        <w:rPr>
          <w:rFonts w:ascii="Arial" w:hAnsi="Arial" w:cs="Arial"/>
          <w:color w:val="0D0D0D" w:themeColor="text1" w:themeTint="F2"/>
          <w:sz w:val="20"/>
          <w:szCs w:val="20"/>
        </w:rPr>
        <w:t>pregled</w:t>
      </w:r>
      <w:r w:rsidR="0085098A" w:rsidRPr="007F2AB9">
        <w:rPr>
          <w:rFonts w:ascii="Arial" w:hAnsi="Arial" w:cs="Arial"/>
          <w:color w:val="0D0D0D" w:themeColor="text1" w:themeTint="F2"/>
          <w:sz w:val="20"/>
          <w:szCs w:val="20"/>
        </w:rPr>
        <w:t>a</w:t>
      </w:r>
      <w:r w:rsidR="00004CFB">
        <w:rPr>
          <w:rFonts w:ascii="Arial" w:hAnsi="Arial" w:cs="Arial"/>
          <w:color w:val="0D0D0D" w:themeColor="text1" w:themeTint="F2"/>
          <w:sz w:val="20"/>
          <w:szCs w:val="20"/>
        </w:rPr>
        <w:t>/obdukcija</w:t>
      </w:r>
      <w:r w:rsidR="006C6418" w:rsidRPr="007F2AB9">
        <w:rPr>
          <w:rFonts w:ascii="Arial" w:hAnsi="Arial" w:cs="Arial"/>
          <w:color w:val="0D0D0D" w:themeColor="text1" w:themeTint="F2"/>
          <w:sz w:val="20"/>
          <w:szCs w:val="20"/>
        </w:rPr>
        <w:t xml:space="preserve"> i pokopa</w:t>
      </w:r>
      <w:r w:rsidR="00AF7946" w:rsidRPr="007F2AB9">
        <w:rPr>
          <w:rFonts w:ascii="Arial" w:hAnsi="Arial" w:cs="Arial"/>
          <w:color w:val="0D0D0D" w:themeColor="text1" w:themeTint="F2"/>
          <w:sz w:val="20"/>
          <w:szCs w:val="20"/>
        </w:rPr>
        <w:t xml:space="preserve"> posmrtnih ostataka umrle osobe</w:t>
      </w:r>
      <w:r w:rsidR="009959D2">
        <w:rPr>
          <w:rFonts w:ascii="Arial" w:hAnsi="Arial" w:cs="Arial"/>
          <w:color w:val="0D0D0D" w:themeColor="text1" w:themeTint="F2"/>
          <w:sz w:val="20"/>
          <w:szCs w:val="20"/>
        </w:rPr>
        <w:t>.</w:t>
      </w:r>
      <w:r w:rsidR="001F0295">
        <w:rPr>
          <w:rFonts w:ascii="Arial" w:hAnsi="Arial" w:cs="Arial"/>
          <w:color w:val="0D0D0D" w:themeColor="text1" w:themeTint="F2"/>
          <w:sz w:val="20"/>
          <w:szCs w:val="20"/>
        </w:rPr>
        <w:t xml:space="preserve"> </w:t>
      </w:r>
    </w:p>
    <w:p w:rsidR="00F048CE" w:rsidRPr="007F2AB9" w:rsidRDefault="00F048CE" w:rsidP="00E41805">
      <w:pPr>
        <w:spacing w:after="0" w:line="240" w:lineRule="auto"/>
        <w:jc w:val="both"/>
        <w:rPr>
          <w:rFonts w:ascii="Arial" w:hAnsi="Arial" w:cs="Arial"/>
          <w:color w:val="0D0D0D" w:themeColor="text1" w:themeTint="F2"/>
          <w:sz w:val="20"/>
          <w:szCs w:val="20"/>
        </w:rPr>
      </w:pPr>
    </w:p>
    <w:p w:rsidR="00E41805" w:rsidRPr="007F2AB9" w:rsidRDefault="00E41805" w:rsidP="0040575F">
      <w:pPr>
        <w:pStyle w:val="ListParagraph"/>
        <w:numPr>
          <w:ilvl w:val="0"/>
          <w:numId w:val="1"/>
        </w:numPr>
        <w:spacing w:after="0" w:line="240" w:lineRule="auto"/>
        <w:rPr>
          <w:rFonts w:ascii="Arial" w:hAnsi="Arial" w:cs="Arial"/>
          <w:color w:val="0D0D0D" w:themeColor="text1" w:themeTint="F2"/>
          <w:sz w:val="20"/>
          <w:szCs w:val="20"/>
        </w:rPr>
      </w:pPr>
      <w:r w:rsidRPr="007F2AB9">
        <w:rPr>
          <w:rFonts w:ascii="Arial" w:hAnsi="Arial" w:cs="Arial"/>
          <w:b/>
          <w:color w:val="0D0D0D" w:themeColor="text1" w:themeTint="F2"/>
          <w:sz w:val="20"/>
          <w:szCs w:val="20"/>
        </w:rPr>
        <w:t>41020</w:t>
      </w:r>
      <w:r w:rsidR="008C0EE9">
        <w:rPr>
          <w:rFonts w:ascii="Arial" w:hAnsi="Arial" w:cs="Arial"/>
          <w:b/>
          <w:color w:val="0D0D0D" w:themeColor="text1" w:themeTint="F2"/>
          <w:sz w:val="20"/>
          <w:szCs w:val="20"/>
        </w:rPr>
        <w:t xml:space="preserve">3 </w:t>
      </w:r>
      <w:r w:rsidRPr="007F2AB9">
        <w:rPr>
          <w:rFonts w:ascii="Arial" w:hAnsi="Arial" w:cs="Arial"/>
          <w:b/>
          <w:color w:val="0D0D0D" w:themeColor="text1" w:themeTint="F2"/>
          <w:sz w:val="20"/>
          <w:szCs w:val="20"/>
        </w:rPr>
        <w:t>Projekt „Rukovođenje za zdravlje“</w:t>
      </w:r>
    </w:p>
    <w:p w:rsidR="00E30AB0" w:rsidRDefault="002D1D25" w:rsidP="00CB4455">
      <w:pPr>
        <w:spacing w:after="0" w:line="240" w:lineRule="auto"/>
        <w:jc w:val="both"/>
        <w:rPr>
          <w:rFonts w:ascii="Arial" w:hAnsi="Arial" w:cs="Arial"/>
          <w:iCs/>
          <w:color w:val="0D0D0D"/>
          <w:sz w:val="20"/>
          <w:szCs w:val="20"/>
        </w:rPr>
      </w:pPr>
      <w:r w:rsidRPr="007F2AB9">
        <w:rPr>
          <w:rFonts w:ascii="Arial" w:hAnsi="Arial" w:cs="Arial"/>
          <w:color w:val="0D0D0D" w:themeColor="text1" w:themeTint="F2"/>
          <w:sz w:val="20"/>
          <w:szCs w:val="20"/>
        </w:rPr>
        <w:t xml:space="preserve">       </w:t>
      </w:r>
      <w:r w:rsidR="00760F00" w:rsidRPr="007F2AB9">
        <w:rPr>
          <w:rFonts w:ascii="Arial" w:hAnsi="Arial" w:cs="Arial"/>
          <w:color w:val="0D0D0D" w:themeColor="text1" w:themeTint="F2"/>
          <w:sz w:val="20"/>
          <w:szCs w:val="20"/>
        </w:rPr>
        <w:t xml:space="preserve">U sklopu aktivnosti planirana su sredstva u iznosu od </w:t>
      </w:r>
      <w:r w:rsidR="008C0EE9">
        <w:rPr>
          <w:rFonts w:ascii="Arial" w:hAnsi="Arial" w:cs="Arial"/>
          <w:color w:val="0D0D0D" w:themeColor="text1" w:themeTint="F2"/>
          <w:sz w:val="20"/>
          <w:szCs w:val="20"/>
        </w:rPr>
        <w:t>11.500,00</w:t>
      </w:r>
      <w:r w:rsidR="00BA452B">
        <w:rPr>
          <w:rFonts w:ascii="Arial" w:hAnsi="Arial" w:cs="Arial"/>
          <w:color w:val="0D0D0D" w:themeColor="text1" w:themeTint="F2"/>
          <w:sz w:val="20"/>
          <w:szCs w:val="20"/>
        </w:rPr>
        <w:t xml:space="preserve"> eura </w:t>
      </w:r>
      <w:r w:rsidR="00EC7874" w:rsidRPr="007F2AB9">
        <w:rPr>
          <w:rFonts w:ascii="Arial" w:hAnsi="Arial" w:cs="Arial"/>
          <w:color w:val="0D0D0D" w:themeColor="text1" w:themeTint="F2"/>
          <w:sz w:val="20"/>
          <w:szCs w:val="20"/>
        </w:rPr>
        <w:t>iz izvornog Proračuna Primorsko-goranske županije</w:t>
      </w:r>
      <w:r w:rsidR="006E6EB8" w:rsidRPr="007F2AB9">
        <w:rPr>
          <w:rFonts w:ascii="Arial" w:hAnsi="Arial" w:cs="Arial"/>
          <w:color w:val="0D0D0D" w:themeColor="text1" w:themeTint="F2"/>
          <w:sz w:val="20"/>
          <w:szCs w:val="20"/>
        </w:rPr>
        <w:t xml:space="preserve">. </w:t>
      </w:r>
      <w:r w:rsidR="00180025" w:rsidRPr="007F2AB9">
        <w:rPr>
          <w:rFonts w:ascii="Arial" w:hAnsi="Arial"/>
          <w:color w:val="0D0D0D" w:themeColor="text1" w:themeTint="F2"/>
          <w:sz w:val="20"/>
          <w:szCs w:val="20"/>
        </w:rPr>
        <w:t xml:space="preserve">Aktivnost </w:t>
      </w:r>
      <w:r w:rsidR="00E41805" w:rsidRPr="007F2AB9">
        <w:rPr>
          <w:rFonts w:ascii="Arial" w:hAnsi="Arial"/>
          <w:color w:val="0D0D0D" w:themeColor="text1" w:themeTint="F2"/>
          <w:sz w:val="20"/>
          <w:szCs w:val="20"/>
        </w:rPr>
        <w:t xml:space="preserve"> „Rukovođenje za zdravlje“ </w:t>
      </w:r>
      <w:r w:rsidR="004A6072" w:rsidRPr="007F2AB9">
        <w:rPr>
          <w:rFonts w:ascii="Arial" w:hAnsi="Arial"/>
          <w:color w:val="0D0D0D" w:themeColor="text1" w:themeTint="F2"/>
          <w:sz w:val="20"/>
          <w:szCs w:val="20"/>
        </w:rPr>
        <w:t>provodi se</w:t>
      </w:r>
      <w:r w:rsidR="00E41805" w:rsidRPr="007F2AB9">
        <w:rPr>
          <w:rFonts w:ascii="Arial" w:hAnsi="Arial"/>
          <w:color w:val="0D0D0D" w:themeColor="text1" w:themeTint="F2"/>
          <w:sz w:val="20"/>
          <w:szCs w:val="20"/>
        </w:rPr>
        <w:t xml:space="preserve"> u suradnji sa Školom narodnog zdravlja </w:t>
      </w:r>
      <w:r w:rsidR="004B7B57" w:rsidRPr="007F2AB9">
        <w:rPr>
          <w:rFonts w:ascii="Arial" w:eastAsia="Times New Roman" w:hAnsi="Arial" w:cs="Arial"/>
          <w:color w:val="0D0D0D" w:themeColor="text1" w:themeTint="F2"/>
          <w:sz w:val="20"/>
          <w:szCs w:val="20"/>
          <w:lang w:eastAsia="ja-JP"/>
        </w:rPr>
        <w:t xml:space="preserve">«Andrija Štampar» </w:t>
      </w:r>
      <w:r w:rsidR="00E41805" w:rsidRPr="007F2AB9">
        <w:rPr>
          <w:rFonts w:ascii="Arial" w:hAnsi="Arial"/>
          <w:color w:val="0D0D0D" w:themeColor="text1" w:themeTint="F2"/>
          <w:sz w:val="20"/>
          <w:szCs w:val="20"/>
        </w:rPr>
        <w:t>Sveučilišta u Zagrebu kojim se osposobljava rukovodeći kadar u zdravstvenom sustavu za donošenje strateških odluka o upravlj</w:t>
      </w:r>
      <w:r w:rsidR="001B7815" w:rsidRPr="007F2AB9">
        <w:rPr>
          <w:rFonts w:ascii="Arial" w:hAnsi="Arial"/>
          <w:color w:val="0D0D0D" w:themeColor="text1" w:themeTint="F2"/>
          <w:sz w:val="20"/>
          <w:szCs w:val="20"/>
        </w:rPr>
        <w:t xml:space="preserve">anju i organizaciji u zdravstvu, </w:t>
      </w:r>
      <w:r w:rsidR="00E41805" w:rsidRPr="007F2AB9">
        <w:rPr>
          <w:rFonts w:ascii="Arial" w:hAnsi="Arial"/>
          <w:color w:val="0D0D0D" w:themeColor="text1" w:themeTint="F2"/>
          <w:sz w:val="20"/>
          <w:szCs w:val="20"/>
        </w:rPr>
        <w:t>a s ciljem stvaranja strate</w:t>
      </w:r>
      <w:r w:rsidR="002C6B83" w:rsidRPr="007F2AB9">
        <w:rPr>
          <w:rFonts w:ascii="Arial" w:hAnsi="Arial"/>
          <w:color w:val="0D0D0D" w:themeColor="text1" w:themeTint="F2"/>
          <w:sz w:val="20"/>
          <w:szCs w:val="20"/>
        </w:rPr>
        <w:t xml:space="preserve">ških dokumenta: Slike zdravlja i </w:t>
      </w:r>
      <w:r w:rsidR="00E41805" w:rsidRPr="007F2AB9">
        <w:rPr>
          <w:rFonts w:ascii="Arial" w:hAnsi="Arial"/>
          <w:color w:val="0D0D0D" w:themeColor="text1" w:themeTint="F2"/>
          <w:sz w:val="20"/>
          <w:szCs w:val="20"/>
        </w:rPr>
        <w:t>Plan za zdravlje.</w:t>
      </w:r>
      <w:r w:rsidR="00D76D7E" w:rsidRPr="007F2AB9">
        <w:rPr>
          <w:rFonts w:ascii="Arial" w:hAnsi="Arial"/>
          <w:color w:val="0D0D0D" w:themeColor="text1" w:themeTint="F2"/>
          <w:sz w:val="20"/>
          <w:szCs w:val="20"/>
        </w:rPr>
        <w:t xml:space="preserve"> Izradom i usvajanjem </w:t>
      </w:r>
      <w:r w:rsidR="00760F00" w:rsidRPr="007F2AB9">
        <w:rPr>
          <w:rFonts w:ascii="Arial" w:hAnsi="Arial"/>
          <w:color w:val="0D0D0D" w:themeColor="text1" w:themeTint="F2"/>
          <w:sz w:val="20"/>
          <w:szCs w:val="20"/>
        </w:rPr>
        <w:t>strateških</w:t>
      </w:r>
      <w:r w:rsidR="00D76D7E" w:rsidRPr="007F2AB9">
        <w:rPr>
          <w:rFonts w:ascii="Arial" w:hAnsi="Arial"/>
          <w:color w:val="0D0D0D" w:themeColor="text1" w:themeTint="F2"/>
          <w:sz w:val="20"/>
          <w:szCs w:val="20"/>
        </w:rPr>
        <w:t xml:space="preserve"> dokumenata utvrđ</w:t>
      </w:r>
      <w:r w:rsidR="002D70BA" w:rsidRPr="007F2AB9">
        <w:rPr>
          <w:rFonts w:ascii="Arial" w:hAnsi="Arial"/>
          <w:color w:val="0D0D0D" w:themeColor="text1" w:themeTint="F2"/>
          <w:sz w:val="20"/>
          <w:szCs w:val="20"/>
        </w:rPr>
        <w:t>uju</w:t>
      </w:r>
      <w:r w:rsidR="00D76D7E" w:rsidRPr="007F2AB9">
        <w:rPr>
          <w:rFonts w:ascii="Arial" w:hAnsi="Arial"/>
          <w:color w:val="0D0D0D" w:themeColor="text1" w:themeTint="F2"/>
          <w:sz w:val="20"/>
          <w:szCs w:val="20"/>
        </w:rPr>
        <w:t xml:space="preserve"> su osnovni javnozdravstveni problemi, određ</w:t>
      </w:r>
      <w:r w:rsidR="002D70BA" w:rsidRPr="007F2AB9">
        <w:rPr>
          <w:rFonts w:ascii="Arial" w:hAnsi="Arial"/>
          <w:color w:val="0D0D0D" w:themeColor="text1" w:themeTint="F2"/>
          <w:sz w:val="20"/>
          <w:szCs w:val="20"/>
        </w:rPr>
        <w:t>uju</w:t>
      </w:r>
      <w:r w:rsidR="00D76D7E" w:rsidRPr="007F2AB9">
        <w:rPr>
          <w:rFonts w:ascii="Arial" w:hAnsi="Arial"/>
          <w:color w:val="0D0D0D" w:themeColor="text1" w:themeTint="F2"/>
          <w:sz w:val="20"/>
          <w:szCs w:val="20"/>
        </w:rPr>
        <w:t xml:space="preserve"> prioriteti te se razvija dugoro</w:t>
      </w:r>
      <w:r w:rsidR="00C944CA" w:rsidRPr="007F2AB9">
        <w:rPr>
          <w:rFonts w:ascii="Arial" w:hAnsi="Arial"/>
          <w:color w:val="0D0D0D" w:themeColor="text1" w:themeTint="F2"/>
          <w:sz w:val="20"/>
          <w:szCs w:val="20"/>
        </w:rPr>
        <w:t>čni županijski plan za zdravlje</w:t>
      </w:r>
      <w:r w:rsidR="002072D5" w:rsidRPr="007F2AB9">
        <w:rPr>
          <w:rFonts w:ascii="Arial" w:hAnsi="Arial" w:cs="Arial"/>
          <w:color w:val="0D0D0D"/>
          <w:sz w:val="20"/>
          <w:szCs w:val="20"/>
        </w:rPr>
        <w:t xml:space="preserve">. </w:t>
      </w:r>
      <w:r w:rsidR="00CB4455">
        <w:rPr>
          <w:rFonts w:ascii="Arial" w:hAnsi="Arial" w:cs="Arial"/>
          <w:color w:val="0D0D0D"/>
          <w:sz w:val="20"/>
          <w:szCs w:val="20"/>
        </w:rPr>
        <w:t xml:space="preserve">Za provedbu  </w:t>
      </w:r>
      <w:r w:rsidR="003E7481">
        <w:rPr>
          <w:rFonts w:ascii="Arial" w:hAnsi="Arial" w:cs="Arial"/>
          <w:color w:val="0D0D0D"/>
          <w:sz w:val="20"/>
          <w:szCs w:val="20"/>
        </w:rPr>
        <w:t>aktivnosti iz P</w:t>
      </w:r>
      <w:r w:rsidR="00CB4455">
        <w:rPr>
          <w:rFonts w:ascii="Arial" w:hAnsi="Arial" w:cs="Arial"/>
          <w:color w:val="0D0D0D"/>
          <w:sz w:val="20"/>
          <w:szCs w:val="20"/>
        </w:rPr>
        <w:t>lana za zdravlje Primorsko-goranske županije za razdoblje 202</w:t>
      </w:r>
      <w:r w:rsidR="008C0EE9">
        <w:rPr>
          <w:rFonts w:ascii="Arial" w:hAnsi="Arial" w:cs="Arial"/>
          <w:color w:val="0D0D0D"/>
          <w:sz w:val="20"/>
          <w:szCs w:val="20"/>
        </w:rPr>
        <w:t>2</w:t>
      </w:r>
      <w:r w:rsidR="00CB4455">
        <w:rPr>
          <w:rFonts w:ascii="Arial" w:hAnsi="Arial" w:cs="Arial"/>
          <w:color w:val="0D0D0D"/>
          <w:sz w:val="20"/>
          <w:szCs w:val="20"/>
        </w:rPr>
        <w:t>.-2025. godine</w:t>
      </w:r>
      <w:r w:rsidR="003E7481">
        <w:rPr>
          <w:rFonts w:ascii="Arial" w:hAnsi="Arial" w:cs="Arial"/>
          <w:color w:val="0D0D0D"/>
          <w:sz w:val="20"/>
          <w:szCs w:val="20"/>
        </w:rPr>
        <w:t>,</w:t>
      </w:r>
      <w:r w:rsidR="00CB4455">
        <w:rPr>
          <w:rFonts w:ascii="Arial" w:hAnsi="Arial" w:cs="Arial"/>
          <w:color w:val="0D0D0D"/>
          <w:sz w:val="20"/>
          <w:szCs w:val="20"/>
        </w:rPr>
        <w:t xml:space="preserve"> tijekom 202</w:t>
      </w:r>
      <w:r w:rsidR="003E7481">
        <w:rPr>
          <w:rFonts w:ascii="Arial" w:hAnsi="Arial" w:cs="Arial"/>
          <w:color w:val="0D0D0D"/>
          <w:sz w:val="20"/>
          <w:szCs w:val="20"/>
        </w:rPr>
        <w:t>4</w:t>
      </w:r>
      <w:r w:rsidR="00CB4455">
        <w:rPr>
          <w:rFonts w:ascii="Arial" w:hAnsi="Arial" w:cs="Arial"/>
          <w:color w:val="0D0D0D"/>
          <w:sz w:val="20"/>
          <w:szCs w:val="20"/>
        </w:rPr>
        <w:t xml:space="preserve">. godine utrošeno je </w:t>
      </w:r>
      <w:r w:rsidR="008C0EE9">
        <w:rPr>
          <w:rFonts w:ascii="Arial" w:hAnsi="Arial" w:cs="Arial"/>
          <w:color w:val="0D0D0D"/>
          <w:sz w:val="20"/>
          <w:szCs w:val="20"/>
        </w:rPr>
        <w:t>4.275,98</w:t>
      </w:r>
      <w:r w:rsidR="00CB4455">
        <w:rPr>
          <w:rFonts w:ascii="Arial" w:hAnsi="Arial" w:cs="Arial"/>
          <w:color w:val="0D0D0D"/>
          <w:sz w:val="20"/>
          <w:szCs w:val="20"/>
        </w:rPr>
        <w:t xml:space="preserve"> eura</w:t>
      </w:r>
      <w:r w:rsidR="00ED441A">
        <w:rPr>
          <w:rFonts w:ascii="Arial" w:hAnsi="Arial" w:cs="Arial"/>
          <w:color w:val="0D0D0D" w:themeColor="text1" w:themeTint="F2"/>
          <w:sz w:val="20"/>
          <w:szCs w:val="20"/>
        </w:rPr>
        <w:t>.</w:t>
      </w:r>
      <w:r w:rsidR="005117CE" w:rsidRPr="00CB4455">
        <w:rPr>
          <w:rFonts w:ascii="Arial" w:hAnsi="Arial" w:cs="Arial"/>
          <w:color w:val="FF0000"/>
          <w:sz w:val="20"/>
          <w:szCs w:val="20"/>
        </w:rPr>
        <w:t xml:space="preserve"> </w:t>
      </w:r>
    </w:p>
    <w:p w:rsidR="00F2371A" w:rsidRPr="007F2AB9" w:rsidRDefault="00F2371A" w:rsidP="00F2371A">
      <w:pPr>
        <w:spacing w:after="0" w:line="240" w:lineRule="auto"/>
        <w:jc w:val="both"/>
        <w:rPr>
          <w:rFonts w:ascii="Arial" w:hAnsi="Arial" w:cs="Arial"/>
          <w:iCs/>
          <w:color w:val="0D0D0D"/>
          <w:sz w:val="20"/>
          <w:szCs w:val="20"/>
        </w:rPr>
      </w:pPr>
    </w:p>
    <w:p w:rsidR="00F2371A" w:rsidRPr="007F2AB9" w:rsidRDefault="00F2371A" w:rsidP="0040575F">
      <w:pPr>
        <w:pStyle w:val="ListParagraph"/>
        <w:numPr>
          <w:ilvl w:val="0"/>
          <w:numId w:val="9"/>
        </w:numPr>
        <w:spacing w:after="0" w:line="240" w:lineRule="auto"/>
        <w:ind w:left="284" w:hanging="284"/>
        <w:jc w:val="both"/>
        <w:rPr>
          <w:rFonts w:ascii="Arial" w:hAnsi="Arial" w:cs="Arial"/>
          <w:color w:val="0D0D0D" w:themeColor="text1" w:themeTint="F2"/>
          <w:sz w:val="20"/>
          <w:szCs w:val="20"/>
        </w:rPr>
      </w:pPr>
      <w:r w:rsidRPr="007F2AB9">
        <w:rPr>
          <w:rFonts w:ascii="Arial" w:hAnsi="Arial" w:cs="Arial"/>
          <w:b/>
          <w:color w:val="0D0D0D" w:themeColor="text1" w:themeTint="F2"/>
          <w:sz w:val="20"/>
          <w:szCs w:val="20"/>
        </w:rPr>
        <w:t>41020</w:t>
      </w:r>
      <w:r>
        <w:rPr>
          <w:rFonts w:ascii="Arial" w:hAnsi="Arial" w:cs="Arial"/>
          <w:b/>
          <w:color w:val="0D0D0D" w:themeColor="text1" w:themeTint="F2"/>
          <w:sz w:val="20"/>
          <w:szCs w:val="20"/>
        </w:rPr>
        <w:t xml:space="preserve">3 Programi udruga i ustanova u zdravstvu (javne potrebe) </w:t>
      </w:r>
    </w:p>
    <w:p w:rsidR="00E30AB0" w:rsidRPr="009754F1" w:rsidRDefault="00F2371A" w:rsidP="009754F1">
      <w:pPr>
        <w:spacing w:after="120" w:line="240" w:lineRule="auto"/>
        <w:jc w:val="both"/>
        <w:rPr>
          <w:rFonts w:ascii="Arial" w:hAnsi="Arial" w:cs="Arial"/>
          <w:sz w:val="20"/>
          <w:szCs w:val="20"/>
        </w:rPr>
      </w:pPr>
      <w:r w:rsidRPr="002B7BB5">
        <w:rPr>
          <w:rFonts w:ascii="Arial" w:hAnsi="Arial" w:cs="Arial"/>
          <w:color w:val="0D0D0D" w:themeColor="text1" w:themeTint="F2"/>
          <w:sz w:val="20"/>
          <w:szCs w:val="20"/>
        </w:rPr>
        <w:t xml:space="preserve">     U sklopu aktivnosti planirana su sredstva u iznosu od </w:t>
      </w:r>
      <w:r w:rsidR="002B7BB5" w:rsidRPr="002B7BB5">
        <w:rPr>
          <w:rFonts w:ascii="Arial" w:hAnsi="Arial" w:cs="Arial"/>
          <w:color w:val="0D0D0D" w:themeColor="text1" w:themeTint="F2"/>
          <w:sz w:val="20"/>
          <w:szCs w:val="20"/>
        </w:rPr>
        <w:t>83.757,50</w:t>
      </w:r>
      <w:r w:rsidR="00CB4455" w:rsidRPr="002B7BB5">
        <w:rPr>
          <w:rFonts w:ascii="Arial" w:hAnsi="Arial" w:cs="Arial"/>
          <w:color w:val="0D0D0D" w:themeColor="text1" w:themeTint="F2"/>
          <w:sz w:val="20"/>
          <w:szCs w:val="20"/>
        </w:rPr>
        <w:t xml:space="preserve"> </w:t>
      </w:r>
      <w:r w:rsidR="00BA452B" w:rsidRPr="002B7BB5">
        <w:rPr>
          <w:rFonts w:ascii="Arial" w:hAnsi="Arial" w:cs="Arial"/>
          <w:color w:val="0D0D0D" w:themeColor="text1" w:themeTint="F2"/>
          <w:sz w:val="20"/>
          <w:szCs w:val="20"/>
        </w:rPr>
        <w:t xml:space="preserve">eura </w:t>
      </w:r>
      <w:r w:rsidRPr="002B7BB5">
        <w:rPr>
          <w:rFonts w:ascii="Arial" w:hAnsi="Arial" w:cs="Arial"/>
          <w:color w:val="0D0D0D" w:themeColor="text1" w:themeTint="F2"/>
          <w:sz w:val="20"/>
          <w:szCs w:val="20"/>
        </w:rPr>
        <w:t>iz izvornog Proračuna Primorsko-goranske županije</w:t>
      </w:r>
      <w:r w:rsidR="006074A5" w:rsidRPr="002B7BB5">
        <w:rPr>
          <w:rFonts w:ascii="Arial" w:hAnsi="Arial" w:cs="Arial"/>
          <w:color w:val="0D0D0D" w:themeColor="text1" w:themeTint="F2"/>
          <w:sz w:val="20"/>
          <w:szCs w:val="20"/>
        </w:rPr>
        <w:t xml:space="preserve">, namijenjena financiranju programa/projekata iz područja zdravstva u </w:t>
      </w:r>
      <w:r w:rsidR="00EC5897" w:rsidRPr="002B7BB5">
        <w:rPr>
          <w:rFonts w:ascii="Arial" w:hAnsi="Arial" w:cs="Arial"/>
          <w:color w:val="0D0D0D" w:themeColor="text1" w:themeTint="F2"/>
          <w:sz w:val="20"/>
          <w:szCs w:val="20"/>
        </w:rPr>
        <w:t>202</w:t>
      </w:r>
      <w:r w:rsidR="002B7BB5" w:rsidRPr="002B7BB5">
        <w:rPr>
          <w:rFonts w:ascii="Arial" w:hAnsi="Arial" w:cs="Arial"/>
          <w:color w:val="0D0D0D" w:themeColor="text1" w:themeTint="F2"/>
          <w:sz w:val="20"/>
          <w:szCs w:val="20"/>
        </w:rPr>
        <w:t>4</w:t>
      </w:r>
      <w:r w:rsidR="00EC5897" w:rsidRPr="002B7BB5">
        <w:rPr>
          <w:rFonts w:ascii="Arial" w:hAnsi="Arial" w:cs="Arial"/>
          <w:color w:val="0D0D0D" w:themeColor="text1" w:themeTint="F2"/>
          <w:sz w:val="20"/>
          <w:szCs w:val="20"/>
        </w:rPr>
        <w:t>.</w:t>
      </w:r>
      <w:r w:rsidR="006074A5" w:rsidRPr="002B7BB5">
        <w:rPr>
          <w:rFonts w:ascii="Arial" w:hAnsi="Arial" w:cs="Arial"/>
          <w:color w:val="0D0D0D" w:themeColor="text1" w:themeTint="F2"/>
          <w:sz w:val="20"/>
          <w:szCs w:val="20"/>
        </w:rPr>
        <w:t xml:space="preserve"> godini iz sljedećih prioritetnih područja: </w:t>
      </w:r>
      <w:r w:rsidR="002B7BB5" w:rsidRPr="002B7BB5">
        <w:rPr>
          <w:rFonts w:ascii="Arial" w:hAnsi="Arial" w:cs="Arial"/>
          <w:sz w:val="20"/>
          <w:szCs w:val="20"/>
        </w:rPr>
        <w:t>prevencija kroničnih nezaraznih bolesti od najranije dobi,</w:t>
      </w:r>
      <w:r w:rsidR="002B7BB5" w:rsidRPr="002B7BB5">
        <w:rPr>
          <w:rFonts w:ascii="Arial" w:hAnsi="Arial" w:cs="Arial"/>
          <w:color w:val="0D0D0D" w:themeColor="text1" w:themeTint="F2"/>
          <w:sz w:val="20"/>
          <w:szCs w:val="20"/>
        </w:rPr>
        <w:t xml:space="preserve"> </w:t>
      </w:r>
      <w:r w:rsidR="002B7BB5" w:rsidRPr="002B7BB5">
        <w:rPr>
          <w:rFonts w:ascii="Arial" w:hAnsi="Arial" w:cs="Arial"/>
          <w:sz w:val="20"/>
          <w:szCs w:val="20"/>
        </w:rPr>
        <w:t>mentalno zdravlje i podrška obitelji u zajednici,</w:t>
      </w:r>
      <w:r w:rsidR="002B7BB5" w:rsidRPr="002B7BB5">
        <w:rPr>
          <w:rFonts w:ascii="Arial" w:hAnsi="Arial" w:cs="Arial"/>
          <w:color w:val="0D0D0D" w:themeColor="text1" w:themeTint="F2"/>
          <w:sz w:val="20"/>
          <w:szCs w:val="20"/>
        </w:rPr>
        <w:t xml:space="preserve"> </w:t>
      </w:r>
      <w:r w:rsidR="002B7BB5" w:rsidRPr="002B7BB5">
        <w:rPr>
          <w:rFonts w:ascii="Arial" w:hAnsi="Arial" w:cs="Arial"/>
          <w:sz w:val="20"/>
          <w:szCs w:val="20"/>
        </w:rPr>
        <w:t>rana intervencija i psihosocijalna podrška obitelji s djecom s poteškoćama u razvoju.</w:t>
      </w:r>
      <w:r w:rsidR="009754F1" w:rsidRPr="009754F1">
        <w:t xml:space="preserve"> </w:t>
      </w:r>
      <w:r w:rsidR="009754F1" w:rsidRPr="009754F1">
        <w:rPr>
          <w:rFonts w:ascii="Arial" w:hAnsi="Arial" w:cs="Arial"/>
          <w:sz w:val="20"/>
          <w:szCs w:val="20"/>
        </w:rPr>
        <w:t>Tekst Natječaja i Dokumentacije objavljen je na mrežnim stranicama Primorsko-goran</w:t>
      </w:r>
      <w:r w:rsidR="009754F1">
        <w:rPr>
          <w:rFonts w:ascii="Arial" w:hAnsi="Arial" w:cs="Arial"/>
          <w:sz w:val="20"/>
          <w:szCs w:val="20"/>
        </w:rPr>
        <w:t>s</w:t>
      </w:r>
      <w:r w:rsidR="009754F1" w:rsidRPr="009754F1">
        <w:rPr>
          <w:rFonts w:ascii="Arial" w:hAnsi="Arial" w:cs="Arial"/>
          <w:sz w:val="20"/>
          <w:szCs w:val="20"/>
        </w:rPr>
        <w:t xml:space="preserve">ke županije dana 14. veljače 2024. godine te na mrežnim stranicama Ureda za udruge Vlade Republike Hrvatske. </w:t>
      </w:r>
      <w:r w:rsidR="006074A5">
        <w:rPr>
          <w:rFonts w:ascii="Arial" w:hAnsi="Arial" w:cs="Arial"/>
          <w:color w:val="0D0D0D" w:themeColor="text1" w:themeTint="F2"/>
          <w:sz w:val="20"/>
          <w:szCs w:val="20"/>
        </w:rPr>
        <w:t xml:space="preserve">Ukupno je zaprimljeno </w:t>
      </w:r>
      <w:r w:rsidR="009754F1">
        <w:rPr>
          <w:rFonts w:ascii="Arial" w:hAnsi="Arial" w:cs="Arial"/>
          <w:color w:val="0D0D0D" w:themeColor="text1" w:themeTint="F2"/>
          <w:sz w:val="20"/>
          <w:szCs w:val="20"/>
        </w:rPr>
        <w:t>25</w:t>
      </w:r>
      <w:r w:rsidR="006074A5">
        <w:rPr>
          <w:rFonts w:ascii="Arial" w:hAnsi="Arial" w:cs="Arial"/>
          <w:color w:val="0D0D0D" w:themeColor="text1" w:themeTint="F2"/>
          <w:sz w:val="20"/>
          <w:szCs w:val="20"/>
        </w:rPr>
        <w:t xml:space="preserve"> prijava programa/</w:t>
      </w:r>
      <w:r w:rsidR="00CF286D">
        <w:rPr>
          <w:rFonts w:ascii="Arial" w:hAnsi="Arial" w:cs="Arial"/>
          <w:color w:val="0D0D0D" w:themeColor="text1" w:themeTint="F2"/>
          <w:sz w:val="20"/>
          <w:szCs w:val="20"/>
        </w:rPr>
        <w:t xml:space="preserve">projekata. Otvaranje prijava i provjeru ispunjavanja propisanih uvjeta natječaja izvršilo je </w:t>
      </w:r>
      <w:r w:rsidR="00CF286D" w:rsidRPr="00CF286D">
        <w:rPr>
          <w:rFonts w:ascii="Arial" w:hAnsi="Arial" w:cs="Arial"/>
          <w:i/>
          <w:color w:val="0D0D0D" w:themeColor="text1" w:themeTint="F2"/>
          <w:sz w:val="20"/>
          <w:szCs w:val="20"/>
        </w:rPr>
        <w:t>Povjerenstvo za otvaranje prijava i provjeru propisanih uvjeta natječaja</w:t>
      </w:r>
      <w:r w:rsidR="00CF286D">
        <w:rPr>
          <w:rFonts w:ascii="Arial" w:hAnsi="Arial" w:cs="Arial"/>
          <w:color w:val="0D0D0D" w:themeColor="text1" w:themeTint="F2"/>
          <w:sz w:val="20"/>
          <w:szCs w:val="20"/>
        </w:rPr>
        <w:t>, imenovano Odlukom Župana</w:t>
      </w:r>
      <w:r w:rsidR="00CB4455">
        <w:rPr>
          <w:rFonts w:ascii="Arial" w:hAnsi="Arial" w:cs="Arial"/>
          <w:color w:val="0D0D0D" w:themeColor="text1" w:themeTint="F2"/>
          <w:sz w:val="20"/>
          <w:szCs w:val="20"/>
        </w:rPr>
        <w:t xml:space="preserve">. </w:t>
      </w:r>
      <w:r w:rsidR="00CF286D">
        <w:rPr>
          <w:rFonts w:ascii="Arial" w:hAnsi="Arial" w:cs="Arial"/>
          <w:color w:val="0D0D0D" w:themeColor="text1" w:themeTint="F2"/>
          <w:sz w:val="20"/>
          <w:szCs w:val="20"/>
        </w:rPr>
        <w:t xml:space="preserve">Od ukupnog broja zaprimljenih prijava, </w:t>
      </w:r>
      <w:r w:rsidR="00CB4455">
        <w:rPr>
          <w:rFonts w:ascii="Arial" w:hAnsi="Arial" w:cs="Arial"/>
          <w:color w:val="0D0D0D" w:themeColor="text1" w:themeTint="F2"/>
          <w:sz w:val="20"/>
          <w:szCs w:val="20"/>
        </w:rPr>
        <w:t>9</w:t>
      </w:r>
      <w:r w:rsidR="006074A5">
        <w:rPr>
          <w:rFonts w:ascii="Arial" w:hAnsi="Arial" w:cs="Arial"/>
          <w:color w:val="0D0D0D" w:themeColor="text1" w:themeTint="F2"/>
          <w:sz w:val="20"/>
          <w:szCs w:val="20"/>
        </w:rPr>
        <w:t xml:space="preserve"> prijava zadovoljilo </w:t>
      </w:r>
      <w:r w:rsidR="000D6F2F">
        <w:rPr>
          <w:rFonts w:ascii="Arial" w:hAnsi="Arial" w:cs="Arial"/>
          <w:color w:val="0D0D0D" w:themeColor="text1" w:themeTint="F2"/>
          <w:sz w:val="20"/>
          <w:szCs w:val="20"/>
        </w:rPr>
        <w:t xml:space="preserve">je </w:t>
      </w:r>
      <w:r w:rsidR="006074A5">
        <w:rPr>
          <w:rFonts w:ascii="Arial" w:hAnsi="Arial" w:cs="Arial"/>
          <w:color w:val="0D0D0D" w:themeColor="text1" w:themeTint="F2"/>
          <w:sz w:val="20"/>
          <w:szCs w:val="20"/>
        </w:rPr>
        <w:t>propisane uvjete Natječaja te su isti upućeni na stručno ocjenjivanje</w:t>
      </w:r>
      <w:r w:rsidR="00CF286D">
        <w:rPr>
          <w:rFonts w:ascii="Arial" w:hAnsi="Arial" w:cs="Arial"/>
          <w:color w:val="0D0D0D" w:themeColor="text1" w:themeTint="F2"/>
          <w:sz w:val="20"/>
          <w:szCs w:val="20"/>
        </w:rPr>
        <w:t xml:space="preserve"> </w:t>
      </w:r>
      <w:r w:rsidR="00CF286D" w:rsidRPr="005E002B">
        <w:rPr>
          <w:rFonts w:ascii="Arial" w:hAnsi="Arial" w:cs="Arial"/>
          <w:i/>
          <w:color w:val="0D0D0D" w:themeColor="text1" w:themeTint="F2"/>
          <w:sz w:val="20"/>
          <w:szCs w:val="20"/>
        </w:rPr>
        <w:t xml:space="preserve">Povjerenstvu za ocjenu programa/projekata iz područja </w:t>
      </w:r>
      <w:r w:rsidR="00053880" w:rsidRPr="005E002B">
        <w:rPr>
          <w:rFonts w:ascii="Arial" w:hAnsi="Arial" w:cs="Arial"/>
          <w:i/>
          <w:color w:val="0D0D0D" w:themeColor="text1" w:themeTint="F2"/>
          <w:sz w:val="20"/>
          <w:szCs w:val="20"/>
        </w:rPr>
        <w:t>zdravstva</w:t>
      </w:r>
      <w:r w:rsidR="00CB4455">
        <w:rPr>
          <w:rFonts w:ascii="Arial" w:hAnsi="Arial" w:cs="Arial"/>
          <w:color w:val="0D0D0D" w:themeColor="text1" w:themeTint="F2"/>
          <w:sz w:val="20"/>
          <w:szCs w:val="20"/>
        </w:rPr>
        <w:t xml:space="preserve">. </w:t>
      </w:r>
      <w:r w:rsidR="00A306F2">
        <w:rPr>
          <w:rFonts w:ascii="Arial" w:hAnsi="Arial" w:cs="Arial"/>
          <w:color w:val="0D0D0D" w:themeColor="text1" w:themeTint="F2"/>
          <w:sz w:val="20"/>
          <w:szCs w:val="20"/>
        </w:rPr>
        <w:t>S udrugama su zaključeni ugovori te je u</w:t>
      </w:r>
      <w:r w:rsidR="00CB4455">
        <w:rPr>
          <w:rFonts w:ascii="Arial" w:hAnsi="Arial" w:cs="Arial"/>
          <w:color w:val="0D0D0D" w:themeColor="text1" w:themeTint="F2"/>
          <w:sz w:val="20"/>
          <w:szCs w:val="20"/>
        </w:rPr>
        <w:t xml:space="preserve"> ovu svrhu utrošeno </w:t>
      </w:r>
      <w:r w:rsidR="009754F1">
        <w:rPr>
          <w:rFonts w:ascii="Arial" w:hAnsi="Arial" w:cs="Arial"/>
          <w:color w:val="0D0D0D" w:themeColor="text1" w:themeTint="F2"/>
          <w:sz w:val="20"/>
          <w:szCs w:val="20"/>
        </w:rPr>
        <w:t>76.386,73</w:t>
      </w:r>
      <w:r w:rsidR="00CB4455">
        <w:rPr>
          <w:rFonts w:ascii="Arial" w:hAnsi="Arial" w:cs="Arial"/>
          <w:color w:val="0D0D0D" w:themeColor="text1" w:themeTint="F2"/>
          <w:sz w:val="20"/>
          <w:szCs w:val="20"/>
        </w:rPr>
        <w:t xml:space="preserve"> eura.</w:t>
      </w:r>
      <w:r w:rsidR="005E002B">
        <w:rPr>
          <w:rFonts w:ascii="Arial" w:hAnsi="Arial" w:cs="Arial"/>
          <w:color w:val="0D0D0D" w:themeColor="text1" w:themeTint="F2"/>
          <w:sz w:val="20"/>
          <w:szCs w:val="20"/>
        </w:rPr>
        <w:t xml:space="preserve"> </w:t>
      </w:r>
    </w:p>
    <w:p w:rsidR="00F93774" w:rsidRPr="009508AE" w:rsidRDefault="00F93774" w:rsidP="00F93774">
      <w:pPr>
        <w:tabs>
          <w:tab w:val="left" w:pos="284"/>
        </w:tabs>
        <w:spacing w:after="0" w:line="240" w:lineRule="auto"/>
        <w:jc w:val="both"/>
        <w:rPr>
          <w:rFonts w:ascii="Arial" w:hAnsi="Arial" w:cs="Arial"/>
          <w:color w:val="0D0D0D" w:themeColor="text1" w:themeTint="F2"/>
          <w:sz w:val="20"/>
          <w:szCs w:val="20"/>
        </w:rPr>
      </w:pPr>
    </w:p>
    <w:p w:rsidR="00242420" w:rsidRPr="007F2AB9" w:rsidRDefault="00E41805" w:rsidP="0040575F">
      <w:pPr>
        <w:pStyle w:val="ListParagraph"/>
        <w:numPr>
          <w:ilvl w:val="0"/>
          <w:numId w:val="1"/>
        </w:numPr>
        <w:spacing w:after="0" w:line="240" w:lineRule="auto"/>
        <w:jc w:val="both"/>
        <w:rPr>
          <w:rFonts w:ascii="Arial" w:hAnsi="Arial" w:cs="Arial"/>
          <w:color w:val="0D0D0D" w:themeColor="text1" w:themeTint="F2"/>
          <w:sz w:val="20"/>
          <w:szCs w:val="20"/>
        </w:rPr>
      </w:pPr>
      <w:r w:rsidRPr="007F2AB9">
        <w:rPr>
          <w:rFonts w:ascii="Arial" w:hAnsi="Arial" w:cs="Arial"/>
          <w:b/>
          <w:color w:val="0D0D0D" w:themeColor="text1" w:themeTint="F2"/>
          <w:sz w:val="20"/>
          <w:szCs w:val="20"/>
        </w:rPr>
        <w:t>410205 Mreža zdravih gradova Primorsko-goranske županije</w:t>
      </w:r>
    </w:p>
    <w:p w:rsidR="00124301" w:rsidRPr="00BF53CE" w:rsidRDefault="002D1D25" w:rsidP="00124301">
      <w:pPr>
        <w:spacing w:after="0" w:line="240" w:lineRule="auto"/>
        <w:jc w:val="both"/>
        <w:rPr>
          <w:rFonts w:ascii="Arial" w:hAnsi="Arial" w:cs="Arial"/>
          <w:color w:val="0D0D0D" w:themeColor="text1" w:themeTint="F2"/>
          <w:sz w:val="20"/>
          <w:szCs w:val="20"/>
        </w:rPr>
      </w:pPr>
      <w:r w:rsidRPr="007F2AB9">
        <w:rPr>
          <w:rFonts w:ascii="Arial" w:hAnsi="Arial" w:cs="Arial"/>
          <w:color w:val="0D0D0D" w:themeColor="text1" w:themeTint="F2"/>
          <w:sz w:val="20"/>
          <w:szCs w:val="20"/>
        </w:rPr>
        <w:t xml:space="preserve">       </w:t>
      </w:r>
      <w:r w:rsidR="00242420" w:rsidRPr="007F2AB9">
        <w:rPr>
          <w:rFonts w:ascii="Arial" w:hAnsi="Arial" w:cs="Arial"/>
          <w:color w:val="0D0D0D" w:themeColor="text1" w:themeTint="F2"/>
          <w:sz w:val="20"/>
          <w:szCs w:val="20"/>
        </w:rPr>
        <w:t xml:space="preserve">U sklopu aktivnosti </w:t>
      </w:r>
      <w:r w:rsidR="007B10F5" w:rsidRPr="007F2AB9">
        <w:rPr>
          <w:rFonts w:ascii="Arial" w:hAnsi="Arial" w:cs="Arial"/>
          <w:color w:val="0D0D0D" w:themeColor="text1" w:themeTint="F2"/>
          <w:sz w:val="20"/>
          <w:szCs w:val="20"/>
        </w:rPr>
        <w:t xml:space="preserve">planirana su sredstva u iznosu od </w:t>
      </w:r>
      <w:r w:rsidR="00C625D2">
        <w:rPr>
          <w:rFonts w:ascii="Arial" w:hAnsi="Arial" w:cs="Arial"/>
          <w:color w:val="0D0D0D" w:themeColor="text1" w:themeTint="F2"/>
          <w:sz w:val="20"/>
          <w:szCs w:val="20"/>
        </w:rPr>
        <w:t>2.8</w:t>
      </w:r>
      <w:r w:rsidR="00CA02D5">
        <w:rPr>
          <w:rFonts w:ascii="Arial" w:hAnsi="Arial" w:cs="Arial"/>
          <w:color w:val="0D0D0D" w:themeColor="text1" w:themeTint="F2"/>
          <w:sz w:val="20"/>
          <w:szCs w:val="20"/>
        </w:rPr>
        <w:t>00,00</w:t>
      </w:r>
      <w:r w:rsidR="00BA452B">
        <w:rPr>
          <w:rFonts w:ascii="Arial" w:hAnsi="Arial" w:cs="Arial"/>
          <w:color w:val="0D0D0D" w:themeColor="text1" w:themeTint="F2"/>
          <w:sz w:val="20"/>
          <w:szCs w:val="20"/>
        </w:rPr>
        <w:t xml:space="preserve"> eura </w:t>
      </w:r>
      <w:r w:rsidR="00EC7874" w:rsidRPr="007F2AB9">
        <w:rPr>
          <w:rFonts w:ascii="Arial" w:hAnsi="Arial" w:cs="Arial"/>
          <w:color w:val="0D0D0D" w:themeColor="text1" w:themeTint="F2"/>
          <w:sz w:val="20"/>
          <w:szCs w:val="20"/>
        </w:rPr>
        <w:t>iz izvornog Proračuna Primorsko-goranske županije, namijenjena</w:t>
      </w:r>
      <w:r w:rsidR="007B5963" w:rsidRPr="007F2AB9">
        <w:rPr>
          <w:rFonts w:ascii="Arial" w:hAnsi="Arial" w:cs="Arial"/>
          <w:color w:val="0D0D0D" w:themeColor="text1" w:themeTint="F2"/>
          <w:sz w:val="20"/>
          <w:szCs w:val="20"/>
        </w:rPr>
        <w:t xml:space="preserve"> financiranj</w:t>
      </w:r>
      <w:r w:rsidR="00EC7874" w:rsidRPr="007F2AB9">
        <w:rPr>
          <w:rFonts w:ascii="Arial" w:hAnsi="Arial" w:cs="Arial"/>
          <w:color w:val="0D0D0D" w:themeColor="text1" w:themeTint="F2"/>
          <w:sz w:val="20"/>
          <w:szCs w:val="20"/>
        </w:rPr>
        <w:t>u</w:t>
      </w:r>
      <w:r w:rsidR="007B5963" w:rsidRPr="007F2AB9">
        <w:rPr>
          <w:rFonts w:ascii="Arial" w:hAnsi="Arial" w:cs="Arial"/>
          <w:color w:val="0D0D0D" w:themeColor="text1" w:themeTint="F2"/>
          <w:sz w:val="20"/>
          <w:szCs w:val="20"/>
        </w:rPr>
        <w:t xml:space="preserve"> </w:t>
      </w:r>
      <w:r w:rsidR="00242420" w:rsidRPr="007F2AB9">
        <w:rPr>
          <w:rFonts w:ascii="Arial" w:hAnsi="Arial" w:cs="Arial"/>
          <w:color w:val="0D0D0D" w:themeColor="text1" w:themeTint="F2"/>
          <w:sz w:val="20"/>
          <w:szCs w:val="20"/>
        </w:rPr>
        <w:t>aktivnosti Mreže zdravih gradova P</w:t>
      </w:r>
      <w:r w:rsidR="00A8582E" w:rsidRPr="007F2AB9">
        <w:rPr>
          <w:rFonts w:ascii="Arial" w:hAnsi="Arial" w:cs="Arial"/>
          <w:color w:val="0D0D0D" w:themeColor="text1" w:themeTint="F2"/>
          <w:sz w:val="20"/>
          <w:szCs w:val="20"/>
        </w:rPr>
        <w:t>rimorsko-goranske županije. Odlukom Županijske skupštine</w:t>
      </w:r>
      <w:r w:rsidR="00031BF7" w:rsidRPr="007F2AB9">
        <w:rPr>
          <w:rFonts w:ascii="Arial" w:hAnsi="Arial" w:cs="Arial"/>
          <w:color w:val="0D0D0D" w:themeColor="text1" w:themeTint="F2"/>
          <w:sz w:val="20"/>
          <w:szCs w:val="20"/>
        </w:rPr>
        <w:t xml:space="preserve"> (KLASA:021-04/04-02/74, URBROJ: 2170/1-92-01-04-3 od 01.srpnja 2004.godine)</w:t>
      </w:r>
      <w:r w:rsidR="00A8582E" w:rsidRPr="007F2AB9">
        <w:rPr>
          <w:rFonts w:ascii="Arial" w:hAnsi="Arial" w:cs="Arial"/>
          <w:color w:val="0D0D0D" w:themeColor="text1" w:themeTint="F2"/>
          <w:sz w:val="20"/>
          <w:szCs w:val="20"/>
        </w:rPr>
        <w:t xml:space="preserve">, Primorsko-goranska županija učlanila </w:t>
      </w:r>
      <w:r w:rsidR="00031BF7" w:rsidRPr="007F2AB9">
        <w:rPr>
          <w:rFonts w:ascii="Arial" w:hAnsi="Arial" w:cs="Arial"/>
          <w:color w:val="0D0D0D" w:themeColor="text1" w:themeTint="F2"/>
          <w:sz w:val="20"/>
          <w:szCs w:val="20"/>
        </w:rPr>
        <w:t xml:space="preserve">se </w:t>
      </w:r>
      <w:r w:rsidR="00A8582E" w:rsidRPr="007F2AB9">
        <w:rPr>
          <w:rFonts w:ascii="Arial" w:hAnsi="Arial" w:cs="Arial"/>
          <w:color w:val="0D0D0D" w:themeColor="text1" w:themeTint="F2"/>
          <w:sz w:val="20"/>
          <w:szCs w:val="20"/>
        </w:rPr>
        <w:t xml:space="preserve">u </w:t>
      </w:r>
      <w:r w:rsidR="000F4C79" w:rsidRPr="007F2AB9">
        <w:rPr>
          <w:rFonts w:ascii="Arial" w:hAnsi="Arial" w:cs="Arial"/>
          <w:color w:val="0D0D0D" w:themeColor="text1" w:themeTint="F2"/>
          <w:sz w:val="20"/>
          <w:szCs w:val="20"/>
        </w:rPr>
        <w:t>Udrugu „</w:t>
      </w:r>
      <w:r w:rsidR="00A8582E" w:rsidRPr="007F2AB9">
        <w:rPr>
          <w:rFonts w:ascii="Arial" w:hAnsi="Arial" w:cs="Arial"/>
          <w:color w:val="0D0D0D" w:themeColor="text1" w:themeTint="F2"/>
          <w:sz w:val="20"/>
          <w:szCs w:val="20"/>
        </w:rPr>
        <w:t>Hrvatsk</w:t>
      </w:r>
      <w:r w:rsidR="000F4C79" w:rsidRPr="007F2AB9">
        <w:rPr>
          <w:rFonts w:ascii="Arial" w:hAnsi="Arial" w:cs="Arial"/>
          <w:color w:val="0D0D0D" w:themeColor="text1" w:themeTint="F2"/>
          <w:sz w:val="20"/>
          <w:szCs w:val="20"/>
        </w:rPr>
        <w:t>a</w:t>
      </w:r>
      <w:r w:rsidR="00A8582E" w:rsidRPr="007F2AB9">
        <w:rPr>
          <w:rFonts w:ascii="Arial" w:hAnsi="Arial" w:cs="Arial"/>
          <w:color w:val="0D0D0D" w:themeColor="text1" w:themeTint="F2"/>
          <w:sz w:val="20"/>
          <w:szCs w:val="20"/>
        </w:rPr>
        <w:t xml:space="preserve"> mrež</w:t>
      </w:r>
      <w:r w:rsidR="000F4C79" w:rsidRPr="007F2AB9">
        <w:rPr>
          <w:rFonts w:ascii="Arial" w:hAnsi="Arial" w:cs="Arial"/>
          <w:color w:val="0D0D0D" w:themeColor="text1" w:themeTint="F2"/>
          <w:sz w:val="20"/>
          <w:szCs w:val="20"/>
        </w:rPr>
        <w:t>a</w:t>
      </w:r>
      <w:r w:rsidR="00A8582E" w:rsidRPr="007F2AB9">
        <w:rPr>
          <w:rFonts w:ascii="Arial" w:hAnsi="Arial" w:cs="Arial"/>
          <w:color w:val="0D0D0D" w:themeColor="text1" w:themeTint="F2"/>
          <w:sz w:val="20"/>
          <w:szCs w:val="20"/>
        </w:rPr>
        <w:t xml:space="preserve"> zdravih gradova</w:t>
      </w:r>
      <w:r w:rsidR="000F4C79" w:rsidRPr="007F2AB9">
        <w:rPr>
          <w:rFonts w:ascii="Arial" w:hAnsi="Arial" w:cs="Arial"/>
          <w:color w:val="0D0D0D" w:themeColor="text1" w:themeTint="F2"/>
          <w:sz w:val="20"/>
          <w:szCs w:val="20"/>
        </w:rPr>
        <w:t>“</w:t>
      </w:r>
      <w:r w:rsidR="00A8582E" w:rsidRPr="007F2AB9">
        <w:rPr>
          <w:rFonts w:ascii="Arial" w:hAnsi="Arial" w:cs="Arial"/>
          <w:color w:val="0D0D0D" w:themeColor="text1" w:themeTint="F2"/>
          <w:sz w:val="20"/>
          <w:szCs w:val="20"/>
        </w:rPr>
        <w:t>.</w:t>
      </w:r>
      <w:r w:rsidR="007B5963" w:rsidRPr="007F2AB9">
        <w:rPr>
          <w:rFonts w:ascii="Arial" w:hAnsi="Arial" w:cs="Arial"/>
          <w:color w:val="0D0D0D" w:themeColor="text1" w:themeTint="F2"/>
          <w:sz w:val="20"/>
          <w:szCs w:val="20"/>
        </w:rPr>
        <w:t xml:space="preserve"> </w:t>
      </w:r>
      <w:r w:rsidR="00E71297" w:rsidRPr="007F2AB9">
        <w:rPr>
          <w:rFonts w:ascii="Arial" w:hAnsi="Arial" w:cs="Arial"/>
          <w:color w:val="0D0D0D" w:themeColor="text1" w:themeTint="F2"/>
          <w:sz w:val="20"/>
          <w:szCs w:val="20"/>
        </w:rPr>
        <w:t>O</w:t>
      </w:r>
      <w:r w:rsidR="007B5963" w:rsidRPr="007F2AB9">
        <w:rPr>
          <w:rFonts w:ascii="Arial" w:hAnsi="Arial" w:cs="Arial"/>
          <w:color w:val="0D0D0D" w:themeColor="text1" w:themeTint="F2"/>
          <w:sz w:val="20"/>
          <w:szCs w:val="20"/>
        </w:rPr>
        <w:t>sn</w:t>
      </w:r>
      <w:r w:rsidR="007322C6">
        <w:rPr>
          <w:rFonts w:ascii="Arial" w:hAnsi="Arial" w:cs="Arial"/>
          <w:color w:val="0D0D0D" w:themeColor="text1" w:themeTint="F2"/>
          <w:sz w:val="20"/>
          <w:szCs w:val="20"/>
        </w:rPr>
        <w:t>ovni cilj programa je širenje „M</w:t>
      </w:r>
      <w:r w:rsidR="007B5963" w:rsidRPr="007F2AB9">
        <w:rPr>
          <w:rFonts w:ascii="Arial" w:hAnsi="Arial" w:cs="Arial"/>
          <w:color w:val="0D0D0D" w:themeColor="text1" w:themeTint="F2"/>
          <w:sz w:val="20"/>
          <w:szCs w:val="20"/>
        </w:rPr>
        <w:t xml:space="preserve">reže zdravih gradova“ Primorsko-goranske županije, na način da jedinice lokalne samouprave steknu status „Zdravog grada“ realizacijom brojnih programa čime bi se unaprijedila kvaliteta života u svim segmentima društvene zajednice. </w:t>
      </w:r>
      <w:r w:rsidR="00BF53CE" w:rsidRPr="00C40E01">
        <w:rPr>
          <w:rFonts w:ascii="Arial" w:hAnsi="Arial" w:cs="Arial"/>
          <w:sz w:val="20"/>
          <w:szCs w:val="20"/>
        </w:rPr>
        <w:t xml:space="preserve">Programom se provodi edukacija djelatnika u zdravstvu, koordinacija i razmjena iskustava te sudjelovanje u projektu Svjetske zdravstvene organizacije na nacionalnoj </w:t>
      </w:r>
      <w:r w:rsidR="00BF53CE" w:rsidRPr="00C40E01">
        <w:rPr>
          <w:rFonts w:ascii="Arial" w:hAnsi="Arial" w:cs="Arial"/>
          <w:sz w:val="20"/>
          <w:szCs w:val="20"/>
        </w:rPr>
        <w:lastRenderedPageBreak/>
        <w:t xml:space="preserve">razini. Stečena iskustva se prenose na županijsku razinu, tj. na jedinice lokalne samouprave (gradove) s ciljem širenja županijske mreže zdravih gradova kako bi se u konačnici poboljšao životni standard stanovnika na području čitave Županije. Aktivnosti umrežavanja provodi Tim za zdravlje Primorsko-goranske županije, a odnose se na: uspostavljanje kontakta i suradnju s gradonačelnikom odabranog grada (potrebna suglasnost za osnivanje Inicijativnog odbora), sastanci s Inicijativnim odborom na kojima se dogovara tijek i postupci procesa do održavanja Konsenzus konferencije te </w:t>
      </w:r>
      <w:proofErr w:type="spellStart"/>
      <w:r w:rsidR="00BF53CE" w:rsidRPr="00C40E01">
        <w:rPr>
          <w:rFonts w:ascii="Arial" w:hAnsi="Arial" w:cs="Arial"/>
          <w:sz w:val="20"/>
          <w:szCs w:val="20"/>
        </w:rPr>
        <w:t>moderiranje</w:t>
      </w:r>
      <w:proofErr w:type="spellEnd"/>
      <w:r w:rsidR="00BF53CE" w:rsidRPr="00C40E01">
        <w:rPr>
          <w:rFonts w:ascii="Arial" w:hAnsi="Arial" w:cs="Arial"/>
          <w:sz w:val="20"/>
          <w:szCs w:val="20"/>
        </w:rPr>
        <w:t xml:space="preserve"> Tima za zdravlje Primorsko-goranske županije do donošenja Plana za zdravlje pojedinog grada i nadalje provođenje i implementacija Plana</w:t>
      </w:r>
      <w:r w:rsidR="00BF53CE">
        <w:rPr>
          <w:rFonts w:ascii="Arial" w:hAnsi="Arial" w:cs="Arial"/>
          <w:sz w:val="20"/>
          <w:szCs w:val="20"/>
        </w:rPr>
        <w:t>.</w:t>
      </w:r>
      <w:r w:rsidR="00BF53CE">
        <w:rPr>
          <w:rFonts w:ascii="Arial" w:hAnsi="Arial" w:cs="Arial"/>
          <w:color w:val="0D0D0D" w:themeColor="text1" w:themeTint="F2"/>
          <w:sz w:val="20"/>
          <w:szCs w:val="20"/>
        </w:rPr>
        <w:t xml:space="preserve"> </w:t>
      </w:r>
      <w:r w:rsidR="003406F4">
        <w:rPr>
          <w:rFonts w:ascii="Arial" w:hAnsi="Arial" w:cs="Arial"/>
          <w:color w:val="0D0D0D"/>
          <w:sz w:val="20"/>
          <w:szCs w:val="20"/>
        </w:rPr>
        <w:t xml:space="preserve">U </w:t>
      </w:r>
      <w:r w:rsidR="002072D5" w:rsidRPr="007F2AB9">
        <w:rPr>
          <w:rFonts w:ascii="Arial" w:hAnsi="Arial" w:cs="Arial"/>
          <w:color w:val="0D0D0D"/>
          <w:sz w:val="20"/>
          <w:szCs w:val="20"/>
        </w:rPr>
        <w:t>izvještajno</w:t>
      </w:r>
      <w:r w:rsidR="003406F4">
        <w:rPr>
          <w:rFonts w:ascii="Arial" w:hAnsi="Arial" w:cs="Arial"/>
          <w:color w:val="0D0D0D"/>
          <w:sz w:val="20"/>
          <w:szCs w:val="20"/>
        </w:rPr>
        <w:t xml:space="preserve">m </w:t>
      </w:r>
      <w:r w:rsidR="002072D5" w:rsidRPr="007F2AB9">
        <w:rPr>
          <w:rFonts w:ascii="Arial" w:hAnsi="Arial" w:cs="Arial"/>
          <w:color w:val="0D0D0D"/>
          <w:sz w:val="20"/>
          <w:szCs w:val="20"/>
        </w:rPr>
        <w:t>razdoblj</w:t>
      </w:r>
      <w:r w:rsidR="003406F4">
        <w:rPr>
          <w:rFonts w:ascii="Arial" w:hAnsi="Arial" w:cs="Arial"/>
          <w:color w:val="0D0D0D"/>
          <w:sz w:val="20"/>
          <w:szCs w:val="20"/>
        </w:rPr>
        <w:t>u</w:t>
      </w:r>
      <w:r w:rsidR="008F7DCE">
        <w:rPr>
          <w:rFonts w:ascii="Arial" w:hAnsi="Arial" w:cs="Arial"/>
          <w:color w:val="0D0D0D"/>
          <w:sz w:val="20"/>
          <w:szCs w:val="20"/>
        </w:rPr>
        <w:t xml:space="preserve"> održana </w:t>
      </w:r>
      <w:r w:rsidR="003602FC">
        <w:rPr>
          <w:rFonts w:ascii="Arial" w:hAnsi="Arial" w:cs="Arial"/>
          <w:color w:val="0D0D0D"/>
          <w:sz w:val="20"/>
          <w:szCs w:val="20"/>
        </w:rPr>
        <w:t>su tri radna sastanka (2 u Rijeci, 1 u Crikvenici)</w:t>
      </w:r>
      <w:r w:rsidR="008F7DCE">
        <w:rPr>
          <w:rFonts w:ascii="Arial" w:hAnsi="Arial" w:cs="Arial"/>
          <w:color w:val="0D0D0D"/>
          <w:sz w:val="20"/>
          <w:szCs w:val="20"/>
        </w:rPr>
        <w:t xml:space="preserve">. </w:t>
      </w:r>
      <w:r w:rsidR="00124301" w:rsidRPr="007F2AB9">
        <w:rPr>
          <w:rFonts w:ascii="Arial" w:hAnsi="Arial" w:cs="Arial"/>
          <w:color w:val="0D0D0D" w:themeColor="text1" w:themeTint="F2"/>
          <w:sz w:val="20"/>
          <w:szCs w:val="20"/>
        </w:rPr>
        <w:t>Od ukupno</w:t>
      </w:r>
      <w:r w:rsidR="003406F4">
        <w:rPr>
          <w:rFonts w:ascii="Arial" w:hAnsi="Arial" w:cs="Arial"/>
          <w:color w:val="0D0D0D" w:themeColor="text1" w:themeTint="F2"/>
          <w:sz w:val="20"/>
          <w:szCs w:val="20"/>
        </w:rPr>
        <w:t>g iznosa</w:t>
      </w:r>
      <w:r w:rsidR="00124301" w:rsidRPr="007F2AB9">
        <w:rPr>
          <w:rFonts w:ascii="Arial" w:hAnsi="Arial" w:cs="Arial"/>
          <w:color w:val="0D0D0D" w:themeColor="text1" w:themeTint="F2"/>
          <w:sz w:val="20"/>
          <w:szCs w:val="20"/>
        </w:rPr>
        <w:t xml:space="preserve"> planiranih</w:t>
      </w:r>
      <w:r w:rsidR="006E6EB8" w:rsidRPr="007F2AB9">
        <w:rPr>
          <w:rFonts w:ascii="Arial" w:hAnsi="Arial" w:cs="Arial"/>
          <w:color w:val="0D0D0D" w:themeColor="text1" w:themeTint="F2"/>
          <w:sz w:val="20"/>
          <w:szCs w:val="20"/>
        </w:rPr>
        <w:t xml:space="preserve"> </w:t>
      </w:r>
      <w:r w:rsidR="003406F4">
        <w:rPr>
          <w:rFonts w:ascii="Arial" w:hAnsi="Arial" w:cs="Arial"/>
          <w:color w:val="0D0D0D" w:themeColor="text1" w:themeTint="F2"/>
          <w:sz w:val="20"/>
          <w:szCs w:val="20"/>
        </w:rPr>
        <w:t>sredstava</w:t>
      </w:r>
      <w:r w:rsidR="00124301" w:rsidRPr="007F2AB9">
        <w:rPr>
          <w:rFonts w:ascii="Arial" w:hAnsi="Arial" w:cs="Arial"/>
          <w:color w:val="0D0D0D" w:themeColor="text1" w:themeTint="F2"/>
          <w:sz w:val="20"/>
          <w:szCs w:val="20"/>
        </w:rPr>
        <w:t xml:space="preserve">, </w:t>
      </w:r>
      <w:r w:rsidR="00BF134E" w:rsidRPr="007F2AB9">
        <w:rPr>
          <w:rFonts w:ascii="Arial" w:hAnsi="Arial" w:cs="Arial"/>
          <w:color w:val="0D0D0D" w:themeColor="text1" w:themeTint="F2"/>
          <w:sz w:val="20"/>
          <w:szCs w:val="20"/>
        </w:rPr>
        <w:t>izvršeni</w:t>
      </w:r>
      <w:r w:rsidR="00124301" w:rsidRPr="007F2AB9">
        <w:rPr>
          <w:rFonts w:ascii="Arial" w:hAnsi="Arial" w:cs="Arial"/>
          <w:color w:val="0D0D0D" w:themeColor="text1" w:themeTint="F2"/>
          <w:sz w:val="20"/>
          <w:szCs w:val="20"/>
        </w:rPr>
        <w:t xml:space="preserve"> su rashodi u iznosu od</w:t>
      </w:r>
      <w:r w:rsidR="007B01C0" w:rsidRPr="007F2AB9">
        <w:rPr>
          <w:rFonts w:ascii="Arial" w:hAnsi="Arial" w:cs="Arial"/>
          <w:color w:val="0D0D0D" w:themeColor="text1" w:themeTint="F2"/>
          <w:sz w:val="20"/>
          <w:szCs w:val="20"/>
        </w:rPr>
        <w:t xml:space="preserve"> </w:t>
      </w:r>
      <w:r w:rsidR="008F7DCE">
        <w:rPr>
          <w:rFonts w:ascii="Arial" w:hAnsi="Arial" w:cs="Arial"/>
          <w:color w:val="0D0D0D" w:themeColor="text1" w:themeTint="F2"/>
          <w:sz w:val="20"/>
          <w:szCs w:val="20"/>
        </w:rPr>
        <w:t>2.</w:t>
      </w:r>
      <w:r w:rsidR="003602FC">
        <w:rPr>
          <w:rFonts w:ascii="Arial" w:hAnsi="Arial" w:cs="Arial"/>
          <w:color w:val="0D0D0D" w:themeColor="text1" w:themeTint="F2"/>
          <w:sz w:val="20"/>
          <w:szCs w:val="20"/>
        </w:rPr>
        <w:t>520,51</w:t>
      </w:r>
      <w:r w:rsidR="00BA452B">
        <w:rPr>
          <w:rFonts w:ascii="Arial" w:hAnsi="Arial" w:cs="Arial"/>
          <w:color w:val="0D0D0D" w:themeColor="text1" w:themeTint="F2"/>
          <w:sz w:val="20"/>
          <w:szCs w:val="20"/>
        </w:rPr>
        <w:t xml:space="preserve"> eura </w:t>
      </w:r>
      <w:r w:rsidR="00124301" w:rsidRPr="007F2AB9">
        <w:rPr>
          <w:rFonts w:ascii="Arial" w:hAnsi="Arial" w:cs="Arial"/>
          <w:color w:val="0D0D0D" w:themeColor="text1" w:themeTint="F2"/>
          <w:sz w:val="20"/>
          <w:szCs w:val="20"/>
        </w:rPr>
        <w:t>(</w:t>
      </w:r>
      <w:r w:rsidR="008F7DCE">
        <w:rPr>
          <w:rFonts w:ascii="Arial" w:hAnsi="Arial" w:cs="Arial"/>
          <w:color w:val="0D0D0D" w:themeColor="text1" w:themeTint="F2"/>
          <w:sz w:val="20"/>
          <w:szCs w:val="20"/>
        </w:rPr>
        <w:t>9</w:t>
      </w:r>
      <w:r w:rsidR="003602FC">
        <w:rPr>
          <w:rFonts w:ascii="Arial" w:hAnsi="Arial" w:cs="Arial"/>
          <w:color w:val="0D0D0D" w:themeColor="text1" w:themeTint="F2"/>
          <w:sz w:val="20"/>
          <w:szCs w:val="20"/>
        </w:rPr>
        <w:t>0</w:t>
      </w:r>
      <w:r w:rsidR="008F7DCE">
        <w:rPr>
          <w:rFonts w:ascii="Arial" w:hAnsi="Arial" w:cs="Arial"/>
          <w:color w:val="0D0D0D" w:themeColor="text1" w:themeTint="F2"/>
          <w:sz w:val="20"/>
          <w:szCs w:val="20"/>
        </w:rPr>
        <w:t>,</w:t>
      </w:r>
      <w:r w:rsidR="003602FC">
        <w:rPr>
          <w:rFonts w:ascii="Arial" w:hAnsi="Arial" w:cs="Arial"/>
          <w:color w:val="0D0D0D" w:themeColor="text1" w:themeTint="F2"/>
          <w:sz w:val="20"/>
          <w:szCs w:val="20"/>
        </w:rPr>
        <w:t>02</w:t>
      </w:r>
      <w:r w:rsidR="00124301" w:rsidRPr="007F2AB9">
        <w:rPr>
          <w:rFonts w:ascii="Arial" w:hAnsi="Arial" w:cs="Arial"/>
          <w:color w:val="0D0D0D" w:themeColor="text1" w:themeTint="F2"/>
          <w:sz w:val="20"/>
          <w:szCs w:val="20"/>
        </w:rPr>
        <w:t>%)</w:t>
      </w:r>
      <w:r w:rsidR="006E6EB8" w:rsidRPr="007F2AB9">
        <w:rPr>
          <w:rFonts w:ascii="Arial" w:hAnsi="Arial" w:cs="Arial"/>
          <w:color w:val="0D0D0D" w:themeColor="text1" w:themeTint="F2"/>
          <w:sz w:val="20"/>
          <w:szCs w:val="20"/>
        </w:rPr>
        <w:t xml:space="preserve"> koji se </w:t>
      </w:r>
      <w:r w:rsidR="00292C7F">
        <w:rPr>
          <w:rFonts w:ascii="Arial" w:hAnsi="Arial" w:cs="Arial"/>
          <w:color w:val="0D0D0D" w:themeColor="text1" w:themeTint="F2"/>
          <w:sz w:val="20"/>
          <w:szCs w:val="20"/>
        </w:rPr>
        <w:t xml:space="preserve">najvećim dijelom </w:t>
      </w:r>
      <w:r w:rsidR="006E6EB8" w:rsidRPr="007F2AB9">
        <w:rPr>
          <w:rFonts w:ascii="Arial" w:hAnsi="Arial" w:cs="Arial"/>
          <w:color w:val="0D0D0D" w:themeColor="text1" w:themeTint="F2"/>
          <w:sz w:val="20"/>
          <w:szCs w:val="20"/>
        </w:rPr>
        <w:t xml:space="preserve">odnose na </w:t>
      </w:r>
      <w:r w:rsidR="00292C7F">
        <w:rPr>
          <w:rFonts w:ascii="Arial" w:hAnsi="Arial" w:cs="Arial"/>
          <w:color w:val="0D0D0D" w:themeColor="text1" w:themeTint="F2"/>
          <w:sz w:val="20"/>
          <w:szCs w:val="20"/>
        </w:rPr>
        <w:t xml:space="preserve">troškove </w:t>
      </w:r>
      <w:r w:rsidR="002072D5" w:rsidRPr="007F2AB9">
        <w:rPr>
          <w:rFonts w:ascii="Arial" w:hAnsi="Arial" w:cs="Arial"/>
          <w:color w:val="0D0D0D" w:themeColor="text1" w:themeTint="F2"/>
          <w:sz w:val="20"/>
          <w:szCs w:val="20"/>
        </w:rPr>
        <w:t>godišnj</w:t>
      </w:r>
      <w:r w:rsidR="00292C7F">
        <w:rPr>
          <w:rFonts w:ascii="Arial" w:hAnsi="Arial" w:cs="Arial"/>
          <w:color w:val="0D0D0D" w:themeColor="text1" w:themeTint="F2"/>
          <w:sz w:val="20"/>
          <w:szCs w:val="20"/>
        </w:rPr>
        <w:t>e</w:t>
      </w:r>
      <w:r w:rsidR="002072D5" w:rsidRPr="007F2AB9">
        <w:rPr>
          <w:rFonts w:ascii="Arial" w:hAnsi="Arial" w:cs="Arial"/>
          <w:color w:val="0D0D0D" w:themeColor="text1" w:themeTint="F2"/>
          <w:sz w:val="20"/>
          <w:szCs w:val="20"/>
        </w:rPr>
        <w:t xml:space="preserve"> </w:t>
      </w:r>
      <w:r w:rsidR="006E6EB8" w:rsidRPr="007F2AB9">
        <w:rPr>
          <w:rFonts w:ascii="Arial" w:hAnsi="Arial" w:cs="Arial"/>
          <w:color w:val="0D0D0D" w:themeColor="text1" w:themeTint="F2"/>
          <w:sz w:val="20"/>
          <w:szCs w:val="20"/>
        </w:rPr>
        <w:t>članarin</w:t>
      </w:r>
      <w:r w:rsidR="00292C7F">
        <w:rPr>
          <w:rFonts w:ascii="Arial" w:hAnsi="Arial" w:cs="Arial"/>
          <w:color w:val="0D0D0D" w:themeColor="text1" w:themeTint="F2"/>
          <w:sz w:val="20"/>
          <w:szCs w:val="20"/>
        </w:rPr>
        <w:t>e</w:t>
      </w:r>
      <w:r w:rsidR="007B01C0" w:rsidRPr="007F2AB9">
        <w:rPr>
          <w:rFonts w:ascii="Arial" w:hAnsi="Arial" w:cs="Arial"/>
          <w:color w:val="0D0D0D" w:themeColor="text1" w:themeTint="F2"/>
          <w:sz w:val="20"/>
          <w:szCs w:val="20"/>
        </w:rPr>
        <w:t xml:space="preserve"> </w:t>
      </w:r>
      <w:r w:rsidR="005B3D8F" w:rsidRPr="007F2AB9">
        <w:rPr>
          <w:rFonts w:ascii="Arial" w:hAnsi="Arial" w:cs="Arial"/>
          <w:color w:val="0D0D0D" w:themeColor="text1" w:themeTint="F2"/>
          <w:sz w:val="20"/>
          <w:szCs w:val="20"/>
        </w:rPr>
        <w:t>Primorsko-goranske županije</w:t>
      </w:r>
      <w:r w:rsidR="007B01C0" w:rsidRPr="007F2AB9">
        <w:rPr>
          <w:rFonts w:ascii="Arial" w:hAnsi="Arial" w:cs="Arial"/>
          <w:color w:val="0D0D0D" w:themeColor="text1" w:themeTint="F2"/>
          <w:sz w:val="20"/>
          <w:szCs w:val="20"/>
        </w:rPr>
        <w:t xml:space="preserve"> u Mreži</w:t>
      </w:r>
      <w:r w:rsidR="003847F5">
        <w:rPr>
          <w:rFonts w:ascii="Arial" w:hAnsi="Arial" w:cs="Arial"/>
          <w:color w:val="0D0D0D" w:themeColor="text1" w:themeTint="F2"/>
          <w:sz w:val="20"/>
          <w:szCs w:val="20"/>
        </w:rPr>
        <w:t xml:space="preserve"> i </w:t>
      </w:r>
      <w:r w:rsidR="00C625D2">
        <w:rPr>
          <w:rFonts w:ascii="Arial" w:hAnsi="Arial" w:cs="Arial"/>
          <w:color w:val="0D0D0D" w:themeColor="text1" w:themeTint="F2"/>
          <w:sz w:val="20"/>
          <w:szCs w:val="20"/>
        </w:rPr>
        <w:t>o</w:t>
      </w:r>
      <w:r w:rsidR="003847F5">
        <w:rPr>
          <w:rFonts w:ascii="Arial" w:hAnsi="Arial" w:cs="Arial"/>
          <w:color w:val="0D0D0D" w:themeColor="text1" w:themeTint="F2"/>
          <w:sz w:val="20"/>
          <w:szCs w:val="20"/>
        </w:rPr>
        <w:t>stale troškove za provedbu programa.</w:t>
      </w:r>
    </w:p>
    <w:p w:rsidR="001D2FDC" w:rsidRPr="007F2AB9" w:rsidRDefault="001D2FDC" w:rsidP="00EE401A">
      <w:pPr>
        <w:spacing w:after="0" w:line="240" w:lineRule="auto"/>
        <w:jc w:val="both"/>
        <w:rPr>
          <w:rFonts w:ascii="Arial" w:hAnsi="Arial" w:cs="Arial"/>
          <w:color w:val="0D0D0D" w:themeColor="text1" w:themeTint="F2"/>
          <w:sz w:val="20"/>
          <w:szCs w:val="20"/>
        </w:rPr>
      </w:pPr>
    </w:p>
    <w:p w:rsidR="00E41805" w:rsidRPr="007F2AB9" w:rsidRDefault="00E41805" w:rsidP="0040575F">
      <w:pPr>
        <w:pStyle w:val="ListParagraph"/>
        <w:numPr>
          <w:ilvl w:val="0"/>
          <w:numId w:val="1"/>
        </w:numPr>
        <w:spacing w:after="0" w:line="240" w:lineRule="auto"/>
        <w:jc w:val="both"/>
        <w:rPr>
          <w:rFonts w:ascii="Arial" w:hAnsi="Arial" w:cs="Arial"/>
          <w:color w:val="0D0D0D" w:themeColor="text1" w:themeTint="F2"/>
          <w:sz w:val="20"/>
          <w:szCs w:val="20"/>
        </w:rPr>
      </w:pPr>
      <w:r w:rsidRPr="007F2AB9">
        <w:rPr>
          <w:rFonts w:ascii="Arial" w:hAnsi="Arial" w:cs="Arial"/>
          <w:b/>
          <w:color w:val="0D0D0D" w:themeColor="text1" w:themeTint="F2"/>
          <w:sz w:val="20"/>
          <w:szCs w:val="20"/>
        </w:rPr>
        <w:t>410206 Palijativna zdravstvena skrb – Hospicij „Marija K. Kozulić“</w:t>
      </w:r>
    </w:p>
    <w:p w:rsidR="003A05BE" w:rsidRPr="003602FC" w:rsidRDefault="002D1D25" w:rsidP="003602FC">
      <w:pPr>
        <w:shd w:val="clear" w:color="auto" w:fill="FFFFFF"/>
        <w:spacing w:after="300" w:line="240" w:lineRule="auto"/>
        <w:jc w:val="both"/>
        <w:textAlignment w:val="baseline"/>
        <w:rPr>
          <w:rFonts w:ascii="Arial" w:hAnsi="Arial" w:cs="Arial"/>
          <w:color w:val="0D0D0D" w:themeColor="text1" w:themeTint="F2"/>
          <w:sz w:val="20"/>
          <w:szCs w:val="20"/>
        </w:rPr>
      </w:pPr>
      <w:r w:rsidRPr="007F2AB9">
        <w:rPr>
          <w:rFonts w:ascii="Arial" w:hAnsi="Arial" w:cs="Arial"/>
          <w:color w:val="0D0D0D" w:themeColor="text1" w:themeTint="F2"/>
          <w:sz w:val="20"/>
          <w:szCs w:val="20"/>
        </w:rPr>
        <w:t xml:space="preserve">       </w:t>
      </w:r>
      <w:r w:rsidR="00622946" w:rsidRPr="007F2AB9">
        <w:rPr>
          <w:rFonts w:ascii="Arial" w:hAnsi="Arial" w:cs="Arial"/>
          <w:color w:val="0D0D0D" w:themeColor="text1" w:themeTint="F2"/>
          <w:sz w:val="20"/>
          <w:szCs w:val="20"/>
        </w:rPr>
        <w:t xml:space="preserve">U sklopu aktivnosti </w:t>
      </w:r>
      <w:r w:rsidR="007B5963" w:rsidRPr="007F2AB9">
        <w:rPr>
          <w:rFonts w:ascii="Arial" w:hAnsi="Arial" w:cs="Arial"/>
          <w:color w:val="0D0D0D" w:themeColor="text1" w:themeTint="F2"/>
          <w:sz w:val="20"/>
          <w:szCs w:val="20"/>
        </w:rPr>
        <w:t>planirana su sredstva u iznosu</w:t>
      </w:r>
      <w:r w:rsidR="00E01344" w:rsidRPr="007F2AB9">
        <w:rPr>
          <w:rFonts w:ascii="Arial" w:hAnsi="Arial" w:cs="Arial"/>
          <w:color w:val="0D0D0D" w:themeColor="text1" w:themeTint="F2"/>
          <w:sz w:val="20"/>
          <w:szCs w:val="20"/>
        </w:rPr>
        <w:t xml:space="preserve"> </w:t>
      </w:r>
      <w:r w:rsidR="0056505C">
        <w:rPr>
          <w:rFonts w:ascii="Arial" w:hAnsi="Arial" w:cs="Arial"/>
          <w:color w:val="0D0D0D" w:themeColor="text1" w:themeTint="F2"/>
          <w:sz w:val="20"/>
          <w:szCs w:val="20"/>
        </w:rPr>
        <w:t>6</w:t>
      </w:r>
      <w:r w:rsidR="003602FC">
        <w:rPr>
          <w:rFonts w:ascii="Arial" w:hAnsi="Arial" w:cs="Arial"/>
          <w:color w:val="0D0D0D" w:themeColor="text1" w:themeTint="F2"/>
          <w:sz w:val="20"/>
          <w:szCs w:val="20"/>
        </w:rPr>
        <w:t>6</w:t>
      </w:r>
      <w:r w:rsidR="0056505C">
        <w:rPr>
          <w:rFonts w:ascii="Arial" w:hAnsi="Arial" w:cs="Arial"/>
          <w:color w:val="0D0D0D" w:themeColor="text1" w:themeTint="F2"/>
          <w:sz w:val="20"/>
          <w:szCs w:val="20"/>
        </w:rPr>
        <w:t>.000,00</w:t>
      </w:r>
      <w:r w:rsidR="00BA452B">
        <w:rPr>
          <w:rFonts w:ascii="Arial" w:hAnsi="Arial" w:cs="Arial"/>
          <w:color w:val="0D0D0D" w:themeColor="text1" w:themeTint="F2"/>
          <w:sz w:val="20"/>
          <w:szCs w:val="20"/>
        </w:rPr>
        <w:t xml:space="preserve"> eura </w:t>
      </w:r>
      <w:r w:rsidR="00EC7874" w:rsidRPr="007F2AB9">
        <w:rPr>
          <w:rFonts w:ascii="Arial" w:hAnsi="Arial" w:cs="Arial"/>
          <w:color w:val="0D0D0D" w:themeColor="text1" w:themeTint="F2"/>
          <w:sz w:val="20"/>
          <w:szCs w:val="20"/>
        </w:rPr>
        <w:t>iz izvornog Proračuna Primorsko-goranske županije</w:t>
      </w:r>
      <w:r w:rsidR="0076030E" w:rsidRPr="007F2AB9">
        <w:rPr>
          <w:rFonts w:ascii="Arial" w:hAnsi="Arial" w:cs="Arial"/>
          <w:color w:val="0D0D0D" w:themeColor="text1" w:themeTint="F2"/>
          <w:sz w:val="20"/>
          <w:szCs w:val="20"/>
        </w:rPr>
        <w:t xml:space="preserve">, </w:t>
      </w:r>
      <w:r w:rsidR="00E01344" w:rsidRPr="007F2AB9">
        <w:rPr>
          <w:rFonts w:ascii="Arial" w:hAnsi="Arial" w:cs="Arial"/>
          <w:color w:val="0D0D0D" w:themeColor="text1" w:themeTint="F2"/>
          <w:sz w:val="20"/>
          <w:szCs w:val="20"/>
        </w:rPr>
        <w:t xml:space="preserve">namijenjena pokrivanju </w:t>
      </w:r>
      <w:r w:rsidR="00622946" w:rsidRPr="007F2AB9">
        <w:rPr>
          <w:rFonts w:ascii="Arial" w:hAnsi="Arial" w:cs="Arial"/>
          <w:color w:val="0D0D0D" w:themeColor="text1" w:themeTint="F2"/>
          <w:sz w:val="20"/>
          <w:szCs w:val="20"/>
        </w:rPr>
        <w:t>rashoda redovnog</w:t>
      </w:r>
      <w:r w:rsidR="00AD3F78" w:rsidRPr="007F2AB9">
        <w:rPr>
          <w:rFonts w:ascii="Arial" w:hAnsi="Arial" w:cs="Arial"/>
          <w:color w:val="0D0D0D" w:themeColor="text1" w:themeTint="F2"/>
          <w:sz w:val="20"/>
          <w:szCs w:val="20"/>
        </w:rPr>
        <w:t xml:space="preserve"> poslovanja Hospicija „Marija </w:t>
      </w:r>
      <w:proofErr w:type="spellStart"/>
      <w:r w:rsidR="00AD3F78" w:rsidRPr="007F2AB9">
        <w:rPr>
          <w:rFonts w:ascii="Arial" w:hAnsi="Arial" w:cs="Arial"/>
          <w:color w:val="0D0D0D" w:themeColor="text1" w:themeTint="F2"/>
          <w:sz w:val="20"/>
          <w:szCs w:val="20"/>
        </w:rPr>
        <w:t>Krucifiksa</w:t>
      </w:r>
      <w:proofErr w:type="spellEnd"/>
      <w:r w:rsidR="00AD3F78" w:rsidRPr="007F2AB9">
        <w:rPr>
          <w:rFonts w:ascii="Arial" w:hAnsi="Arial" w:cs="Arial"/>
          <w:color w:val="0D0D0D" w:themeColor="text1" w:themeTint="F2"/>
          <w:sz w:val="20"/>
          <w:szCs w:val="20"/>
        </w:rPr>
        <w:t xml:space="preserve"> </w:t>
      </w:r>
      <w:r w:rsidR="00622946" w:rsidRPr="007F2AB9">
        <w:rPr>
          <w:rFonts w:ascii="Arial" w:hAnsi="Arial" w:cs="Arial"/>
          <w:color w:val="0D0D0D" w:themeColor="text1" w:themeTint="F2"/>
          <w:sz w:val="20"/>
          <w:szCs w:val="20"/>
        </w:rPr>
        <w:t>Kozulić“, u dijelu koji je nedostatan</w:t>
      </w:r>
      <w:r w:rsidR="00C8555B" w:rsidRPr="007F2AB9">
        <w:rPr>
          <w:rFonts w:ascii="Arial" w:hAnsi="Arial" w:cs="Arial"/>
          <w:color w:val="0D0D0D" w:themeColor="text1" w:themeTint="F2"/>
          <w:sz w:val="20"/>
          <w:szCs w:val="20"/>
        </w:rPr>
        <w:t xml:space="preserve"> za pokriće materijalnih troškova skrbi</w:t>
      </w:r>
      <w:r w:rsidR="00622946" w:rsidRPr="007F2AB9">
        <w:rPr>
          <w:rFonts w:ascii="Arial" w:hAnsi="Arial" w:cs="Arial"/>
          <w:color w:val="0D0D0D" w:themeColor="text1" w:themeTint="F2"/>
          <w:sz w:val="20"/>
          <w:szCs w:val="20"/>
        </w:rPr>
        <w:t xml:space="preserve"> u odnosu na ugovorena sredstva sa HZZO-om. Hospicij </w:t>
      </w:r>
      <w:r w:rsidR="00E01344" w:rsidRPr="007F2AB9">
        <w:rPr>
          <w:rFonts w:ascii="Arial" w:hAnsi="Arial" w:cs="Arial"/>
          <w:color w:val="0D0D0D" w:themeColor="text1" w:themeTint="F2"/>
          <w:sz w:val="20"/>
          <w:szCs w:val="20"/>
        </w:rPr>
        <w:t>je ustanova za</w:t>
      </w:r>
      <w:r w:rsidR="00622946" w:rsidRPr="007F2AB9">
        <w:rPr>
          <w:rFonts w:ascii="Arial" w:hAnsi="Arial" w:cs="Arial"/>
          <w:color w:val="0D0D0D" w:themeColor="text1" w:themeTint="F2"/>
          <w:sz w:val="20"/>
          <w:szCs w:val="20"/>
        </w:rPr>
        <w:t xml:space="preserve"> palijativnu zdravstvenu skrb, čiji je osnivač Caritas Riječke nadbiskupije, a suosnivači Grad Rijeka i Primorsko-goranska županija.</w:t>
      </w:r>
      <w:r w:rsidR="00CD7E7A" w:rsidRPr="007F2AB9">
        <w:rPr>
          <w:rFonts w:ascii="Arial" w:hAnsi="Arial" w:cs="Arial"/>
          <w:color w:val="0D0D0D" w:themeColor="text1" w:themeTint="F2"/>
          <w:sz w:val="20"/>
          <w:szCs w:val="20"/>
        </w:rPr>
        <w:t xml:space="preserve"> </w:t>
      </w:r>
      <w:r w:rsidR="00A66F34" w:rsidRPr="007F2AB9">
        <w:rPr>
          <w:rFonts w:ascii="Arial" w:eastAsia="Times New Roman" w:hAnsi="Arial" w:cs="Arial"/>
          <w:color w:val="0D0D0D" w:themeColor="text1" w:themeTint="F2"/>
          <w:sz w:val="20"/>
          <w:szCs w:val="20"/>
          <w:lang w:eastAsia="ja-JP"/>
        </w:rPr>
        <w:t>Na području Primorsko-goranske županije, kapaciteti za dugotrajno liječenje i palijativnu zdravstvenu skrb do otvaranja Hospicija nisu postojali. Svjesni rastuće potrebe za palijativnom skrbi, Primorsko-goranska županija, Grad Rijeka i Riječka Nadbiskupija su 1. srpnja 2011. godine sklopili Sporazum o međusobnoj suradnji s ciljem osiguranja uvjeta za obavljanj</w:t>
      </w:r>
      <w:r w:rsidR="00E01344" w:rsidRPr="007F2AB9">
        <w:rPr>
          <w:rFonts w:ascii="Arial" w:eastAsia="Times New Roman" w:hAnsi="Arial" w:cs="Arial"/>
          <w:color w:val="0D0D0D" w:themeColor="text1" w:themeTint="F2"/>
          <w:sz w:val="20"/>
          <w:szCs w:val="20"/>
          <w:lang w:eastAsia="ja-JP"/>
        </w:rPr>
        <w:t>e djelatnosti palijativne skrbi</w:t>
      </w:r>
      <w:r w:rsidR="00A66F34" w:rsidRPr="007F2AB9">
        <w:rPr>
          <w:rFonts w:ascii="Arial" w:eastAsia="Times New Roman" w:hAnsi="Arial" w:cs="Arial"/>
          <w:color w:val="0D0D0D" w:themeColor="text1" w:themeTint="F2"/>
          <w:sz w:val="20"/>
          <w:szCs w:val="20"/>
          <w:lang w:eastAsia="ja-JP"/>
        </w:rPr>
        <w:t>. Usluga Hospicija je u cijelosti besplatna, smještaj i njega pružaju se svim bolesnicima u terminalnoj fazi bolesti, neovisno o dobi, spolu ili vjerskom uvjerenju.</w:t>
      </w:r>
      <w:r w:rsidR="00653EC7" w:rsidRPr="007F2AB9">
        <w:rPr>
          <w:rFonts w:ascii="Arial" w:eastAsia="Times New Roman" w:hAnsi="Arial" w:cs="Arial"/>
          <w:color w:val="0D0D0D" w:themeColor="text1" w:themeTint="F2"/>
          <w:sz w:val="20"/>
          <w:szCs w:val="20"/>
          <w:lang w:eastAsia="ja-JP"/>
        </w:rPr>
        <w:t xml:space="preserve"> Hospicij ima 14 ugovorenih kreveta s HZZO-om i sve popratne, propisane sadržaje za pružanje palijativne skrbi. </w:t>
      </w:r>
      <w:r w:rsidR="00CD7E7A" w:rsidRPr="007F2AB9">
        <w:rPr>
          <w:rFonts w:ascii="Arial" w:eastAsia="Times New Roman" w:hAnsi="Arial" w:cs="Arial"/>
          <w:color w:val="0D0D0D" w:themeColor="text1" w:themeTint="F2"/>
          <w:sz w:val="20"/>
          <w:szCs w:val="20"/>
          <w:lang w:eastAsia="ja-JP"/>
        </w:rPr>
        <w:t>Najčešći korisnici usluge (95</w:t>
      </w:r>
      <w:r w:rsidR="00A66F34" w:rsidRPr="007F2AB9">
        <w:rPr>
          <w:rFonts w:ascii="Arial" w:eastAsia="Times New Roman" w:hAnsi="Arial" w:cs="Arial"/>
          <w:color w:val="0D0D0D" w:themeColor="text1" w:themeTint="F2"/>
          <w:sz w:val="20"/>
          <w:szCs w:val="20"/>
          <w:lang w:eastAsia="ja-JP"/>
        </w:rPr>
        <w:t>%</w:t>
      </w:r>
      <w:r w:rsidR="00CD7E7A" w:rsidRPr="007F2AB9">
        <w:rPr>
          <w:rFonts w:ascii="Arial" w:eastAsia="Times New Roman" w:hAnsi="Arial" w:cs="Arial"/>
          <w:color w:val="0D0D0D" w:themeColor="text1" w:themeTint="F2"/>
          <w:sz w:val="20"/>
          <w:szCs w:val="20"/>
          <w:lang w:eastAsia="ja-JP"/>
        </w:rPr>
        <w:t>)</w:t>
      </w:r>
      <w:r w:rsidR="00A66F34" w:rsidRPr="007F2AB9">
        <w:rPr>
          <w:rFonts w:ascii="Arial" w:eastAsia="Times New Roman" w:hAnsi="Arial" w:cs="Arial"/>
          <w:color w:val="0D0D0D" w:themeColor="text1" w:themeTint="F2"/>
          <w:sz w:val="20"/>
          <w:szCs w:val="20"/>
          <w:lang w:eastAsia="ja-JP"/>
        </w:rPr>
        <w:t xml:space="preserve"> </w:t>
      </w:r>
      <w:r w:rsidR="00CD7E7A" w:rsidRPr="007F2AB9">
        <w:rPr>
          <w:rFonts w:ascii="Arial" w:eastAsia="Times New Roman" w:hAnsi="Arial" w:cs="Arial"/>
          <w:color w:val="0D0D0D" w:themeColor="text1" w:themeTint="F2"/>
          <w:sz w:val="20"/>
          <w:szCs w:val="20"/>
          <w:lang w:eastAsia="ja-JP"/>
        </w:rPr>
        <w:t>je</w:t>
      </w:r>
      <w:r w:rsidR="00A66F34" w:rsidRPr="007F2AB9">
        <w:rPr>
          <w:rFonts w:ascii="Arial" w:eastAsia="Times New Roman" w:hAnsi="Arial" w:cs="Arial"/>
          <w:color w:val="0D0D0D" w:themeColor="text1" w:themeTint="F2"/>
          <w:sz w:val="20"/>
          <w:szCs w:val="20"/>
          <w:lang w:eastAsia="ja-JP"/>
        </w:rPr>
        <w:t>su onkološki boles</w:t>
      </w:r>
      <w:r w:rsidR="00653EC7" w:rsidRPr="007F2AB9">
        <w:rPr>
          <w:rFonts w:ascii="Arial" w:eastAsia="Times New Roman" w:hAnsi="Arial" w:cs="Arial"/>
          <w:color w:val="0D0D0D" w:themeColor="text1" w:themeTint="F2"/>
          <w:sz w:val="20"/>
          <w:szCs w:val="20"/>
          <w:lang w:eastAsia="ja-JP"/>
        </w:rPr>
        <w:t xml:space="preserve">nici u </w:t>
      </w:r>
      <w:r w:rsidR="005C7D66">
        <w:rPr>
          <w:rFonts w:ascii="Arial" w:eastAsia="Times New Roman" w:hAnsi="Arial" w:cs="Arial"/>
          <w:color w:val="0D0D0D" w:themeColor="text1" w:themeTint="F2"/>
          <w:sz w:val="20"/>
          <w:szCs w:val="20"/>
          <w:lang w:eastAsia="ja-JP"/>
        </w:rPr>
        <w:t>terminalnoj fazi</w:t>
      </w:r>
      <w:r w:rsidR="00653EC7" w:rsidRPr="007F2AB9">
        <w:rPr>
          <w:rFonts w:ascii="Arial" w:eastAsia="Times New Roman" w:hAnsi="Arial" w:cs="Arial"/>
          <w:color w:val="0D0D0D" w:themeColor="text1" w:themeTint="F2"/>
          <w:sz w:val="20"/>
          <w:szCs w:val="20"/>
          <w:lang w:eastAsia="ja-JP"/>
        </w:rPr>
        <w:t xml:space="preserve"> bolesti.</w:t>
      </w:r>
      <w:r w:rsidR="00053AD2" w:rsidRPr="007F2AB9">
        <w:rPr>
          <w:rFonts w:ascii="Arial" w:eastAsia="Times New Roman" w:hAnsi="Arial" w:cs="Arial"/>
          <w:color w:val="0D0D0D" w:themeColor="text1" w:themeTint="F2"/>
          <w:sz w:val="20"/>
          <w:szCs w:val="20"/>
          <w:lang w:eastAsia="ja-JP"/>
        </w:rPr>
        <w:t xml:space="preserve"> </w:t>
      </w:r>
      <w:r w:rsidR="00CA02D5">
        <w:rPr>
          <w:rFonts w:ascii="Arial" w:hAnsi="Arial" w:cs="Arial"/>
          <w:color w:val="0D0D0D" w:themeColor="text1" w:themeTint="F2"/>
          <w:sz w:val="20"/>
          <w:szCs w:val="20"/>
        </w:rPr>
        <w:t>Planirani rashodi izvršeni su u cijelosti</w:t>
      </w:r>
      <w:r w:rsidR="00A55977">
        <w:rPr>
          <w:rFonts w:ascii="Arial" w:hAnsi="Arial" w:cs="Arial"/>
          <w:color w:val="0D0D0D" w:themeColor="text1" w:themeTint="F2"/>
          <w:sz w:val="20"/>
          <w:szCs w:val="20"/>
        </w:rPr>
        <w:t xml:space="preserve"> (</w:t>
      </w:r>
      <w:r w:rsidR="00CA02D5">
        <w:rPr>
          <w:rFonts w:ascii="Arial" w:hAnsi="Arial" w:cs="Arial"/>
          <w:color w:val="0D0D0D" w:themeColor="text1" w:themeTint="F2"/>
          <w:sz w:val="20"/>
          <w:szCs w:val="20"/>
        </w:rPr>
        <w:t>100</w:t>
      </w:r>
      <w:r w:rsidR="00A55977">
        <w:rPr>
          <w:rFonts w:ascii="Arial" w:hAnsi="Arial" w:cs="Arial"/>
          <w:color w:val="0D0D0D" w:themeColor="text1" w:themeTint="F2"/>
          <w:sz w:val="20"/>
          <w:szCs w:val="20"/>
        </w:rPr>
        <w:t>%)</w:t>
      </w:r>
      <w:r w:rsidR="00DF269E">
        <w:rPr>
          <w:rFonts w:ascii="Arial" w:hAnsi="Arial" w:cs="Arial"/>
          <w:color w:val="0D0D0D" w:themeColor="text1" w:themeTint="F2"/>
          <w:sz w:val="20"/>
          <w:szCs w:val="20"/>
        </w:rPr>
        <w:t>.</w:t>
      </w:r>
    </w:p>
    <w:p w:rsidR="00426FA9" w:rsidRPr="00557A88" w:rsidRDefault="003A05BE" w:rsidP="00426FA9">
      <w:pPr>
        <w:pStyle w:val="ListParagraph"/>
        <w:shd w:val="clear" w:color="auto" w:fill="FFFFFF"/>
        <w:tabs>
          <w:tab w:val="left" w:pos="284"/>
        </w:tabs>
        <w:spacing w:after="300" w:line="240" w:lineRule="auto"/>
        <w:ind w:left="0"/>
        <w:jc w:val="both"/>
        <w:textAlignment w:val="baseline"/>
        <w:rPr>
          <w:rFonts w:ascii="Arial" w:eastAsia="Times New Roman" w:hAnsi="Arial" w:cs="Arial"/>
          <w:b/>
          <w:sz w:val="20"/>
          <w:szCs w:val="20"/>
          <w:lang w:eastAsia="ja-JP"/>
        </w:rPr>
      </w:pPr>
      <w:r w:rsidRPr="00557A88">
        <w:rPr>
          <w:rFonts w:ascii="Arial" w:eastAsia="Times New Roman" w:hAnsi="Arial" w:cs="Arial"/>
          <w:b/>
          <w:sz w:val="20"/>
          <w:szCs w:val="20"/>
          <w:lang w:eastAsia="ja-JP"/>
        </w:rPr>
        <w:t>•</w:t>
      </w:r>
      <w:r w:rsidRPr="00557A88">
        <w:rPr>
          <w:rFonts w:ascii="Arial" w:eastAsia="Times New Roman" w:hAnsi="Arial" w:cs="Arial"/>
          <w:b/>
          <w:sz w:val="20"/>
          <w:szCs w:val="20"/>
          <w:lang w:eastAsia="ja-JP"/>
        </w:rPr>
        <w:tab/>
        <w:t>410222 Prijevoz onkoloških pacijenata na terapiju</w:t>
      </w:r>
    </w:p>
    <w:p w:rsidR="00884D4E" w:rsidRDefault="003602FC" w:rsidP="00884D4E">
      <w:pPr>
        <w:pStyle w:val="ListParagraph"/>
        <w:shd w:val="clear" w:color="auto" w:fill="FFFFFF"/>
        <w:tabs>
          <w:tab w:val="left" w:pos="284"/>
        </w:tabs>
        <w:spacing w:after="300" w:line="240" w:lineRule="auto"/>
        <w:ind w:left="0" w:firstLine="284"/>
        <w:jc w:val="both"/>
        <w:textAlignment w:val="baseline"/>
        <w:rPr>
          <w:rFonts w:ascii="Arial" w:eastAsia="Times New Roman" w:hAnsi="Arial" w:cs="Arial"/>
          <w:sz w:val="20"/>
          <w:szCs w:val="20"/>
          <w:lang w:eastAsia="ja-JP"/>
        </w:rPr>
      </w:pPr>
      <w:r>
        <w:rPr>
          <w:rFonts w:ascii="Arial" w:eastAsia="Times New Roman" w:hAnsi="Arial" w:cs="Arial"/>
          <w:sz w:val="20"/>
          <w:szCs w:val="20"/>
          <w:lang w:eastAsia="ja-JP"/>
        </w:rPr>
        <w:t>Primorsko – goranska županija</w:t>
      </w:r>
      <w:r w:rsidR="003A05BE" w:rsidRPr="003A05BE">
        <w:rPr>
          <w:rFonts w:ascii="Arial" w:eastAsia="Times New Roman" w:hAnsi="Arial" w:cs="Arial"/>
          <w:sz w:val="20"/>
          <w:szCs w:val="20"/>
          <w:lang w:eastAsia="ja-JP"/>
        </w:rPr>
        <w:t xml:space="preserve"> sufinancira prijevoz onkoloških pacijenata</w:t>
      </w:r>
      <w:r>
        <w:rPr>
          <w:rFonts w:ascii="Arial" w:eastAsia="Times New Roman" w:hAnsi="Arial" w:cs="Arial"/>
          <w:sz w:val="20"/>
          <w:szCs w:val="20"/>
          <w:lang w:eastAsia="ja-JP"/>
        </w:rPr>
        <w:t xml:space="preserve"> do mjesta liječenja i nazad</w:t>
      </w:r>
      <w:r w:rsidR="003A05BE" w:rsidRPr="003A05BE">
        <w:rPr>
          <w:rFonts w:ascii="Arial" w:eastAsia="Times New Roman" w:hAnsi="Arial" w:cs="Arial"/>
          <w:sz w:val="20"/>
          <w:szCs w:val="20"/>
          <w:lang w:eastAsia="ja-JP"/>
        </w:rPr>
        <w:t>. S obzirom na velik broj samačkih kućanstva</w:t>
      </w:r>
      <w:r w:rsidR="007322C6">
        <w:rPr>
          <w:rFonts w:ascii="Arial" w:eastAsia="Times New Roman" w:hAnsi="Arial" w:cs="Arial"/>
          <w:sz w:val="20"/>
          <w:szCs w:val="20"/>
          <w:lang w:eastAsia="ja-JP"/>
        </w:rPr>
        <w:t xml:space="preserve"> </w:t>
      </w:r>
      <w:r w:rsidR="003A05BE" w:rsidRPr="003A05BE">
        <w:rPr>
          <w:rFonts w:ascii="Arial" w:eastAsia="Times New Roman" w:hAnsi="Arial" w:cs="Arial"/>
          <w:sz w:val="20"/>
          <w:szCs w:val="20"/>
          <w:lang w:eastAsia="ja-JP"/>
        </w:rPr>
        <w:t>ovakva vrsta pomoći je od velikog značaja gledano i sa organizacijskog i financijskog aspekta.</w:t>
      </w:r>
      <w:r w:rsidR="00884D4E">
        <w:rPr>
          <w:rFonts w:ascii="Arial" w:eastAsia="Times New Roman" w:hAnsi="Arial" w:cs="Arial"/>
          <w:sz w:val="20"/>
          <w:szCs w:val="20"/>
          <w:lang w:eastAsia="ja-JP"/>
        </w:rPr>
        <w:t xml:space="preserve"> U proračunu za 202</w:t>
      </w:r>
      <w:r>
        <w:rPr>
          <w:rFonts w:ascii="Arial" w:eastAsia="Times New Roman" w:hAnsi="Arial" w:cs="Arial"/>
          <w:sz w:val="20"/>
          <w:szCs w:val="20"/>
          <w:lang w:eastAsia="ja-JP"/>
        </w:rPr>
        <w:t>4</w:t>
      </w:r>
      <w:r w:rsidR="00884D4E">
        <w:rPr>
          <w:rFonts w:ascii="Arial" w:eastAsia="Times New Roman" w:hAnsi="Arial" w:cs="Arial"/>
          <w:sz w:val="20"/>
          <w:szCs w:val="20"/>
          <w:lang w:eastAsia="ja-JP"/>
        </w:rPr>
        <w:t xml:space="preserve">. godinu za ovu svrhu je osigurano </w:t>
      </w:r>
      <w:r>
        <w:rPr>
          <w:rFonts w:ascii="Arial" w:eastAsia="Times New Roman" w:hAnsi="Arial" w:cs="Arial"/>
          <w:sz w:val="20"/>
          <w:szCs w:val="20"/>
          <w:lang w:eastAsia="ja-JP"/>
        </w:rPr>
        <w:t>95.816,00</w:t>
      </w:r>
      <w:r w:rsidR="00884D4E">
        <w:rPr>
          <w:rFonts w:ascii="Arial" w:eastAsia="Times New Roman" w:hAnsi="Arial" w:cs="Arial"/>
          <w:sz w:val="20"/>
          <w:szCs w:val="20"/>
          <w:lang w:eastAsia="ja-JP"/>
        </w:rPr>
        <w:t xml:space="preserve"> eura dok je realizirano </w:t>
      </w:r>
      <w:r>
        <w:rPr>
          <w:rFonts w:ascii="Arial" w:eastAsia="Times New Roman" w:hAnsi="Arial" w:cs="Arial"/>
          <w:sz w:val="20"/>
          <w:szCs w:val="20"/>
          <w:lang w:eastAsia="ja-JP"/>
        </w:rPr>
        <w:t>20.348,62</w:t>
      </w:r>
      <w:r w:rsidR="00884D4E">
        <w:rPr>
          <w:rFonts w:ascii="Arial" w:eastAsia="Times New Roman" w:hAnsi="Arial" w:cs="Arial"/>
          <w:sz w:val="20"/>
          <w:szCs w:val="20"/>
          <w:lang w:eastAsia="ja-JP"/>
        </w:rPr>
        <w:t xml:space="preserve"> euro.</w:t>
      </w:r>
      <w:r w:rsidR="00884D4E" w:rsidRPr="00884D4E">
        <w:rPr>
          <w:rFonts w:ascii="Arial" w:eastAsia="Times New Roman" w:hAnsi="Arial" w:cs="Arial"/>
          <w:sz w:val="20"/>
          <w:szCs w:val="20"/>
          <w:lang w:eastAsia="ja-JP"/>
        </w:rPr>
        <w:t xml:space="preserve"> </w:t>
      </w:r>
      <w:r>
        <w:rPr>
          <w:rFonts w:ascii="Arial" w:eastAsia="Times New Roman" w:hAnsi="Arial" w:cs="Arial"/>
          <w:sz w:val="20"/>
          <w:szCs w:val="20"/>
          <w:lang w:eastAsia="ja-JP"/>
        </w:rPr>
        <w:t>U</w:t>
      </w:r>
      <w:r w:rsidR="00884D4E">
        <w:rPr>
          <w:rFonts w:ascii="Arial" w:eastAsia="Times New Roman" w:hAnsi="Arial" w:cs="Arial"/>
          <w:sz w:val="20"/>
          <w:szCs w:val="20"/>
          <w:lang w:eastAsia="ja-JP"/>
        </w:rPr>
        <w:t xml:space="preserve"> suradnji sa Županijom </w:t>
      </w:r>
      <w:r>
        <w:rPr>
          <w:rFonts w:ascii="Arial" w:eastAsia="Times New Roman" w:hAnsi="Arial" w:cs="Arial"/>
          <w:sz w:val="20"/>
          <w:szCs w:val="20"/>
          <w:lang w:eastAsia="ja-JP"/>
        </w:rPr>
        <w:t>10</w:t>
      </w:r>
      <w:r w:rsidR="00884D4E" w:rsidRPr="003A05BE">
        <w:rPr>
          <w:rFonts w:ascii="Arial" w:eastAsia="Times New Roman" w:hAnsi="Arial" w:cs="Arial"/>
          <w:sz w:val="20"/>
          <w:szCs w:val="20"/>
          <w:lang w:eastAsia="ja-JP"/>
        </w:rPr>
        <w:t xml:space="preserve"> jedinica</w:t>
      </w:r>
      <w:r w:rsidR="009F6682">
        <w:rPr>
          <w:rFonts w:ascii="Arial" w:eastAsia="Times New Roman" w:hAnsi="Arial" w:cs="Arial"/>
          <w:sz w:val="20"/>
          <w:szCs w:val="20"/>
          <w:lang w:eastAsia="ja-JP"/>
        </w:rPr>
        <w:t xml:space="preserve"> lokalne samouprave</w:t>
      </w:r>
      <w:r w:rsidR="00884D4E" w:rsidRPr="003A05BE">
        <w:rPr>
          <w:rFonts w:ascii="Arial" w:eastAsia="Times New Roman" w:hAnsi="Arial" w:cs="Arial"/>
          <w:sz w:val="20"/>
          <w:szCs w:val="20"/>
          <w:lang w:eastAsia="ja-JP"/>
        </w:rPr>
        <w:t xml:space="preserve"> </w:t>
      </w:r>
      <w:r>
        <w:rPr>
          <w:rFonts w:ascii="Arial" w:eastAsia="Times New Roman" w:hAnsi="Arial" w:cs="Arial"/>
          <w:sz w:val="20"/>
          <w:szCs w:val="20"/>
          <w:lang w:eastAsia="ja-JP"/>
        </w:rPr>
        <w:t>sufinanciralo je program -</w:t>
      </w:r>
      <w:r w:rsidR="00884D4E" w:rsidRPr="003A05BE">
        <w:rPr>
          <w:rFonts w:ascii="Arial" w:eastAsia="Times New Roman" w:hAnsi="Arial" w:cs="Arial"/>
          <w:sz w:val="20"/>
          <w:szCs w:val="20"/>
          <w:lang w:eastAsia="ja-JP"/>
        </w:rPr>
        <w:t xml:space="preserve"> to su Čabar, </w:t>
      </w:r>
      <w:r>
        <w:rPr>
          <w:rFonts w:ascii="Arial" w:eastAsia="Times New Roman" w:hAnsi="Arial" w:cs="Arial"/>
          <w:sz w:val="20"/>
          <w:szCs w:val="20"/>
          <w:lang w:eastAsia="ja-JP"/>
        </w:rPr>
        <w:t xml:space="preserve">Kastav, Mali Lošinj, </w:t>
      </w:r>
      <w:r w:rsidR="00884D4E" w:rsidRPr="003A05BE">
        <w:rPr>
          <w:rFonts w:ascii="Arial" w:eastAsia="Times New Roman" w:hAnsi="Arial" w:cs="Arial"/>
          <w:sz w:val="20"/>
          <w:szCs w:val="20"/>
          <w:lang w:eastAsia="ja-JP"/>
        </w:rPr>
        <w:t xml:space="preserve">Vrbovsko, </w:t>
      </w:r>
      <w:r>
        <w:rPr>
          <w:rFonts w:ascii="Arial" w:eastAsia="Times New Roman" w:hAnsi="Arial" w:cs="Arial"/>
          <w:sz w:val="20"/>
          <w:szCs w:val="20"/>
          <w:lang w:eastAsia="ja-JP"/>
        </w:rPr>
        <w:t xml:space="preserve">Opatija, Brod </w:t>
      </w:r>
      <w:proofErr w:type="spellStart"/>
      <w:r>
        <w:rPr>
          <w:rFonts w:ascii="Arial" w:eastAsia="Times New Roman" w:hAnsi="Arial" w:cs="Arial"/>
          <w:sz w:val="20"/>
          <w:szCs w:val="20"/>
          <w:lang w:eastAsia="ja-JP"/>
        </w:rPr>
        <w:t>Moravice</w:t>
      </w:r>
      <w:proofErr w:type="spellEnd"/>
      <w:r>
        <w:rPr>
          <w:rFonts w:ascii="Arial" w:eastAsia="Times New Roman" w:hAnsi="Arial" w:cs="Arial"/>
          <w:sz w:val="20"/>
          <w:szCs w:val="20"/>
          <w:lang w:eastAsia="ja-JP"/>
        </w:rPr>
        <w:t xml:space="preserve">, Lokve, Matulji, Omišalj i </w:t>
      </w:r>
      <w:proofErr w:type="spellStart"/>
      <w:r>
        <w:rPr>
          <w:rFonts w:ascii="Arial" w:eastAsia="Times New Roman" w:hAnsi="Arial" w:cs="Arial"/>
          <w:sz w:val="20"/>
          <w:szCs w:val="20"/>
          <w:lang w:eastAsia="ja-JP"/>
        </w:rPr>
        <w:t>Viškovo</w:t>
      </w:r>
      <w:proofErr w:type="spellEnd"/>
      <w:r>
        <w:rPr>
          <w:rFonts w:ascii="Arial" w:eastAsia="Times New Roman" w:hAnsi="Arial" w:cs="Arial"/>
          <w:sz w:val="20"/>
          <w:szCs w:val="20"/>
          <w:lang w:eastAsia="ja-JP"/>
        </w:rPr>
        <w:t>.</w:t>
      </w:r>
    </w:p>
    <w:p w:rsidR="003A05BE" w:rsidRDefault="003A05BE" w:rsidP="00426FA9">
      <w:pPr>
        <w:pStyle w:val="ListParagraph"/>
        <w:shd w:val="clear" w:color="auto" w:fill="FFFFFF"/>
        <w:tabs>
          <w:tab w:val="left" w:pos="284"/>
        </w:tabs>
        <w:spacing w:after="300" w:line="240" w:lineRule="auto"/>
        <w:ind w:left="0"/>
        <w:jc w:val="both"/>
        <w:textAlignment w:val="baseline"/>
        <w:rPr>
          <w:rFonts w:ascii="Arial" w:eastAsia="Times New Roman" w:hAnsi="Arial" w:cs="Arial"/>
          <w:color w:val="FF0000"/>
          <w:sz w:val="20"/>
          <w:szCs w:val="20"/>
          <w:lang w:eastAsia="ja-JP"/>
        </w:rPr>
      </w:pPr>
    </w:p>
    <w:p w:rsidR="003563CB" w:rsidRDefault="00204481" w:rsidP="003563CB">
      <w:pPr>
        <w:pStyle w:val="ListParagraph"/>
        <w:numPr>
          <w:ilvl w:val="0"/>
          <w:numId w:val="9"/>
        </w:numPr>
        <w:shd w:val="clear" w:color="auto" w:fill="FFFFFF"/>
        <w:tabs>
          <w:tab w:val="left" w:pos="284"/>
        </w:tabs>
        <w:spacing w:after="300" w:line="240" w:lineRule="auto"/>
        <w:ind w:left="284"/>
        <w:jc w:val="both"/>
        <w:textAlignment w:val="baseline"/>
        <w:rPr>
          <w:rFonts w:ascii="Arial" w:eastAsia="Times New Roman" w:hAnsi="Arial" w:cs="Arial"/>
          <w:b/>
          <w:sz w:val="20"/>
          <w:szCs w:val="20"/>
          <w:lang w:eastAsia="ja-JP"/>
        </w:rPr>
      </w:pPr>
      <w:r w:rsidRPr="00557A88">
        <w:rPr>
          <w:rFonts w:ascii="Arial" w:eastAsia="Times New Roman" w:hAnsi="Arial" w:cs="Arial"/>
          <w:b/>
          <w:sz w:val="20"/>
          <w:szCs w:val="20"/>
          <w:lang w:eastAsia="ja-JP"/>
        </w:rPr>
        <w:t>41022</w:t>
      </w:r>
      <w:r w:rsidR="00197546">
        <w:rPr>
          <w:rFonts w:ascii="Arial" w:eastAsia="Times New Roman" w:hAnsi="Arial" w:cs="Arial"/>
          <w:b/>
          <w:sz w:val="20"/>
          <w:szCs w:val="20"/>
          <w:lang w:eastAsia="ja-JP"/>
        </w:rPr>
        <w:t>4</w:t>
      </w:r>
      <w:r w:rsidR="003A05BE" w:rsidRPr="00557A88">
        <w:rPr>
          <w:rFonts w:ascii="Arial" w:eastAsia="Times New Roman" w:hAnsi="Arial" w:cs="Arial"/>
          <w:b/>
          <w:sz w:val="20"/>
          <w:szCs w:val="20"/>
          <w:lang w:eastAsia="ja-JP"/>
        </w:rPr>
        <w:t xml:space="preserve"> </w:t>
      </w:r>
      <w:r w:rsidRPr="00557A88">
        <w:rPr>
          <w:rFonts w:ascii="Arial" w:eastAsia="Times New Roman" w:hAnsi="Arial" w:cs="Arial"/>
          <w:b/>
          <w:sz w:val="20"/>
          <w:szCs w:val="20"/>
          <w:lang w:eastAsia="ja-JP"/>
        </w:rPr>
        <w:t>S</w:t>
      </w:r>
      <w:r w:rsidR="00197546">
        <w:rPr>
          <w:rFonts w:ascii="Arial" w:eastAsia="Times New Roman" w:hAnsi="Arial" w:cs="Arial"/>
          <w:b/>
          <w:sz w:val="20"/>
          <w:szCs w:val="20"/>
          <w:lang w:eastAsia="ja-JP"/>
        </w:rPr>
        <w:t>tambeno zbrinjavanje zdravstvenog kadra-Grad C</w:t>
      </w:r>
      <w:r w:rsidR="003563CB">
        <w:rPr>
          <w:rFonts w:ascii="Arial" w:eastAsia="Times New Roman" w:hAnsi="Arial" w:cs="Arial"/>
          <w:b/>
          <w:sz w:val="20"/>
          <w:szCs w:val="20"/>
          <w:lang w:eastAsia="ja-JP"/>
        </w:rPr>
        <w:t>res</w:t>
      </w:r>
    </w:p>
    <w:p w:rsidR="0067166D" w:rsidRPr="00785C0B" w:rsidRDefault="007221FA" w:rsidP="00785C0B">
      <w:pPr>
        <w:pStyle w:val="ListParagraph"/>
        <w:shd w:val="clear" w:color="auto" w:fill="FFFFFF"/>
        <w:spacing w:after="300" w:line="240" w:lineRule="auto"/>
        <w:ind w:left="0"/>
        <w:jc w:val="both"/>
        <w:textAlignment w:val="baseline"/>
        <w:rPr>
          <w:rFonts w:ascii="Arial" w:hAnsi="Arial" w:cs="Arial"/>
          <w:sz w:val="20"/>
          <w:szCs w:val="20"/>
        </w:rPr>
      </w:pPr>
      <w:r>
        <w:rPr>
          <w:rFonts w:ascii="Arial" w:hAnsi="Arial" w:cs="Arial"/>
          <w:sz w:val="20"/>
          <w:szCs w:val="20"/>
        </w:rPr>
        <w:t xml:space="preserve">      </w:t>
      </w:r>
      <w:r w:rsidR="00BF53CE" w:rsidRPr="007221FA">
        <w:rPr>
          <w:rFonts w:ascii="Arial" w:hAnsi="Arial" w:cs="Arial"/>
          <w:sz w:val="20"/>
          <w:szCs w:val="20"/>
        </w:rPr>
        <w:t xml:space="preserve">U 2024. godini planiran je iznos od 250.000,00 eura za sufinanciranje izgradnje novih stambenih jedinica za zdravstveni kadar </w:t>
      </w:r>
      <w:r w:rsidR="003563CB">
        <w:rPr>
          <w:rFonts w:ascii="Arial" w:hAnsi="Arial" w:cs="Arial"/>
          <w:sz w:val="20"/>
          <w:szCs w:val="20"/>
        </w:rPr>
        <w:t xml:space="preserve">na području grada Cresa, </w:t>
      </w:r>
      <w:r w:rsidR="00BF53CE" w:rsidRPr="007221FA">
        <w:rPr>
          <w:rFonts w:ascii="Arial" w:hAnsi="Arial" w:cs="Arial"/>
          <w:sz w:val="20"/>
          <w:szCs w:val="20"/>
        </w:rPr>
        <w:t>u svrhu osiguranja dostupnosti zdravstvene zaštite</w:t>
      </w:r>
      <w:r w:rsidR="003563CB">
        <w:rPr>
          <w:rFonts w:ascii="Arial" w:hAnsi="Arial" w:cs="Arial"/>
          <w:sz w:val="20"/>
          <w:szCs w:val="20"/>
        </w:rPr>
        <w:t>. U srpnju 2024. godine, Primorsko-goranska županija i Grad Cres potpisali su Ugovor o sufin</w:t>
      </w:r>
      <w:r w:rsidR="00B95CCE">
        <w:rPr>
          <w:rFonts w:ascii="Arial" w:hAnsi="Arial" w:cs="Arial"/>
          <w:sz w:val="20"/>
          <w:szCs w:val="20"/>
        </w:rPr>
        <w:t xml:space="preserve">anciranju izgradnje stanova. </w:t>
      </w:r>
      <w:r w:rsidR="003563CB">
        <w:rPr>
          <w:rFonts w:ascii="Arial" w:hAnsi="Arial" w:cs="Arial"/>
          <w:sz w:val="20"/>
          <w:szCs w:val="20"/>
        </w:rPr>
        <w:t>Tijekom 2024. godine sufinanciran</w:t>
      </w:r>
      <w:r w:rsidR="00B95CCE">
        <w:rPr>
          <w:rFonts w:ascii="Arial" w:hAnsi="Arial" w:cs="Arial"/>
          <w:sz w:val="20"/>
          <w:szCs w:val="20"/>
        </w:rPr>
        <w:t>i su troškovi</w:t>
      </w:r>
      <w:r w:rsidR="003563CB">
        <w:rPr>
          <w:rFonts w:ascii="Arial" w:hAnsi="Arial" w:cs="Arial"/>
          <w:sz w:val="20"/>
          <w:szCs w:val="20"/>
        </w:rPr>
        <w:t xml:space="preserve"> I. privremen</w:t>
      </w:r>
      <w:r w:rsidR="00B95CCE">
        <w:rPr>
          <w:rFonts w:ascii="Arial" w:hAnsi="Arial" w:cs="Arial"/>
          <w:sz w:val="20"/>
          <w:szCs w:val="20"/>
        </w:rPr>
        <w:t>e</w:t>
      </w:r>
      <w:r w:rsidR="003563CB">
        <w:rPr>
          <w:rFonts w:ascii="Arial" w:hAnsi="Arial" w:cs="Arial"/>
          <w:sz w:val="20"/>
          <w:szCs w:val="20"/>
        </w:rPr>
        <w:t xml:space="preserve"> situacij</w:t>
      </w:r>
      <w:r w:rsidR="00B95CCE">
        <w:rPr>
          <w:rFonts w:ascii="Arial" w:hAnsi="Arial" w:cs="Arial"/>
          <w:sz w:val="20"/>
          <w:szCs w:val="20"/>
        </w:rPr>
        <w:t>e</w:t>
      </w:r>
      <w:r w:rsidR="003563CB">
        <w:rPr>
          <w:rFonts w:ascii="Arial" w:hAnsi="Arial" w:cs="Arial"/>
          <w:sz w:val="20"/>
          <w:szCs w:val="20"/>
        </w:rPr>
        <w:t xml:space="preserve"> u iznosu od 54.732,67</w:t>
      </w:r>
      <w:r w:rsidR="00B95CCE">
        <w:rPr>
          <w:rFonts w:ascii="Arial" w:hAnsi="Arial" w:cs="Arial"/>
          <w:sz w:val="20"/>
          <w:szCs w:val="20"/>
        </w:rPr>
        <w:t xml:space="preserve"> eura. Preostali dio ugovorenih sredstava, u iznosu od 195.267,33 eura, prenijeti će se u 2025. godinu. </w:t>
      </w:r>
      <w:r w:rsidR="001352EC">
        <w:rPr>
          <w:rFonts w:ascii="Arial" w:hAnsi="Arial" w:cs="Arial"/>
          <w:sz w:val="20"/>
          <w:szCs w:val="20"/>
        </w:rPr>
        <w:t xml:space="preserve"> Završetak radova planira se do kraja 2025. godine. </w:t>
      </w:r>
    </w:p>
    <w:p w:rsidR="007F7752" w:rsidRPr="007F2AB9" w:rsidRDefault="00B808BE" w:rsidP="00336429">
      <w:pPr>
        <w:spacing w:after="0" w:line="240" w:lineRule="auto"/>
        <w:rPr>
          <w:rFonts w:ascii="Arial" w:hAnsi="Arial" w:cs="Arial"/>
          <w:b/>
          <w:color w:val="0D0D0D" w:themeColor="text1" w:themeTint="F2"/>
          <w:sz w:val="20"/>
          <w:szCs w:val="20"/>
        </w:rPr>
      </w:pPr>
      <w:r w:rsidRPr="007F2AB9">
        <w:rPr>
          <w:rFonts w:ascii="Arial" w:hAnsi="Arial" w:cs="Arial"/>
          <w:b/>
          <w:color w:val="0D0D0D" w:themeColor="text1" w:themeTint="F2"/>
          <w:sz w:val="20"/>
          <w:szCs w:val="20"/>
        </w:rPr>
        <w:t xml:space="preserve">IZVRŠENJE FINANCIJSKOG PLANA </w:t>
      </w:r>
    </w:p>
    <w:tbl>
      <w:tblPr>
        <w:tblStyle w:val="TableGrid"/>
        <w:tblW w:w="9747" w:type="dxa"/>
        <w:tblLook w:val="04A0" w:firstRow="1" w:lastRow="0" w:firstColumn="1" w:lastColumn="0" w:noHBand="0" w:noVBand="1"/>
      </w:tblPr>
      <w:tblGrid>
        <w:gridCol w:w="825"/>
        <w:gridCol w:w="4645"/>
        <w:gridCol w:w="1543"/>
        <w:gridCol w:w="1417"/>
        <w:gridCol w:w="1317"/>
      </w:tblGrid>
      <w:tr w:rsidR="00336429" w:rsidRPr="00495ACC" w:rsidTr="009A2493">
        <w:trPr>
          <w:trHeight w:val="409"/>
        </w:trPr>
        <w:tc>
          <w:tcPr>
            <w:tcW w:w="825" w:type="dxa"/>
            <w:vAlign w:val="center"/>
          </w:tcPr>
          <w:p w:rsidR="00336429" w:rsidRPr="00495ACC" w:rsidRDefault="00336429" w:rsidP="008E16AB">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R.br.</w:t>
            </w:r>
          </w:p>
        </w:tc>
        <w:tc>
          <w:tcPr>
            <w:tcW w:w="4645" w:type="dxa"/>
            <w:vAlign w:val="center"/>
          </w:tcPr>
          <w:p w:rsidR="00336429" w:rsidRPr="00495ACC" w:rsidRDefault="00671B22" w:rsidP="009030F4">
            <w:pPr>
              <w:rPr>
                <w:rFonts w:ascii="Arial" w:hAnsi="Arial" w:cs="Arial"/>
                <w:b/>
                <w:color w:val="0D0D0D" w:themeColor="text1" w:themeTint="F2"/>
                <w:sz w:val="18"/>
                <w:szCs w:val="18"/>
              </w:rPr>
            </w:pPr>
            <w:r>
              <w:rPr>
                <w:rFonts w:ascii="Arial" w:hAnsi="Arial" w:cs="Arial"/>
                <w:b/>
                <w:color w:val="0D0D0D" w:themeColor="text1" w:themeTint="F2"/>
                <w:sz w:val="18"/>
                <w:szCs w:val="18"/>
              </w:rPr>
              <w:t>Naziv aktivnosti/projekta</w:t>
            </w:r>
          </w:p>
        </w:tc>
        <w:tc>
          <w:tcPr>
            <w:tcW w:w="1543" w:type="dxa"/>
            <w:vAlign w:val="center"/>
          </w:tcPr>
          <w:p w:rsidR="00336429" w:rsidRPr="00495ACC" w:rsidRDefault="00336429" w:rsidP="008E16AB">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 xml:space="preserve">Plan </w:t>
            </w:r>
          </w:p>
          <w:p w:rsidR="00336429" w:rsidRPr="00495ACC" w:rsidRDefault="00EC5897" w:rsidP="00847017">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202</w:t>
            </w:r>
            <w:r w:rsidR="00847017" w:rsidRPr="00495ACC">
              <w:rPr>
                <w:rFonts w:ascii="Arial" w:hAnsi="Arial" w:cs="Arial"/>
                <w:b/>
                <w:color w:val="0D0D0D" w:themeColor="text1" w:themeTint="F2"/>
                <w:sz w:val="18"/>
                <w:szCs w:val="18"/>
              </w:rPr>
              <w:t>4</w:t>
            </w:r>
            <w:r w:rsidRPr="00495ACC">
              <w:rPr>
                <w:rFonts w:ascii="Arial" w:hAnsi="Arial" w:cs="Arial"/>
                <w:b/>
                <w:color w:val="0D0D0D" w:themeColor="text1" w:themeTint="F2"/>
                <w:sz w:val="18"/>
                <w:szCs w:val="18"/>
              </w:rPr>
              <w:t>.</w:t>
            </w:r>
          </w:p>
        </w:tc>
        <w:tc>
          <w:tcPr>
            <w:tcW w:w="1417" w:type="dxa"/>
            <w:vAlign w:val="center"/>
          </w:tcPr>
          <w:p w:rsidR="00336429" w:rsidRPr="00495ACC" w:rsidRDefault="00336429" w:rsidP="008E16AB">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Izvršenje</w:t>
            </w:r>
          </w:p>
          <w:p w:rsidR="00336429" w:rsidRPr="00495ACC" w:rsidRDefault="00EC5897" w:rsidP="00847017">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202</w:t>
            </w:r>
            <w:r w:rsidR="00847017" w:rsidRPr="00495ACC">
              <w:rPr>
                <w:rFonts w:ascii="Arial" w:hAnsi="Arial" w:cs="Arial"/>
                <w:b/>
                <w:color w:val="0D0D0D" w:themeColor="text1" w:themeTint="F2"/>
                <w:sz w:val="18"/>
                <w:szCs w:val="18"/>
              </w:rPr>
              <w:t>4</w:t>
            </w:r>
            <w:r w:rsidRPr="00495ACC">
              <w:rPr>
                <w:rFonts w:ascii="Arial" w:hAnsi="Arial" w:cs="Arial"/>
                <w:b/>
                <w:color w:val="0D0D0D" w:themeColor="text1" w:themeTint="F2"/>
                <w:sz w:val="18"/>
                <w:szCs w:val="18"/>
              </w:rPr>
              <w:t>.</w:t>
            </w:r>
          </w:p>
        </w:tc>
        <w:tc>
          <w:tcPr>
            <w:tcW w:w="1317" w:type="dxa"/>
            <w:vAlign w:val="center"/>
          </w:tcPr>
          <w:p w:rsidR="00336429" w:rsidRPr="00495ACC" w:rsidRDefault="00336429" w:rsidP="008E16AB">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Indeks</w:t>
            </w:r>
          </w:p>
        </w:tc>
      </w:tr>
      <w:tr w:rsidR="00182217" w:rsidRPr="00495ACC" w:rsidTr="009A2493">
        <w:trPr>
          <w:trHeight w:val="210"/>
        </w:trPr>
        <w:tc>
          <w:tcPr>
            <w:tcW w:w="825" w:type="dxa"/>
          </w:tcPr>
          <w:p w:rsidR="00182217" w:rsidRPr="00495ACC" w:rsidRDefault="00182217" w:rsidP="00182217">
            <w:pPr>
              <w:jc w:val="center"/>
              <w:rPr>
                <w:rFonts w:ascii="Arial" w:hAnsi="Arial" w:cs="Arial"/>
                <w:color w:val="0D0D0D" w:themeColor="text1" w:themeTint="F2"/>
                <w:sz w:val="18"/>
                <w:szCs w:val="18"/>
              </w:rPr>
            </w:pPr>
            <w:r w:rsidRPr="00495ACC">
              <w:rPr>
                <w:rFonts w:ascii="Arial" w:hAnsi="Arial" w:cs="Arial"/>
                <w:color w:val="0D0D0D" w:themeColor="text1" w:themeTint="F2"/>
                <w:sz w:val="18"/>
                <w:szCs w:val="18"/>
              </w:rPr>
              <w:t>1.</w:t>
            </w:r>
          </w:p>
        </w:tc>
        <w:tc>
          <w:tcPr>
            <w:tcW w:w="4645" w:type="dxa"/>
            <w:tcBorders>
              <w:top w:val="single" w:sz="4" w:space="0" w:color="000000"/>
              <w:left w:val="nil"/>
              <w:bottom w:val="single" w:sz="4" w:space="0" w:color="000000"/>
              <w:right w:val="single" w:sz="4" w:space="0" w:color="000000"/>
            </w:tcBorders>
            <w:shd w:val="clear" w:color="auto" w:fill="auto"/>
            <w:vAlign w:val="bottom"/>
          </w:tcPr>
          <w:p w:rsidR="00182217" w:rsidRPr="00495ACC" w:rsidRDefault="00182217" w:rsidP="00182217">
            <w:pPr>
              <w:rPr>
                <w:rFonts w:ascii="Arial" w:hAnsi="Arial" w:cs="Arial"/>
                <w:bCs/>
                <w:color w:val="000000"/>
                <w:sz w:val="18"/>
                <w:szCs w:val="18"/>
              </w:rPr>
            </w:pPr>
            <w:proofErr w:type="spellStart"/>
            <w:r w:rsidRPr="00495ACC">
              <w:rPr>
                <w:rFonts w:ascii="Arial" w:hAnsi="Arial" w:cs="Arial"/>
                <w:bCs/>
                <w:color w:val="000000"/>
                <w:sz w:val="18"/>
                <w:szCs w:val="18"/>
              </w:rPr>
              <w:t>Mrtvozorenje</w:t>
            </w:r>
            <w:proofErr w:type="spellEnd"/>
            <w:r w:rsidRPr="00495ACC">
              <w:rPr>
                <w:rFonts w:ascii="Arial" w:hAnsi="Arial" w:cs="Arial"/>
                <w:bCs/>
                <w:color w:val="000000"/>
                <w:sz w:val="18"/>
                <w:szCs w:val="18"/>
              </w:rPr>
              <w:t xml:space="preserve"> i obdukcija</w:t>
            </w:r>
          </w:p>
        </w:tc>
        <w:tc>
          <w:tcPr>
            <w:tcW w:w="1543" w:type="dxa"/>
            <w:tcBorders>
              <w:top w:val="single" w:sz="4" w:space="0" w:color="000000"/>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258.514,67</w:t>
            </w:r>
          </w:p>
        </w:tc>
        <w:tc>
          <w:tcPr>
            <w:tcW w:w="1417" w:type="dxa"/>
            <w:tcBorders>
              <w:top w:val="single" w:sz="4" w:space="0" w:color="000000"/>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258.514,67</w:t>
            </w:r>
          </w:p>
        </w:tc>
        <w:tc>
          <w:tcPr>
            <w:tcW w:w="1317" w:type="dxa"/>
            <w:tcBorders>
              <w:top w:val="single" w:sz="4" w:space="0" w:color="000000"/>
              <w:left w:val="nil"/>
              <w:bottom w:val="single" w:sz="4" w:space="0" w:color="000000"/>
              <w:right w:val="single" w:sz="4" w:space="0" w:color="000000"/>
            </w:tcBorders>
            <w:shd w:val="clear" w:color="auto" w:fill="auto"/>
            <w:vAlign w:val="bottom"/>
          </w:tcPr>
          <w:p w:rsidR="00182217" w:rsidRPr="00495ACC" w:rsidRDefault="000E1CCF" w:rsidP="0016739D">
            <w:pPr>
              <w:ind w:firstLineChars="100" w:firstLine="180"/>
              <w:jc w:val="right"/>
              <w:rPr>
                <w:rFonts w:ascii="Arial" w:hAnsi="Arial" w:cs="Arial"/>
                <w:bCs/>
                <w:color w:val="000000"/>
                <w:sz w:val="18"/>
                <w:szCs w:val="18"/>
              </w:rPr>
            </w:pPr>
            <w:r>
              <w:rPr>
                <w:rFonts w:ascii="Arial" w:hAnsi="Arial" w:cs="Arial"/>
                <w:bCs/>
                <w:color w:val="000000"/>
                <w:sz w:val="18"/>
                <w:szCs w:val="18"/>
              </w:rPr>
              <w:t>100,00</w:t>
            </w:r>
          </w:p>
        </w:tc>
      </w:tr>
      <w:tr w:rsidR="00182217" w:rsidRPr="00495ACC" w:rsidTr="009A2493">
        <w:trPr>
          <w:trHeight w:val="210"/>
        </w:trPr>
        <w:tc>
          <w:tcPr>
            <w:tcW w:w="825" w:type="dxa"/>
          </w:tcPr>
          <w:p w:rsidR="00182217" w:rsidRPr="00495ACC" w:rsidRDefault="00182217" w:rsidP="00182217">
            <w:pPr>
              <w:jc w:val="center"/>
              <w:rPr>
                <w:rFonts w:ascii="Arial" w:hAnsi="Arial" w:cs="Arial"/>
                <w:color w:val="0D0D0D" w:themeColor="text1" w:themeTint="F2"/>
                <w:sz w:val="18"/>
                <w:szCs w:val="18"/>
              </w:rPr>
            </w:pPr>
            <w:r w:rsidRPr="00495ACC">
              <w:rPr>
                <w:rFonts w:ascii="Arial" w:hAnsi="Arial" w:cs="Arial"/>
                <w:color w:val="0D0D0D" w:themeColor="text1" w:themeTint="F2"/>
                <w:sz w:val="18"/>
                <w:szCs w:val="18"/>
              </w:rPr>
              <w:t>2.</w:t>
            </w:r>
          </w:p>
        </w:tc>
        <w:tc>
          <w:tcPr>
            <w:tcW w:w="4645" w:type="dxa"/>
            <w:tcBorders>
              <w:top w:val="nil"/>
              <w:left w:val="nil"/>
              <w:bottom w:val="single" w:sz="4" w:space="0" w:color="000000"/>
              <w:right w:val="single" w:sz="4" w:space="0" w:color="000000"/>
            </w:tcBorders>
            <w:shd w:val="clear" w:color="auto" w:fill="auto"/>
            <w:vAlign w:val="bottom"/>
          </w:tcPr>
          <w:p w:rsidR="00182217" w:rsidRPr="00495ACC" w:rsidRDefault="00182217" w:rsidP="00182217">
            <w:pPr>
              <w:rPr>
                <w:rFonts w:ascii="Arial" w:hAnsi="Arial" w:cs="Arial"/>
                <w:bCs/>
                <w:color w:val="000000"/>
                <w:sz w:val="18"/>
                <w:szCs w:val="18"/>
              </w:rPr>
            </w:pPr>
            <w:r w:rsidRPr="00495ACC">
              <w:rPr>
                <w:rFonts w:ascii="Arial" w:hAnsi="Arial" w:cs="Arial"/>
                <w:bCs/>
                <w:color w:val="000000"/>
                <w:sz w:val="18"/>
                <w:szCs w:val="18"/>
              </w:rPr>
              <w:t>Projekt "Rukovođenje za zdravlje"</w:t>
            </w:r>
          </w:p>
        </w:tc>
        <w:tc>
          <w:tcPr>
            <w:tcW w:w="1543"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11.500,00</w:t>
            </w:r>
          </w:p>
        </w:tc>
        <w:tc>
          <w:tcPr>
            <w:tcW w:w="1417"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4.275,98</w:t>
            </w:r>
          </w:p>
        </w:tc>
        <w:tc>
          <w:tcPr>
            <w:tcW w:w="1317" w:type="dxa"/>
            <w:tcBorders>
              <w:top w:val="nil"/>
              <w:left w:val="nil"/>
              <w:bottom w:val="single" w:sz="4" w:space="0" w:color="000000"/>
              <w:right w:val="single" w:sz="4" w:space="0" w:color="000000"/>
            </w:tcBorders>
            <w:shd w:val="clear" w:color="auto" w:fill="auto"/>
            <w:vAlign w:val="bottom"/>
          </w:tcPr>
          <w:p w:rsidR="00182217" w:rsidRPr="00495ACC" w:rsidRDefault="009A2493" w:rsidP="0016739D">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37,18</w:t>
            </w:r>
          </w:p>
        </w:tc>
      </w:tr>
      <w:tr w:rsidR="00182217" w:rsidRPr="00495ACC" w:rsidTr="009A2493">
        <w:trPr>
          <w:trHeight w:val="210"/>
        </w:trPr>
        <w:tc>
          <w:tcPr>
            <w:tcW w:w="825" w:type="dxa"/>
          </w:tcPr>
          <w:p w:rsidR="00182217" w:rsidRPr="00495ACC" w:rsidRDefault="00182217" w:rsidP="00182217">
            <w:pPr>
              <w:jc w:val="center"/>
              <w:rPr>
                <w:rFonts w:ascii="Arial" w:hAnsi="Arial" w:cs="Arial"/>
                <w:color w:val="0D0D0D" w:themeColor="text1" w:themeTint="F2"/>
                <w:sz w:val="18"/>
                <w:szCs w:val="18"/>
              </w:rPr>
            </w:pPr>
            <w:r w:rsidRPr="00495ACC">
              <w:rPr>
                <w:rFonts w:ascii="Arial" w:hAnsi="Arial" w:cs="Arial"/>
                <w:color w:val="0D0D0D" w:themeColor="text1" w:themeTint="F2"/>
                <w:sz w:val="18"/>
                <w:szCs w:val="18"/>
              </w:rPr>
              <w:t>3.</w:t>
            </w:r>
          </w:p>
        </w:tc>
        <w:tc>
          <w:tcPr>
            <w:tcW w:w="4645" w:type="dxa"/>
            <w:tcBorders>
              <w:top w:val="nil"/>
              <w:left w:val="nil"/>
              <w:bottom w:val="single" w:sz="4" w:space="0" w:color="000000"/>
              <w:right w:val="single" w:sz="4" w:space="0" w:color="000000"/>
            </w:tcBorders>
            <w:shd w:val="clear" w:color="auto" w:fill="auto"/>
            <w:vAlign w:val="bottom"/>
          </w:tcPr>
          <w:p w:rsidR="00182217" w:rsidRPr="00495ACC" w:rsidRDefault="00182217" w:rsidP="00182217">
            <w:pPr>
              <w:rPr>
                <w:rFonts w:ascii="Arial" w:hAnsi="Arial" w:cs="Arial"/>
                <w:bCs/>
                <w:color w:val="000000"/>
                <w:sz w:val="18"/>
                <w:szCs w:val="18"/>
              </w:rPr>
            </w:pPr>
            <w:r w:rsidRPr="00495ACC">
              <w:rPr>
                <w:rFonts w:ascii="Arial" w:hAnsi="Arial" w:cs="Arial"/>
                <w:bCs/>
                <w:color w:val="000000"/>
                <w:sz w:val="18"/>
                <w:szCs w:val="18"/>
              </w:rPr>
              <w:t>Programi udruga i ustanova u zdravstvu (javne potrebe)</w:t>
            </w:r>
          </w:p>
        </w:tc>
        <w:tc>
          <w:tcPr>
            <w:tcW w:w="1543"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83.757,50</w:t>
            </w:r>
          </w:p>
        </w:tc>
        <w:tc>
          <w:tcPr>
            <w:tcW w:w="1417"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76.386,73</w:t>
            </w:r>
          </w:p>
        </w:tc>
        <w:tc>
          <w:tcPr>
            <w:tcW w:w="1317" w:type="dxa"/>
            <w:tcBorders>
              <w:top w:val="nil"/>
              <w:left w:val="nil"/>
              <w:bottom w:val="single" w:sz="4" w:space="0" w:color="000000"/>
              <w:right w:val="single" w:sz="4" w:space="0" w:color="000000"/>
            </w:tcBorders>
            <w:shd w:val="clear" w:color="auto" w:fill="auto"/>
            <w:vAlign w:val="bottom"/>
          </w:tcPr>
          <w:p w:rsidR="00182217" w:rsidRPr="00495ACC" w:rsidRDefault="009A2493" w:rsidP="0016739D">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91,20</w:t>
            </w:r>
          </w:p>
        </w:tc>
      </w:tr>
      <w:tr w:rsidR="00182217" w:rsidRPr="00495ACC" w:rsidTr="009A2493">
        <w:trPr>
          <w:trHeight w:val="210"/>
        </w:trPr>
        <w:tc>
          <w:tcPr>
            <w:tcW w:w="825" w:type="dxa"/>
          </w:tcPr>
          <w:p w:rsidR="00182217" w:rsidRPr="00495ACC" w:rsidRDefault="00182217" w:rsidP="00182217">
            <w:pPr>
              <w:jc w:val="center"/>
              <w:rPr>
                <w:rFonts w:ascii="Arial" w:hAnsi="Arial" w:cs="Arial"/>
                <w:color w:val="0D0D0D" w:themeColor="text1" w:themeTint="F2"/>
                <w:sz w:val="18"/>
                <w:szCs w:val="18"/>
              </w:rPr>
            </w:pPr>
            <w:r w:rsidRPr="00495ACC">
              <w:rPr>
                <w:rFonts w:ascii="Arial" w:hAnsi="Arial" w:cs="Arial"/>
                <w:color w:val="0D0D0D" w:themeColor="text1" w:themeTint="F2"/>
                <w:sz w:val="18"/>
                <w:szCs w:val="18"/>
              </w:rPr>
              <w:t>5.</w:t>
            </w:r>
          </w:p>
        </w:tc>
        <w:tc>
          <w:tcPr>
            <w:tcW w:w="4645" w:type="dxa"/>
            <w:tcBorders>
              <w:top w:val="nil"/>
              <w:left w:val="nil"/>
              <w:bottom w:val="single" w:sz="4" w:space="0" w:color="000000"/>
              <w:right w:val="single" w:sz="4" w:space="0" w:color="000000"/>
            </w:tcBorders>
            <w:shd w:val="clear" w:color="auto" w:fill="auto"/>
            <w:vAlign w:val="bottom"/>
          </w:tcPr>
          <w:p w:rsidR="00182217" w:rsidRPr="00495ACC" w:rsidRDefault="00182217" w:rsidP="00182217">
            <w:pPr>
              <w:rPr>
                <w:rFonts w:ascii="Arial" w:hAnsi="Arial" w:cs="Arial"/>
                <w:bCs/>
                <w:color w:val="000000"/>
                <w:sz w:val="18"/>
                <w:szCs w:val="18"/>
              </w:rPr>
            </w:pPr>
            <w:r w:rsidRPr="00495ACC">
              <w:rPr>
                <w:rFonts w:ascii="Arial" w:hAnsi="Arial" w:cs="Arial"/>
                <w:bCs/>
                <w:color w:val="000000"/>
                <w:sz w:val="18"/>
                <w:szCs w:val="18"/>
              </w:rPr>
              <w:t>Mreža zdravih gradova Primorsko-goranske županije</w:t>
            </w:r>
          </w:p>
        </w:tc>
        <w:tc>
          <w:tcPr>
            <w:tcW w:w="1543"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2.800,00</w:t>
            </w:r>
          </w:p>
        </w:tc>
        <w:tc>
          <w:tcPr>
            <w:tcW w:w="1417"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2.520,51</w:t>
            </w:r>
          </w:p>
        </w:tc>
        <w:tc>
          <w:tcPr>
            <w:tcW w:w="1317" w:type="dxa"/>
            <w:tcBorders>
              <w:top w:val="nil"/>
              <w:left w:val="nil"/>
              <w:bottom w:val="single" w:sz="4" w:space="0" w:color="000000"/>
              <w:right w:val="single" w:sz="4" w:space="0" w:color="000000"/>
            </w:tcBorders>
            <w:shd w:val="clear" w:color="auto" w:fill="auto"/>
            <w:vAlign w:val="bottom"/>
          </w:tcPr>
          <w:p w:rsidR="00182217" w:rsidRPr="00495ACC" w:rsidRDefault="009A2493" w:rsidP="0016739D">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90,02</w:t>
            </w:r>
          </w:p>
        </w:tc>
      </w:tr>
      <w:tr w:rsidR="00182217" w:rsidRPr="00495ACC" w:rsidTr="009A2493">
        <w:trPr>
          <w:trHeight w:val="409"/>
        </w:trPr>
        <w:tc>
          <w:tcPr>
            <w:tcW w:w="825" w:type="dxa"/>
          </w:tcPr>
          <w:p w:rsidR="00182217" w:rsidRPr="00495ACC" w:rsidRDefault="00182217" w:rsidP="00182217">
            <w:pPr>
              <w:jc w:val="center"/>
              <w:rPr>
                <w:rFonts w:ascii="Arial" w:hAnsi="Arial" w:cs="Arial"/>
                <w:color w:val="0D0D0D" w:themeColor="text1" w:themeTint="F2"/>
                <w:sz w:val="18"/>
                <w:szCs w:val="18"/>
              </w:rPr>
            </w:pPr>
            <w:r w:rsidRPr="00495ACC">
              <w:rPr>
                <w:rFonts w:ascii="Arial" w:hAnsi="Arial" w:cs="Arial"/>
                <w:color w:val="0D0D0D" w:themeColor="text1" w:themeTint="F2"/>
                <w:sz w:val="18"/>
                <w:szCs w:val="18"/>
              </w:rPr>
              <w:t>6.</w:t>
            </w:r>
          </w:p>
        </w:tc>
        <w:tc>
          <w:tcPr>
            <w:tcW w:w="4645" w:type="dxa"/>
            <w:tcBorders>
              <w:top w:val="nil"/>
              <w:left w:val="nil"/>
              <w:bottom w:val="single" w:sz="4" w:space="0" w:color="000000"/>
              <w:right w:val="single" w:sz="4" w:space="0" w:color="000000"/>
            </w:tcBorders>
            <w:shd w:val="clear" w:color="auto" w:fill="auto"/>
            <w:vAlign w:val="bottom"/>
          </w:tcPr>
          <w:p w:rsidR="00182217" w:rsidRPr="00495ACC" w:rsidRDefault="00182217" w:rsidP="00182217">
            <w:pPr>
              <w:rPr>
                <w:rFonts w:ascii="Arial" w:hAnsi="Arial" w:cs="Arial"/>
                <w:bCs/>
                <w:color w:val="000000"/>
                <w:sz w:val="18"/>
                <w:szCs w:val="18"/>
              </w:rPr>
            </w:pPr>
            <w:r w:rsidRPr="00495ACC">
              <w:rPr>
                <w:rFonts w:ascii="Arial" w:hAnsi="Arial" w:cs="Arial"/>
                <w:bCs/>
                <w:color w:val="000000"/>
                <w:sz w:val="18"/>
                <w:szCs w:val="18"/>
              </w:rPr>
              <w:t>Palijativna zdravstvena skrb - Hospicij "Marija K. Kozulić"</w:t>
            </w:r>
          </w:p>
        </w:tc>
        <w:tc>
          <w:tcPr>
            <w:tcW w:w="1543"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66.000,00</w:t>
            </w:r>
          </w:p>
        </w:tc>
        <w:tc>
          <w:tcPr>
            <w:tcW w:w="1417"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66.000,00</w:t>
            </w:r>
          </w:p>
        </w:tc>
        <w:tc>
          <w:tcPr>
            <w:tcW w:w="1317" w:type="dxa"/>
            <w:tcBorders>
              <w:top w:val="nil"/>
              <w:left w:val="nil"/>
              <w:bottom w:val="single" w:sz="4" w:space="0" w:color="000000"/>
              <w:right w:val="single" w:sz="4" w:space="0" w:color="000000"/>
            </w:tcBorders>
            <w:shd w:val="clear" w:color="auto" w:fill="auto"/>
            <w:vAlign w:val="bottom"/>
          </w:tcPr>
          <w:p w:rsidR="00182217" w:rsidRPr="00495ACC" w:rsidRDefault="009A2493" w:rsidP="0016739D">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100,00</w:t>
            </w:r>
          </w:p>
        </w:tc>
      </w:tr>
      <w:tr w:rsidR="00182217" w:rsidRPr="00495ACC" w:rsidTr="009A2493">
        <w:trPr>
          <w:trHeight w:val="137"/>
        </w:trPr>
        <w:tc>
          <w:tcPr>
            <w:tcW w:w="825" w:type="dxa"/>
          </w:tcPr>
          <w:p w:rsidR="00182217" w:rsidRPr="00495ACC" w:rsidRDefault="00182217" w:rsidP="00182217">
            <w:pPr>
              <w:jc w:val="center"/>
              <w:rPr>
                <w:rFonts w:ascii="Arial" w:hAnsi="Arial" w:cs="Arial"/>
                <w:color w:val="0D0D0D" w:themeColor="text1" w:themeTint="F2"/>
                <w:sz w:val="18"/>
                <w:szCs w:val="18"/>
              </w:rPr>
            </w:pPr>
            <w:r w:rsidRPr="00495ACC">
              <w:rPr>
                <w:rFonts w:ascii="Arial" w:hAnsi="Arial" w:cs="Arial"/>
                <w:color w:val="0D0D0D" w:themeColor="text1" w:themeTint="F2"/>
                <w:sz w:val="18"/>
                <w:szCs w:val="18"/>
              </w:rPr>
              <w:t>8.</w:t>
            </w:r>
          </w:p>
        </w:tc>
        <w:tc>
          <w:tcPr>
            <w:tcW w:w="4645" w:type="dxa"/>
            <w:tcBorders>
              <w:top w:val="nil"/>
              <w:left w:val="nil"/>
              <w:bottom w:val="single" w:sz="4" w:space="0" w:color="000000"/>
              <w:right w:val="single" w:sz="4" w:space="0" w:color="000000"/>
            </w:tcBorders>
            <w:shd w:val="clear" w:color="auto" w:fill="auto"/>
            <w:vAlign w:val="bottom"/>
          </w:tcPr>
          <w:p w:rsidR="00182217" w:rsidRPr="00495ACC" w:rsidRDefault="00182217" w:rsidP="00182217">
            <w:pPr>
              <w:rPr>
                <w:rFonts w:ascii="Arial" w:hAnsi="Arial" w:cs="Arial"/>
                <w:bCs/>
                <w:color w:val="000000"/>
                <w:sz w:val="18"/>
                <w:szCs w:val="18"/>
              </w:rPr>
            </w:pPr>
            <w:r w:rsidRPr="00495ACC">
              <w:rPr>
                <w:rFonts w:ascii="Arial" w:hAnsi="Arial" w:cs="Arial"/>
                <w:bCs/>
                <w:color w:val="000000"/>
                <w:sz w:val="18"/>
                <w:szCs w:val="18"/>
              </w:rPr>
              <w:t>Prijevoz onkoloških pacijenata na terapiju</w:t>
            </w:r>
          </w:p>
        </w:tc>
        <w:tc>
          <w:tcPr>
            <w:tcW w:w="1543"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95.816,00</w:t>
            </w:r>
          </w:p>
        </w:tc>
        <w:tc>
          <w:tcPr>
            <w:tcW w:w="1417"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20.348,62</w:t>
            </w:r>
          </w:p>
        </w:tc>
        <w:tc>
          <w:tcPr>
            <w:tcW w:w="1317" w:type="dxa"/>
            <w:tcBorders>
              <w:top w:val="nil"/>
              <w:left w:val="nil"/>
              <w:bottom w:val="single" w:sz="4" w:space="0" w:color="000000"/>
              <w:right w:val="single" w:sz="4" w:space="0" w:color="000000"/>
            </w:tcBorders>
            <w:shd w:val="clear" w:color="auto" w:fill="auto"/>
            <w:vAlign w:val="bottom"/>
          </w:tcPr>
          <w:p w:rsidR="00182217" w:rsidRPr="00495ACC" w:rsidRDefault="009A2493" w:rsidP="0016739D">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21,24</w:t>
            </w:r>
          </w:p>
        </w:tc>
      </w:tr>
      <w:tr w:rsidR="00182217" w:rsidRPr="00495ACC" w:rsidTr="009A2493">
        <w:trPr>
          <w:trHeight w:val="197"/>
        </w:trPr>
        <w:tc>
          <w:tcPr>
            <w:tcW w:w="825" w:type="dxa"/>
          </w:tcPr>
          <w:p w:rsidR="00182217" w:rsidRPr="00495ACC" w:rsidRDefault="00182217" w:rsidP="00182217">
            <w:pPr>
              <w:jc w:val="center"/>
              <w:rPr>
                <w:rFonts w:ascii="Arial" w:hAnsi="Arial" w:cs="Arial"/>
                <w:color w:val="0D0D0D" w:themeColor="text1" w:themeTint="F2"/>
                <w:sz w:val="18"/>
                <w:szCs w:val="18"/>
              </w:rPr>
            </w:pPr>
            <w:r w:rsidRPr="00495ACC">
              <w:rPr>
                <w:rFonts w:ascii="Arial" w:hAnsi="Arial" w:cs="Arial"/>
                <w:color w:val="0D0D0D" w:themeColor="text1" w:themeTint="F2"/>
                <w:sz w:val="18"/>
                <w:szCs w:val="18"/>
              </w:rPr>
              <w:t>9.</w:t>
            </w:r>
          </w:p>
        </w:tc>
        <w:tc>
          <w:tcPr>
            <w:tcW w:w="4645" w:type="dxa"/>
            <w:tcBorders>
              <w:top w:val="nil"/>
              <w:left w:val="nil"/>
              <w:bottom w:val="single" w:sz="4" w:space="0" w:color="000000"/>
              <w:right w:val="single" w:sz="4" w:space="0" w:color="000000"/>
            </w:tcBorders>
            <w:shd w:val="clear" w:color="auto" w:fill="auto"/>
            <w:vAlign w:val="bottom"/>
          </w:tcPr>
          <w:p w:rsidR="00182217" w:rsidRPr="00495ACC" w:rsidRDefault="009A2493" w:rsidP="00182217">
            <w:pPr>
              <w:rPr>
                <w:rFonts w:ascii="Arial" w:hAnsi="Arial" w:cs="Arial"/>
                <w:bCs/>
                <w:color w:val="000000"/>
                <w:sz w:val="18"/>
                <w:szCs w:val="18"/>
              </w:rPr>
            </w:pPr>
            <w:r w:rsidRPr="00495ACC">
              <w:rPr>
                <w:rFonts w:ascii="Arial" w:hAnsi="Arial" w:cs="Arial"/>
                <w:bCs/>
                <w:color w:val="000000"/>
                <w:sz w:val="18"/>
                <w:szCs w:val="18"/>
              </w:rPr>
              <w:t>Stambeno zbrinjavanje zdravstvenog kadra- Grad Cres</w:t>
            </w:r>
          </w:p>
        </w:tc>
        <w:tc>
          <w:tcPr>
            <w:tcW w:w="1543"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250.000,00</w:t>
            </w:r>
          </w:p>
        </w:tc>
        <w:tc>
          <w:tcPr>
            <w:tcW w:w="1417" w:type="dxa"/>
            <w:tcBorders>
              <w:top w:val="nil"/>
              <w:left w:val="nil"/>
              <w:bottom w:val="single" w:sz="4" w:space="0" w:color="000000"/>
              <w:right w:val="single" w:sz="4" w:space="0" w:color="000000"/>
            </w:tcBorders>
            <w:shd w:val="clear" w:color="auto" w:fill="auto"/>
            <w:vAlign w:val="bottom"/>
          </w:tcPr>
          <w:p w:rsidR="00182217" w:rsidRPr="00495ACC" w:rsidRDefault="009A2493" w:rsidP="00D37CF2">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54.732,67</w:t>
            </w:r>
          </w:p>
        </w:tc>
        <w:tc>
          <w:tcPr>
            <w:tcW w:w="1317" w:type="dxa"/>
            <w:tcBorders>
              <w:top w:val="nil"/>
              <w:left w:val="nil"/>
              <w:bottom w:val="single" w:sz="4" w:space="0" w:color="000000"/>
              <w:right w:val="single" w:sz="4" w:space="0" w:color="000000"/>
            </w:tcBorders>
            <w:shd w:val="clear" w:color="auto" w:fill="auto"/>
            <w:vAlign w:val="bottom"/>
          </w:tcPr>
          <w:p w:rsidR="00182217" w:rsidRPr="00495ACC" w:rsidRDefault="009A2493" w:rsidP="0016739D">
            <w:pPr>
              <w:ind w:firstLineChars="100" w:firstLine="180"/>
              <w:jc w:val="right"/>
              <w:rPr>
                <w:rFonts w:ascii="Arial" w:hAnsi="Arial" w:cs="Arial"/>
                <w:bCs/>
                <w:color w:val="000000"/>
                <w:sz w:val="18"/>
                <w:szCs w:val="18"/>
              </w:rPr>
            </w:pPr>
            <w:r w:rsidRPr="00495ACC">
              <w:rPr>
                <w:rFonts w:ascii="Arial" w:hAnsi="Arial" w:cs="Arial"/>
                <w:bCs/>
                <w:color w:val="000000"/>
                <w:sz w:val="18"/>
                <w:szCs w:val="18"/>
              </w:rPr>
              <w:t>21,89</w:t>
            </w:r>
          </w:p>
        </w:tc>
      </w:tr>
      <w:tr w:rsidR="00182217" w:rsidRPr="00495ACC" w:rsidTr="009A2493">
        <w:trPr>
          <w:trHeight w:val="272"/>
        </w:trPr>
        <w:tc>
          <w:tcPr>
            <w:tcW w:w="825" w:type="dxa"/>
          </w:tcPr>
          <w:p w:rsidR="00182217" w:rsidRPr="00495ACC" w:rsidRDefault="00182217" w:rsidP="00182217">
            <w:pPr>
              <w:rPr>
                <w:rFonts w:ascii="Arial" w:hAnsi="Arial" w:cs="Arial"/>
                <w:b/>
                <w:color w:val="0D0D0D" w:themeColor="text1" w:themeTint="F2"/>
                <w:sz w:val="18"/>
                <w:szCs w:val="18"/>
              </w:rPr>
            </w:pPr>
          </w:p>
        </w:tc>
        <w:tc>
          <w:tcPr>
            <w:tcW w:w="4645" w:type="dxa"/>
          </w:tcPr>
          <w:p w:rsidR="00182217" w:rsidRPr="00495ACC" w:rsidRDefault="00182217" w:rsidP="00182217">
            <w:pPr>
              <w:rPr>
                <w:rFonts w:ascii="Arial" w:hAnsi="Arial" w:cs="Arial"/>
                <w:color w:val="0D0D0D" w:themeColor="text1" w:themeTint="F2"/>
                <w:sz w:val="18"/>
                <w:szCs w:val="18"/>
              </w:rPr>
            </w:pPr>
            <w:r w:rsidRPr="00495ACC">
              <w:rPr>
                <w:rFonts w:ascii="Arial" w:hAnsi="Arial" w:cs="Arial"/>
                <w:color w:val="0D0D0D" w:themeColor="text1" w:themeTint="F2"/>
                <w:sz w:val="18"/>
                <w:szCs w:val="18"/>
              </w:rPr>
              <w:t>Ukupno program:</w:t>
            </w:r>
          </w:p>
        </w:tc>
        <w:tc>
          <w:tcPr>
            <w:tcW w:w="1543" w:type="dxa"/>
          </w:tcPr>
          <w:p w:rsidR="00182217" w:rsidRPr="00495ACC" w:rsidRDefault="009A2493" w:rsidP="00D37CF2">
            <w:pPr>
              <w:ind w:right="-16"/>
              <w:jc w:val="right"/>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768.388,17</w:t>
            </w:r>
          </w:p>
        </w:tc>
        <w:tc>
          <w:tcPr>
            <w:tcW w:w="1417" w:type="dxa"/>
          </w:tcPr>
          <w:p w:rsidR="00182217" w:rsidRPr="00495ACC" w:rsidRDefault="009A2493" w:rsidP="00D37CF2">
            <w:pPr>
              <w:jc w:val="right"/>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482.779,18</w:t>
            </w:r>
          </w:p>
        </w:tc>
        <w:tc>
          <w:tcPr>
            <w:tcW w:w="1317" w:type="dxa"/>
          </w:tcPr>
          <w:p w:rsidR="00182217" w:rsidRPr="00495ACC" w:rsidRDefault="00777880" w:rsidP="0016739D">
            <w:pPr>
              <w:jc w:val="right"/>
              <w:rPr>
                <w:rFonts w:ascii="Arial" w:hAnsi="Arial" w:cs="Arial"/>
                <w:b/>
                <w:color w:val="0D0D0D" w:themeColor="text1" w:themeTint="F2"/>
                <w:sz w:val="18"/>
                <w:szCs w:val="18"/>
              </w:rPr>
            </w:pPr>
            <w:r w:rsidRPr="00495ACC">
              <w:rPr>
                <w:rFonts w:ascii="Arial" w:hAnsi="Arial" w:cs="Arial"/>
                <w:b/>
                <w:bCs/>
                <w:color w:val="000000"/>
                <w:sz w:val="18"/>
                <w:szCs w:val="18"/>
              </w:rPr>
              <w:t xml:space="preserve">    </w:t>
            </w:r>
            <w:r w:rsidR="009A2493" w:rsidRPr="00495ACC">
              <w:rPr>
                <w:rFonts w:ascii="Arial" w:hAnsi="Arial" w:cs="Arial"/>
                <w:b/>
                <w:bCs/>
                <w:color w:val="000000"/>
                <w:sz w:val="18"/>
                <w:szCs w:val="18"/>
              </w:rPr>
              <w:t>62,83</w:t>
            </w:r>
          </w:p>
        </w:tc>
      </w:tr>
    </w:tbl>
    <w:p w:rsidR="00BF362A" w:rsidRPr="007F2AB9" w:rsidRDefault="00BF362A" w:rsidP="00610729">
      <w:pPr>
        <w:spacing w:after="0" w:line="240" w:lineRule="auto"/>
        <w:rPr>
          <w:rFonts w:ascii="Arial" w:hAnsi="Arial" w:cs="Arial"/>
          <w:b/>
          <w:color w:val="0D0D0D" w:themeColor="text1" w:themeTint="F2"/>
          <w:sz w:val="20"/>
          <w:szCs w:val="20"/>
        </w:rPr>
      </w:pPr>
    </w:p>
    <w:p w:rsidR="00676242" w:rsidRDefault="00676242" w:rsidP="00610729">
      <w:pPr>
        <w:spacing w:after="0" w:line="240" w:lineRule="auto"/>
        <w:rPr>
          <w:rFonts w:ascii="Arial" w:hAnsi="Arial" w:cs="Arial"/>
          <w:b/>
          <w:color w:val="0D0D0D" w:themeColor="text1" w:themeTint="F2"/>
          <w:sz w:val="20"/>
          <w:szCs w:val="20"/>
        </w:rPr>
      </w:pPr>
    </w:p>
    <w:p w:rsidR="00676242" w:rsidRDefault="00676242" w:rsidP="00610729">
      <w:pPr>
        <w:spacing w:after="0" w:line="240" w:lineRule="auto"/>
        <w:rPr>
          <w:rFonts w:ascii="Arial" w:hAnsi="Arial" w:cs="Arial"/>
          <w:b/>
          <w:color w:val="0D0D0D" w:themeColor="text1" w:themeTint="F2"/>
          <w:sz w:val="20"/>
          <w:szCs w:val="20"/>
        </w:rPr>
      </w:pPr>
    </w:p>
    <w:p w:rsidR="00495ACC" w:rsidRDefault="00495ACC" w:rsidP="00610729">
      <w:pPr>
        <w:spacing w:after="0" w:line="240" w:lineRule="auto"/>
        <w:rPr>
          <w:rFonts w:ascii="Arial" w:hAnsi="Arial" w:cs="Arial"/>
          <w:b/>
          <w:color w:val="0D0D0D" w:themeColor="text1" w:themeTint="F2"/>
          <w:sz w:val="20"/>
          <w:szCs w:val="20"/>
        </w:rPr>
      </w:pPr>
    </w:p>
    <w:p w:rsidR="007322C6" w:rsidRDefault="007322C6" w:rsidP="00610729">
      <w:pPr>
        <w:spacing w:after="0" w:line="240" w:lineRule="auto"/>
        <w:rPr>
          <w:rFonts w:ascii="Arial" w:hAnsi="Arial" w:cs="Arial"/>
          <w:b/>
          <w:color w:val="0D0D0D" w:themeColor="text1" w:themeTint="F2"/>
          <w:sz w:val="20"/>
          <w:szCs w:val="20"/>
        </w:rPr>
      </w:pPr>
    </w:p>
    <w:p w:rsidR="00495ACC" w:rsidRDefault="00495ACC" w:rsidP="00610729">
      <w:pPr>
        <w:spacing w:after="0" w:line="240" w:lineRule="auto"/>
        <w:rPr>
          <w:rFonts w:ascii="Arial" w:hAnsi="Arial" w:cs="Arial"/>
          <w:b/>
          <w:color w:val="0D0D0D" w:themeColor="text1" w:themeTint="F2"/>
          <w:sz w:val="20"/>
          <w:szCs w:val="20"/>
        </w:rPr>
      </w:pPr>
    </w:p>
    <w:p w:rsidR="00495ACC" w:rsidRDefault="00495ACC" w:rsidP="00610729">
      <w:pPr>
        <w:spacing w:after="0" w:line="240" w:lineRule="auto"/>
        <w:rPr>
          <w:rFonts w:ascii="Arial" w:hAnsi="Arial" w:cs="Arial"/>
          <w:b/>
          <w:color w:val="0D0D0D" w:themeColor="text1" w:themeTint="F2"/>
          <w:sz w:val="20"/>
          <w:szCs w:val="20"/>
        </w:rPr>
      </w:pPr>
    </w:p>
    <w:p w:rsidR="00904A6A" w:rsidRPr="007F2AB9" w:rsidRDefault="00371AC3" w:rsidP="00610729">
      <w:pPr>
        <w:spacing w:after="0" w:line="240" w:lineRule="auto"/>
        <w:rPr>
          <w:rFonts w:ascii="Arial" w:hAnsi="Arial" w:cs="Arial"/>
          <w:b/>
          <w:color w:val="0D0D0D" w:themeColor="text1" w:themeTint="F2"/>
          <w:sz w:val="20"/>
          <w:szCs w:val="20"/>
        </w:rPr>
      </w:pPr>
      <w:r w:rsidRPr="007F2AB9">
        <w:rPr>
          <w:rFonts w:ascii="Arial" w:hAnsi="Arial" w:cs="Arial"/>
          <w:b/>
          <w:color w:val="0D0D0D" w:themeColor="text1" w:themeTint="F2"/>
          <w:sz w:val="20"/>
          <w:szCs w:val="20"/>
        </w:rPr>
        <w:lastRenderedPageBreak/>
        <w:t>P</w:t>
      </w:r>
      <w:r w:rsidR="00610729" w:rsidRPr="007F2AB9">
        <w:rPr>
          <w:rFonts w:ascii="Arial" w:hAnsi="Arial" w:cs="Arial"/>
          <w:b/>
          <w:color w:val="0D0D0D" w:themeColor="text1" w:themeTint="F2"/>
          <w:sz w:val="20"/>
          <w:szCs w:val="20"/>
        </w:rPr>
        <w:t xml:space="preserve">OKAZATELJI USPJEŠNOSTI: </w:t>
      </w:r>
    </w:p>
    <w:tbl>
      <w:tblPr>
        <w:tblStyle w:val="TableGrid"/>
        <w:tblW w:w="9747" w:type="dxa"/>
        <w:tblLayout w:type="fixed"/>
        <w:tblLook w:val="04A0" w:firstRow="1" w:lastRow="0" w:firstColumn="1" w:lastColumn="0" w:noHBand="0" w:noVBand="1"/>
      </w:tblPr>
      <w:tblGrid>
        <w:gridCol w:w="1925"/>
        <w:gridCol w:w="2836"/>
        <w:gridCol w:w="1250"/>
        <w:gridCol w:w="1185"/>
        <w:gridCol w:w="1276"/>
        <w:gridCol w:w="1275"/>
      </w:tblGrid>
      <w:tr w:rsidR="00BF0021" w:rsidRPr="00495ACC" w:rsidTr="00885D2F">
        <w:trPr>
          <w:trHeight w:val="185"/>
        </w:trPr>
        <w:tc>
          <w:tcPr>
            <w:tcW w:w="1925" w:type="dxa"/>
            <w:vAlign w:val="center"/>
          </w:tcPr>
          <w:p w:rsidR="00BF0021" w:rsidRPr="00495ACC" w:rsidRDefault="00BF0021" w:rsidP="00856EC1">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Pokazatelj uspješnosti</w:t>
            </w:r>
          </w:p>
        </w:tc>
        <w:tc>
          <w:tcPr>
            <w:tcW w:w="2836" w:type="dxa"/>
            <w:vAlign w:val="center"/>
          </w:tcPr>
          <w:p w:rsidR="00BF0021" w:rsidRPr="00495ACC" w:rsidRDefault="00BF0021" w:rsidP="00856EC1">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Definicija</w:t>
            </w:r>
          </w:p>
        </w:tc>
        <w:tc>
          <w:tcPr>
            <w:tcW w:w="1250" w:type="dxa"/>
            <w:vAlign w:val="center"/>
          </w:tcPr>
          <w:p w:rsidR="00BF0021" w:rsidRPr="00495ACC" w:rsidRDefault="00BF0021" w:rsidP="00856EC1">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Jedinica</w:t>
            </w:r>
          </w:p>
        </w:tc>
        <w:tc>
          <w:tcPr>
            <w:tcW w:w="1185" w:type="dxa"/>
            <w:vAlign w:val="center"/>
          </w:tcPr>
          <w:p w:rsidR="00BF0021" w:rsidRPr="00495ACC" w:rsidRDefault="00BF0021" w:rsidP="00856EC1">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Polazna vrijednost</w:t>
            </w:r>
          </w:p>
        </w:tc>
        <w:tc>
          <w:tcPr>
            <w:tcW w:w="1276" w:type="dxa"/>
            <w:vAlign w:val="center"/>
          </w:tcPr>
          <w:p w:rsidR="00BF0021" w:rsidRPr="00495ACC" w:rsidRDefault="00B35DFB" w:rsidP="00732390">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 xml:space="preserve">Ciljana </w:t>
            </w:r>
            <w:r w:rsidR="004142E2" w:rsidRPr="00495ACC">
              <w:rPr>
                <w:rFonts w:ascii="Arial" w:hAnsi="Arial" w:cs="Arial"/>
                <w:b/>
                <w:color w:val="0D0D0D" w:themeColor="text1" w:themeTint="F2"/>
                <w:sz w:val="18"/>
                <w:szCs w:val="18"/>
              </w:rPr>
              <w:t>vrijednost 202</w:t>
            </w:r>
            <w:r w:rsidR="00732390" w:rsidRPr="00495ACC">
              <w:rPr>
                <w:rFonts w:ascii="Arial" w:hAnsi="Arial" w:cs="Arial"/>
                <w:b/>
                <w:color w:val="0D0D0D" w:themeColor="text1" w:themeTint="F2"/>
                <w:sz w:val="18"/>
                <w:szCs w:val="18"/>
              </w:rPr>
              <w:t>4</w:t>
            </w:r>
            <w:r w:rsidR="004142E2" w:rsidRPr="00495ACC">
              <w:rPr>
                <w:rFonts w:ascii="Arial" w:hAnsi="Arial" w:cs="Arial"/>
                <w:b/>
                <w:color w:val="0D0D0D" w:themeColor="text1" w:themeTint="F2"/>
                <w:sz w:val="18"/>
                <w:szCs w:val="18"/>
              </w:rPr>
              <w:t>.</w:t>
            </w:r>
          </w:p>
        </w:tc>
        <w:tc>
          <w:tcPr>
            <w:tcW w:w="1275" w:type="dxa"/>
          </w:tcPr>
          <w:p w:rsidR="00BF0021" w:rsidRPr="00495ACC" w:rsidRDefault="00C53D5C" w:rsidP="00732390">
            <w:pPr>
              <w:jc w:val="center"/>
              <w:rPr>
                <w:rFonts w:ascii="Arial" w:hAnsi="Arial" w:cs="Arial"/>
                <w:b/>
                <w:color w:val="0D0D0D" w:themeColor="text1" w:themeTint="F2"/>
                <w:sz w:val="18"/>
                <w:szCs w:val="18"/>
              </w:rPr>
            </w:pPr>
            <w:r w:rsidRPr="00495ACC">
              <w:rPr>
                <w:rFonts w:ascii="Arial" w:hAnsi="Arial" w:cs="Arial"/>
                <w:b/>
                <w:color w:val="0D0D0D" w:themeColor="text1" w:themeTint="F2"/>
                <w:sz w:val="18"/>
                <w:szCs w:val="18"/>
              </w:rPr>
              <w:t xml:space="preserve">Ostvarena </w:t>
            </w:r>
            <w:r w:rsidR="004142E2" w:rsidRPr="00495ACC">
              <w:rPr>
                <w:rFonts w:ascii="Arial" w:hAnsi="Arial" w:cs="Arial"/>
                <w:b/>
                <w:color w:val="0D0D0D" w:themeColor="text1" w:themeTint="F2"/>
                <w:sz w:val="18"/>
                <w:szCs w:val="18"/>
              </w:rPr>
              <w:t>vrijednost 202</w:t>
            </w:r>
            <w:r w:rsidR="00732390" w:rsidRPr="00495ACC">
              <w:rPr>
                <w:rFonts w:ascii="Arial" w:hAnsi="Arial" w:cs="Arial"/>
                <w:b/>
                <w:color w:val="0D0D0D" w:themeColor="text1" w:themeTint="F2"/>
                <w:sz w:val="18"/>
                <w:szCs w:val="18"/>
              </w:rPr>
              <w:t>4</w:t>
            </w:r>
            <w:r w:rsidR="004142E2" w:rsidRPr="00495ACC">
              <w:rPr>
                <w:rFonts w:ascii="Arial" w:hAnsi="Arial" w:cs="Arial"/>
                <w:b/>
                <w:color w:val="0D0D0D" w:themeColor="text1" w:themeTint="F2"/>
                <w:sz w:val="18"/>
                <w:szCs w:val="18"/>
              </w:rPr>
              <w:t>.</w:t>
            </w:r>
            <w:r w:rsidR="00DC1134" w:rsidRPr="00495ACC">
              <w:rPr>
                <w:rFonts w:ascii="Arial" w:hAnsi="Arial" w:cs="Arial"/>
                <w:b/>
                <w:color w:val="0D0D0D" w:themeColor="text1" w:themeTint="F2"/>
                <w:sz w:val="18"/>
                <w:szCs w:val="18"/>
              </w:rPr>
              <w:t xml:space="preserve"> </w:t>
            </w:r>
          </w:p>
        </w:tc>
      </w:tr>
      <w:tr w:rsidR="00BF0021" w:rsidRPr="00495ACC" w:rsidTr="00885D2F">
        <w:trPr>
          <w:trHeight w:val="61"/>
        </w:trPr>
        <w:tc>
          <w:tcPr>
            <w:tcW w:w="1925" w:type="dxa"/>
            <w:vAlign w:val="center"/>
          </w:tcPr>
          <w:p w:rsidR="00BF0021" w:rsidRPr="00495ACC" w:rsidRDefault="000537CF" w:rsidP="00F876AF">
            <w:pPr>
              <w:jc w:val="center"/>
              <w:rPr>
                <w:rFonts w:ascii="Arial" w:hAnsi="Arial" w:cs="Arial"/>
                <w:color w:val="0D0D0D" w:themeColor="text1" w:themeTint="F2"/>
                <w:sz w:val="18"/>
                <w:szCs w:val="18"/>
              </w:rPr>
            </w:pPr>
            <w:r w:rsidRPr="00495ACC">
              <w:rPr>
                <w:rFonts w:ascii="Arial" w:eastAsia="Times New Roman" w:hAnsi="Arial" w:cs="Arial"/>
                <w:sz w:val="18"/>
                <w:szCs w:val="18"/>
                <w:lang w:eastAsia="hr-HR"/>
              </w:rPr>
              <w:t xml:space="preserve">Organizacija </w:t>
            </w:r>
            <w:proofErr w:type="spellStart"/>
            <w:r w:rsidRPr="00495ACC">
              <w:rPr>
                <w:rFonts w:ascii="Arial" w:eastAsia="Times New Roman" w:hAnsi="Arial" w:cs="Arial"/>
                <w:sz w:val="18"/>
                <w:szCs w:val="18"/>
                <w:lang w:eastAsia="hr-HR"/>
              </w:rPr>
              <w:t>mrtvozorenja</w:t>
            </w:r>
            <w:proofErr w:type="spellEnd"/>
            <w:r w:rsidRPr="00495ACC">
              <w:rPr>
                <w:rFonts w:ascii="Arial" w:eastAsia="Times New Roman" w:hAnsi="Arial" w:cs="Arial"/>
                <w:sz w:val="18"/>
                <w:szCs w:val="18"/>
                <w:lang w:eastAsia="hr-HR"/>
              </w:rPr>
              <w:t>- broj obavljenih pregleda</w:t>
            </w:r>
          </w:p>
        </w:tc>
        <w:tc>
          <w:tcPr>
            <w:tcW w:w="2836" w:type="dxa"/>
            <w:vAlign w:val="center"/>
          </w:tcPr>
          <w:p w:rsidR="00BF0021" w:rsidRPr="00495ACC" w:rsidRDefault="000537CF" w:rsidP="00DD69BB">
            <w:pPr>
              <w:rPr>
                <w:rFonts w:ascii="Arial" w:hAnsi="Arial" w:cs="Arial"/>
                <w:color w:val="0D0D0D" w:themeColor="text1" w:themeTint="F2"/>
                <w:sz w:val="18"/>
                <w:szCs w:val="18"/>
              </w:rPr>
            </w:pPr>
            <w:r w:rsidRPr="00495ACC">
              <w:rPr>
                <w:rFonts w:ascii="Arial" w:hAnsi="Arial" w:cs="Arial"/>
                <w:color w:val="0D0D0D" w:themeColor="text1" w:themeTint="F2"/>
                <w:sz w:val="18"/>
                <w:szCs w:val="18"/>
              </w:rPr>
              <w:t>Organizacija učinkovite mrtvozorničke službe na području Primorsko-goranske županije</w:t>
            </w:r>
          </w:p>
        </w:tc>
        <w:tc>
          <w:tcPr>
            <w:tcW w:w="1250" w:type="dxa"/>
            <w:vAlign w:val="center"/>
          </w:tcPr>
          <w:p w:rsidR="00BF0021" w:rsidRPr="00495ACC" w:rsidRDefault="008E2F52" w:rsidP="00856EC1">
            <w:pPr>
              <w:jc w:val="center"/>
              <w:rPr>
                <w:rFonts w:ascii="Arial" w:hAnsi="Arial" w:cs="Arial"/>
                <w:sz w:val="18"/>
                <w:szCs w:val="18"/>
              </w:rPr>
            </w:pPr>
            <w:r w:rsidRPr="00495ACC">
              <w:rPr>
                <w:rFonts w:ascii="Arial" w:hAnsi="Arial" w:cs="Arial"/>
                <w:sz w:val="18"/>
                <w:szCs w:val="18"/>
              </w:rPr>
              <w:t>Broj pregleda</w:t>
            </w:r>
          </w:p>
        </w:tc>
        <w:tc>
          <w:tcPr>
            <w:tcW w:w="1185" w:type="dxa"/>
            <w:vAlign w:val="center"/>
          </w:tcPr>
          <w:p w:rsidR="00BF0021" w:rsidRPr="00495ACC" w:rsidRDefault="008E2F52" w:rsidP="00983926">
            <w:pPr>
              <w:jc w:val="center"/>
              <w:rPr>
                <w:rFonts w:ascii="Arial" w:hAnsi="Arial" w:cs="Arial"/>
                <w:sz w:val="18"/>
                <w:szCs w:val="18"/>
              </w:rPr>
            </w:pPr>
            <w:r w:rsidRPr="00495ACC">
              <w:rPr>
                <w:rFonts w:ascii="Arial" w:hAnsi="Arial" w:cs="Arial"/>
                <w:sz w:val="18"/>
                <w:szCs w:val="18"/>
              </w:rPr>
              <w:t>1.500</w:t>
            </w:r>
          </w:p>
        </w:tc>
        <w:tc>
          <w:tcPr>
            <w:tcW w:w="1276" w:type="dxa"/>
            <w:vAlign w:val="center"/>
          </w:tcPr>
          <w:p w:rsidR="00BF0021" w:rsidRPr="00495ACC" w:rsidRDefault="008E2F52" w:rsidP="00983926">
            <w:pPr>
              <w:jc w:val="center"/>
              <w:rPr>
                <w:rFonts w:ascii="Arial" w:hAnsi="Arial" w:cs="Arial"/>
                <w:sz w:val="18"/>
                <w:szCs w:val="18"/>
              </w:rPr>
            </w:pPr>
            <w:r w:rsidRPr="00495ACC">
              <w:rPr>
                <w:rFonts w:ascii="Arial" w:hAnsi="Arial" w:cs="Arial"/>
                <w:sz w:val="18"/>
                <w:szCs w:val="18"/>
              </w:rPr>
              <w:t>1.500</w:t>
            </w:r>
          </w:p>
        </w:tc>
        <w:tc>
          <w:tcPr>
            <w:tcW w:w="1275" w:type="dxa"/>
            <w:vAlign w:val="center"/>
          </w:tcPr>
          <w:p w:rsidR="00BF0021" w:rsidRPr="00495ACC" w:rsidRDefault="007322C6" w:rsidP="00983926">
            <w:pPr>
              <w:jc w:val="center"/>
              <w:rPr>
                <w:rFonts w:ascii="Arial" w:hAnsi="Arial" w:cs="Arial"/>
                <w:sz w:val="18"/>
                <w:szCs w:val="18"/>
              </w:rPr>
            </w:pPr>
            <w:r w:rsidRPr="007322C6">
              <w:rPr>
                <w:rFonts w:ascii="Arial" w:hAnsi="Arial" w:cs="Arial"/>
                <w:sz w:val="18"/>
                <w:szCs w:val="18"/>
              </w:rPr>
              <w:t>2.384</w:t>
            </w:r>
          </w:p>
        </w:tc>
      </w:tr>
      <w:tr w:rsidR="00BF0021" w:rsidRPr="00495ACC" w:rsidTr="00885D2F">
        <w:trPr>
          <w:trHeight w:val="61"/>
        </w:trPr>
        <w:tc>
          <w:tcPr>
            <w:tcW w:w="1925" w:type="dxa"/>
            <w:shd w:val="clear" w:color="auto" w:fill="auto"/>
            <w:vAlign w:val="center"/>
          </w:tcPr>
          <w:p w:rsidR="00BF0021" w:rsidRPr="00495ACC" w:rsidRDefault="000537CF" w:rsidP="00F876AF">
            <w:pPr>
              <w:jc w:val="center"/>
              <w:rPr>
                <w:rFonts w:ascii="Arial" w:hAnsi="Arial" w:cs="Arial"/>
                <w:color w:val="0D0D0D" w:themeColor="text1" w:themeTint="F2"/>
                <w:sz w:val="18"/>
                <w:szCs w:val="18"/>
              </w:rPr>
            </w:pPr>
            <w:r w:rsidRPr="00495ACC">
              <w:rPr>
                <w:rFonts w:ascii="Arial" w:eastAsia="Times New Roman" w:hAnsi="Arial" w:cs="Arial"/>
                <w:sz w:val="18"/>
                <w:szCs w:val="18"/>
                <w:lang w:eastAsia="hr-HR"/>
              </w:rPr>
              <w:t>Broj održanih radionica o zaštiti zdravlja</w:t>
            </w:r>
          </w:p>
        </w:tc>
        <w:tc>
          <w:tcPr>
            <w:tcW w:w="2836" w:type="dxa"/>
            <w:shd w:val="clear" w:color="auto" w:fill="auto"/>
            <w:vAlign w:val="center"/>
          </w:tcPr>
          <w:p w:rsidR="00BF0021" w:rsidRPr="00495ACC" w:rsidRDefault="000537CF" w:rsidP="00DD69BB">
            <w:pPr>
              <w:rPr>
                <w:rFonts w:ascii="Arial" w:hAnsi="Arial" w:cs="Arial"/>
                <w:color w:val="0D0D0D" w:themeColor="text1" w:themeTint="F2"/>
                <w:sz w:val="18"/>
                <w:szCs w:val="18"/>
              </w:rPr>
            </w:pPr>
            <w:r w:rsidRPr="00495ACC">
              <w:rPr>
                <w:rFonts w:ascii="Arial" w:hAnsi="Arial" w:cs="Arial"/>
                <w:color w:val="0D0D0D" w:themeColor="text1" w:themeTint="F2"/>
                <w:sz w:val="18"/>
                <w:szCs w:val="18"/>
              </w:rPr>
              <w:t>Osposobljavanje rukovodećeg kadra u zdravstvenom sustavu za donošenje strateških odluka o upravljanju</w:t>
            </w:r>
          </w:p>
        </w:tc>
        <w:tc>
          <w:tcPr>
            <w:tcW w:w="1250" w:type="dxa"/>
            <w:shd w:val="clear" w:color="auto" w:fill="auto"/>
            <w:vAlign w:val="center"/>
          </w:tcPr>
          <w:p w:rsidR="00BF0021" w:rsidRPr="00495ACC" w:rsidRDefault="008E2F52" w:rsidP="00856EC1">
            <w:pPr>
              <w:jc w:val="center"/>
              <w:rPr>
                <w:rFonts w:ascii="Arial" w:hAnsi="Arial" w:cs="Arial"/>
                <w:sz w:val="18"/>
                <w:szCs w:val="18"/>
              </w:rPr>
            </w:pPr>
            <w:r w:rsidRPr="00495ACC">
              <w:rPr>
                <w:rFonts w:ascii="Arial" w:hAnsi="Arial" w:cs="Arial"/>
                <w:sz w:val="18"/>
                <w:szCs w:val="18"/>
              </w:rPr>
              <w:t>Broj radionica</w:t>
            </w:r>
          </w:p>
        </w:tc>
        <w:tc>
          <w:tcPr>
            <w:tcW w:w="1185" w:type="dxa"/>
            <w:shd w:val="clear" w:color="auto" w:fill="auto"/>
            <w:vAlign w:val="center"/>
          </w:tcPr>
          <w:p w:rsidR="00BF0021" w:rsidRPr="00495ACC" w:rsidRDefault="008E2F52" w:rsidP="00BA3C67">
            <w:pPr>
              <w:jc w:val="center"/>
              <w:rPr>
                <w:rFonts w:ascii="Arial" w:hAnsi="Arial" w:cs="Arial"/>
                <w:sz w:val="18"/>
                <w:szCs w:val="18"/>
              </w:rPr>
            </w:pPr>
            <w:r w:rsidRPr="00495ACC">
              <w:rPr>
                <w:rFonts w:ascii="Arial" w:hAnsi="Arial" w:cs="Arial"/>
                <w:sz w:val="18"/>
                <w:szCs w:val="18"/>
              </w:rPr>
              <w:t>2</w:t>
            </w:r>
          </w:p>
        </w:tc>
        <w:tc>
          <w:tcPr>
            <w:tcW w:w="1276" w:type="dxa"/>
            <w:shd w:val="clear" w:color="auto" w:fill="auto"/>
            <w:vAlign w:val="center"/>
          </w:tcPr>
          <w:p w:rsidR="00BF0021" w:rsidRPr="00495ACC" w:rsidRDefault="008E2F52" w:rsidP="00BA3C67">
            <w:pPr>
              <w:jc w:val="center"/>
              <w:rPr>
                <w:rFonts w:ascii="Arial" w:hAnsi="Arial" w:cs="Arial"/>
                <w:sz w:val="18"/>
                <w:szCs w:val="18"/>
              </w:rPr>
            </w:pPr>
            <w:r w:rsidRPr="00495ACC">
              <w:rPr>
                <w:rFonts w:ascii="Arial" w:hAnsi="Arial" w:cs="Arial"/>
                <w:sz w:val="18"/>
                <w:szCs w:val="18"/>
              </w:rPr>
              <w:t>2</w:t>
            </w:r>
          </w:p>
        </w:tc>
        <w:tc>
          <w:tcPr>
            <w:tcW w:w="1275" w:type="dxa"/>
            <w:shd w:val="clear" w:color="auto" w:fill="auto"/>
            <w:vAlign w:val="center"/>
          </w:tcPr>
          <w:p w:rsidR="00BF0021" w:rsidRPr="00495ACC" w:rsidRDefault="00732390" w:rsidP="00BA3C67">
            <w:pPr>
              <w:jc w:val="center"/>
              <w:rPr>
                <w:rFonts w:ascii="Arial" w:hAnsi="Arial" w:cs="Arial"/>
                <w:sz w:val="18"/>
                <w:szCs w:val="18"/>
              </w:rPr>
            </w:pPr>
            <w:r w:rsidRPr="00495ACC">
              <w:rPr>
                <w:rFonts w:ascii="Arial" w:hAnsi="Arial" w:cs="Arial"/>
                <w:sz w:val="18"/>
                <w:szCs w:val="18"/>
              </w:rPr>
              <w:t>1</w:t>
            </w:r>
          </w:p>
        </w:tc>
      </w:tr>
    </w:tbl>
    <w:p w:rsidR="000537CF" w:rsidRPr="007F2AB9" w:rsidRDefault="000537CF" w:rsidP="00D37CF2">
      <w:pPr>
        <w:spacing w:after="0" w:line="240" w:lineRule="auto"/>
        <w:rPr>
          <w:rFonts w:ascii="Arial" w:hAnsi="Arial" w:cs="Arial"/>
          <w:b/>
          <w:color w:val="0D0D0D" w:themeColor="text1" w:themeTint="F2"/>
        </w:rPr>
      </w:pPr>
    </w:p>
    <w:p w:rsidR="00EC7874" w:rsidRDefault="00EC7874" w:rsidP="00D37CF2">
      <w:pPr>
        <w:spacing w:after="0" w:line="240" w:lineRule="auto"/>
        <w:rPr>
          <w:rFonts w:ascii="Arial" w:hAnsi="Arial" w:cs="Arial"/>
          <w:b/>
          <w:color w:val="0D0D0D" w:themeColor="text1" w:themeTint="F2"/>
        </w:rPr>
      </w:pPr>
    </w:p>
    <w:p w:rsidR="00D37CF2" w:rsidRDefault="00D37CF2" w:rsidP="00D37CF2">
      <w:pPr>
        <w:rPr>
          <w:rFonts w:ascii="Arial" w:hAnsi="Arial" w:cs="Arial"/>
          <w:b/>
          <w:color w:val="0D0D0D" w:themeColor="text1" w:themeTint="F2"/>
        </w:rPr>
      </w:pPr>
      <w:r>
        <w:rPr>
          <w:rFonts w:ascii="Arial" w:hAnsi="Arial" w:cs="Arial"/>
          <w:b/>
          <w:color w:val="0D0D0D" w:themeColor="text1" w:themeTint="F2"/>
        </w:rPr>
        <w:br w:type="page"/>
      </w:r>
    </w:p>
    <w:p w:rsidR="008358B6" w:rsidRDefault="00D37CF2" w:rsidP="00610729">
      <w:pPr>
        <w:pBdr>
          <w:bottom w:val="single" w:sz="4" w:space="1" w:color="auto"/>
        </w:pBdr>
        <w:spacing w:after="0" w:line="240" w:lineRule="auto"/>
        <w:rPr>
          <w:rFonts w:ascii="Arial" w:hAnsi="Arial" w:cs="Arial"/>
          <w:b/>
          <w:color w:val="0D0D0D" w:themeColor="text1" w:themeTint="F2"/>
        </w:rPr>
      </w:pPr>
      <w:r>
        <w:rPr>
          <w:rFonts w:ascii="Arial" w:hAnsi="Arial" w:cs="Arial"/>
          <w:b/>
          <w:color w:val="0D0D0D" w:themeColor="text1" w:themeTint="F2"/>
        </w:rPr>
        <w:lastRenderedPageBreak/>
        <w:t>GLAVA 00402 ŽUPANIJSKE USTANOVE ZDRAVSTVA</w:t>
      </w:r>
    </w:p>
    <w:p w:rsidR="008358B6" w:rsidRPr="007F2AB9" w:rsidRDefault="008358B6" w:rsidP="00610729">
      <w:pPr>
        <w:pBdr>
          <w:bottom w:val="single" w:sz="4" w:space="1" w:color="auto"/>
        </w:pBdr>
        <w:spacing w:after="0" w:line="240" w:lineRule="auto"/>
        <w:rPr>
          <w:rFonts w:ascii="Arial" w:hAnsi="Arial" w:cs="Arial"/>
          <w:b/>
          <w:color w:val="0D0D0D" w:themeColor="text1" w:themeTint="F2"/>
        </w:rPr>
      </w:pPr>
    </w:p>
    <w:p w:rsidR="00610729" w:rsidRPr="007F2AB9" w:rsidRDefault="00610729" w:rsidP="00610729">
      <w:pPr>
        <w:pBdr>
          <w:bottom w:val="single" w:sz="4" w:space="1" w:color="auto"/>
        </w:pBdr>
        <w:spacing w:after="0" w:line="240" w:lineRule="auto"/>
        <w:rPr>
          <w:rFonts w:ascii="Arial" w:hAnsi="Arial" w:cs="Arial"/>
          <w:b/>
          <w:color w:val="0D0D0D" w:themeColor="text1" w:themeTint="F2"/>
        </w:rPr>
      </w:pPr>
      <w:r w:rsidRPr="007F2AB9">
        <w:rPr>
          <w:rFonts w:ascii="Arial" w:hAnsi="Arial" w:cs="Arial"/>
          <w:b/>
          <w:color w:val="0D0D0D" w:themeColor="text1" w:themeTint="F2"/>
        </w:rPr>
        <w:t>NAZIV PROGRAMA:</w:t>
      </w:r>
      <w:r w:rsidR="00CB18C8" w:rsidRPr="007F2AB9">
        <w:rPr>
          <w:rFonts w:ascii="Arial" w:hAnsi="Arial" w:cs="Arial"/>
          <w:b/>
          <w:color w:val="0D0D0D" w:themeColor="text1" w:themeTint="F2"/>
        </w:rPr>
        <w:t xml:space="preserve"> 4206 – SIGURNOST ZDRAVLJA I PRAVA NA ZDRAVSTVENE USLUGE</w:t>
      </w:r>
    </w:p>
    <w:p w:rsidR="006D1812" w:rsidRPr="001B23ED" w:rsidRDefault="006D1812" w:rsidP="006D1812">
      <w:pPr>
        <w:spacing w:after="0" w:line="240" w:lineRule="auto"/>
        <w:rPr>
          <w:rFonts w:ascii="Arial" w:hAnsi="Arial" w:cs="Arial"/>
          <w:b/>
          <w:color w:val="FF0000"/>
          <w:sz w:val="20"/>
          <w:szCs w:val="20"/>
        </w:rPr>
      </w:pPr>
    </w:p>
    <w:p w:rsidR="006D1812" w:rsidRDefault="006D1812" w:rsidP="006D1812">
      <w:pPr>
        <w:spacing w:after="0" w:line="240" w:lineRule="auto"/>
        <w:jc w:val="both"/>
        <w:rPr>
          <w:rFonts w:ascii="Arial" w:hAnsi="Arial" w:cs="Arial"/>
          <w:sz w:val="20"/>
          <w:szCs w:val="20"/>
        </w:rPr>
      </w:pPr>
      <w:r w:rsidRPr="00A147A8">
        <w:rPr>
          <w:rFonts w:ascii="Arial" w:hAnsi="Arial" w:cs="Arial"/>
          <w:b/>
          <w:sz w:val="20"/>
          <w:szCs w:val="20"/>
        </w:rPr>
        <w:t xml:space="preserve">POSEBNI CILJ: </w:t>
      </w:r>
      <w:r w:rsidRPr="00A147A8">
        <w:rPr>
          <w:rFonts w:ascii="Arial" w:hAnsi="Arial" w:cs="Arial"/>
          <w:sz w:val="20"/>
          <w:szCs w:val="20"/>
        </w:rPr>
        <w:t>5.1. Regija zdravlja i kvaliteta života</w:t>
      </w:r>
    </w:p>
    <w:p w:rsidR="006D1812" w:rsidRPr="00A147A8" w:rsidRDefault="006D1812" w:rsidP="006D1812">
      <w:pPr>
        <w:spacing w:after="0" w:line="240" w:lineRule="auto"/>
        <w:jc w:val="both"/>
        <w:rPr>
          <w:rFonts w:ascii="Arial" w:hAnsi="Arial" w:cs="Arial"/>
          <w:sz w:val="20"/>
          <w:szCs w:val="20"/>
        </w:rPr>
      </w:pPr>
      <w:r w:rsidRPr="00A147A8">
        <w:rPr>
          <w:rFonts w:ascii="Arial" w:hAnsi="Arial" w:cs="Arial"/>
          <w:b/>
          <w:sz w:val="20"/>
          <w:szCs w:val="20"/>
        </w:rPr>
        <w:t xml:space="preserve">MJERA: </w:t>
      </w:r>
      <w:r w:rsidRPr="00A147A8">
        <w:rPr>
          <w:rFonts w:ascii="Arial" w:hAnsi="Arial" w:cs="Arial"/>
          <w:sz w:val="20"/>
          <w:szCs w:val="20"/>
        </w:rPr>
        <w:t xml:space="preserve">5.1.4. Osiguranje kvalitetnog, dostupnog i </w:t>
      </w:r>
      <w:proofErr w:type="spellStart"/>
      <w:r w:rsidRPr="00A147A8">
        <w:rPr>
          <w:rFonts w:ascii="Arial" w:hAnsi="Arial" w:cs="Arial"/>
          <w:sz w:val="20"/>
          <w:szCs w:val="20"/>
        </w:rPr>
        <w:t>priuštivog</w:t>
      </w:r>
      <w:proofErr w:type="spellEnd"/>
      <w:r w:rsidRPr="00A147A8">
        <w:rPr>
          <w:rFonts w:ascii="Arial" w:hAnsi="Arial" w:cs="Arial"/>
          <w:sz w:val="20"/>
          <w:szCs w:val="20"/>
        </w:rPr>
        <w:t xml:space="preserve"> pristupa zdravstvenim uslugama</w:t>
      </w:r>
    </w:p>
    <w:p w:rsidR="006D1812" w:rsidRPr="00A147A8" w:rsidRDefault="006D1812" w:rsidP="006D1812">
      <w:pPr>
        <w:spacing w:after="0" w:line="240" w:lineRule="auto"/>
        <w:jc w:val="both"/>
        <w:rPr>
          <w:rFonts w:ascii="Arial" w:hAnsi="Arial" w:cs="Arial"/>
          <w:sz w:val="20"/>
          <w:szCs w:val="20"/>
        </w:rPr>
      </w:pPr>
      <w:r>
        <w:rPr>
          <w:rFonts w:ascii="Arial" w:hAnsi="Arial" w:cs="Arial"/>
          <w:sz w:val="20"/>
          <w:szCs w:val="20"/>
        </w:rPr>
        <w:tab/>
        <w:t xml:space="preserve">  </w:t>
      </w:r>
      <w:r w:rsidRPr="00A147A8">
        <w:rPr>
          <w:rFonts w:ascii="Arial" w:hAnsi="Arial" w:cs="Arial"/>
          <w:sz w:val="20"/>
          <w:szCs w:val="20"/>
        </w:rPr>
        <w:t>5.1.5. Sustavno ulaganje u kvalitetu obrazovanja i usavršavanja zdravstvenih djelatnika</w:t>
      </w:r>
    </w:p>
    <w:p w:rsidR="006D1812" w:rsidRDefault="006D1812" w:rsidP="00E915BD">
      <w:pPr>
        <w:spacing w:after="0" w:line="240" w:lineRule="auto"/>
        <w:jc w:val="both"/>
        <w:rPr>
          <w:rFonts w:ascii="Arial" w:hAnsi="Arial" w:cs="Arial"/>
          <w:b/>
          <w:color w:val="0D0D0D" w:themeColor="text1" w:themeTint="F2"/>
          <w:sz w:val="20"/>
          <w:szCs w:val="20"/>
        </w:rPr>
      </w:pPr>
    </w:p>
    <w:p w:rsidR="006D1812" w:rsidRPr="007F2AB9" w:rsidRDefault="006D1812" w:rsidP="006D1812">
      <w:pPr>
        <w:spacing w:after="0" w:line="240" w:lineRule="auto"/>
        <w:jc w:val="both"/>
        <w:rPr>
          <w:rFonts w:ascii="Arial" w:hAnsi="Arial" w:cs="Arial"/>
          <w:b/>
          <w:color w:val="0D0D0D" w:themeColor="text1" w:themeTint="F2"/>
          <w:sz w:val="20"/>
          <w:szCs w:val="20"/>
        </w:rPr>
      </w:pPr>
      <w:r>
        <w:rPr>
          <w:rFonts w:ascii="Arial" w:hAnsi="Arial" w:cs="Arial"/>
          <w:b/>
          <w:color w:val="0D0D0D" w:themeColor="text1" w:themeTint="F2"/>
          <w:sz w:val="20"/>
          <w:szCs w:val="20"/>
        </w:rPr>
        <w:t xml:space="preserve">OBRAZLOŽENJE </w:t>
      </w:r>
      <w:r w:rsidRPr="007F2AB9">
        <w:rPr>
          <w:rFonts w:ascii="Arial" w:hAnsi="Arial" w:cs="Arial"/>
          <w:b/>
          <w:color w:val="0D0D0D" w:themeColor="text1" w:themeTint="F2"/>
          <w:sz w:val="20"/>
          <w:szCs w:val="20"/>
        </w:rPr>
        <w:t>IZVRŠENJ</w:t>
      </w:r>
      <w:r>
        <w:rPr>
          <w:rFonts w:ascii="Arial" w:hAnsi="Arial" w:cs="Arial"/>
          <w:b/>
          <w:color w:val="0D0D0D" w:themeColor="text1" w:themeTint="F2"/>
          <w:sz w:val="20"/>
          <w:szCs w:val="20"/>
        </w:rPr>
        <w:t>A</w:t>
      </w:r>
      <w:r w:rsidRPr="007F2AB9">
        <w:rPr>
          <w:rFonts w:ascii="Arial" w:hAnsi="Arial" w:cs="Arial"/>
          <w:b/>
          <w:color w:val="0D0D0D" w:themeColor="text1" w:themeTint="F2"/>
          <w:sz w:val="20"/>
          <w:szCs w:val="20"/>
        </w:rPr>
        <w:t xml:space="preserve"> PROGRAMA S OSVRTOM NA CILJEVE KOJI SU OSTVARENI NJEGOVOM PROVEDBOM</w:t>
      </w:r>
      <w:r>
        <w:rPr>
          <w:rFonts w:ascii="Arial" w:hAnsi="Arial" w:cs="Arial"/>
          <w:b/>
          <w:color w:val="0D0D0D" w:themeColor="text1" w:themeTint="F2"/>
          <w:sz w:val="20"/>
          <w:szCs w:val="20"/>
        </w:rPr>
        <w:t xml:space="preserve"> I POKAZATELJIMA USPJEŠNOSTI REALIZACIJE CILJEVA</w:t>
      </w:r>
    </w:p>
    <w:p w:rsidR="006D1812" w:rsidRPr="00FE4388" w:rsidRDefault="006D1812" w:rsidP="006D1812">
      <w:pPr>
        <w:spacing w:after="0" w:line="240" w:lineRule="auto"/>
        <w:jc w:val="both"/>
        <w:rPr>
          <w:rFonts w:ascii="Arial" w:hAnsi="Arial" w:cs="Arial"/>
          <w:b/>
          <w:color w:val="FF0000"/>
          <w:sz w:val="10"/>
          <w:szCs w:val="10"/>
        </w:rPr>
      </w:pPr>
    </w:p>
    <w:p w:rsidR="006D1812" w:rsidRDefault="006D1812" w:rsidP="006D1812">
      <w:pPr>
        <w:spacing w:after="0" w:line="240" w:lineRule="auto"/>
        <w:jc w:val="both"/>
        <w:rPr>
          <w:rFonts w:ascii="Arial" w:hAnsi="Arial" w:cs="Arial"/>
          <w:sz w:val="20"/>
          <w:szCs w:val="20"/>
        </w:rPr>
      </w:pPr>
      <w:r w:rsidRPr="0011286C">
        <w:rPr>
          <w:rFonts w:ascii="Arial" w:hAnsi="Arial" w:cs="Arial"/>
          <w:sz w:val="20"/>
          <w:szCs w:val="20"/>
        </w:rPr>
        <w:t xml:space="preserve">Na razini programa </w:t>
      </w:r>
      <w:r w:rsidRPr="0011286C">
        <w:rPr>
          <w:rFonts w:ascii="Arial" w:hAnsi="Arial" w:cs="Arial"/>
          <w:i/>
          <w:sz w:val="20"/>
          <w:szCs w:val="20"/>
        </w:rPr>
        <w:t>„Sigurnost zdravlja i prava na zdravstvene usluge“</w:t>
      </w:r>
      <w:r w:rsidRPr="0011286C">
        <w:rPr>
          <w:rFonts w:ascii="Arial" w:hAnsi="Arial" w:cs="Arial"/>
          <w:sz w:val="20"/>
          <w:szCs w:val="20"/>
        </w:rPr>
        <w:t xml:space="preserve"> planirana su sredstva u iznosu od </w:t>
      </w:r>
      <w:r w:rsidR="00E62BCE">
        <w:rPr>
          <w:rFonts w:ascii="Arial" w:hAnsi="Arial" w:cs="Arial"/>
          <w:sz w:val="20"/>
          <w:szCs w:val="20"/>
        </w:rPr>
        <w:t>96.624.565,90</w:t>
      </w:r>
      <w:r w:rsidR="004142E2">
        <w:rPr>
          <w:rFonts w:ascii="Arial" w:hAnsi="Arial" w:cs="Arial"/>
          <w:sz w:val="20"/>
          <w:szCs w:val="20"/>
        </w:rPr>
        <w:t xml:space="preserve"> eura,</w:t>
      </w:r>
      <w:r w:rsidRPr="0011286C">
        <w:rPr>
          <w:rFonts w:ascii="Arial" w:hAnsi="Arial" w:cs="Arial"/>
          <w:sz w:val="20"/>
          <w:szCs w:val="20"/>
        </w:rPr>
        <w:t xml:space="preserve"> od čega je u izvještajnom razdoblju realizirano </w:t>
      </w:r>
      <w:r w:rsidR="00E62BCE">
        <w:rPr>
          <w:rFonts w:ascii="Arial" w:hAnsi="Arial" w:cs="Arial"/>
          <w:sz w:val="20"/>
          <w:szCs w:val="20"/>
        </w:rPr>
        <w:t>95.880.236,16</w:t>
      </w:r>
      <w:r w:rsidR="00BA452B">
        <w:rPr>
          <w:rFonts w:ascii="Arial" w:hAnsi="Arial" w:cs="Arial"/>
          <w:sz w:val="20"/>
          <w:szCs w:val="20"/>
        </w:rPr>
        <w:t xml:space="preserve"> eura </w:t>
      </w:r>
      <w:r w:rsidRPr="0011286C">
        <w:rPr>
          <w:rFonts w:ascii="Arial" w:hAnsi="Arial" w:cs="Arial"/>
          <w:sz w:val="20"/>
          <w:szCs w:val="20"/>
        </w:rPr>
        <w:t>(</w:t>
      </w:r>
      <w:r w:rsidR="00182217">
        <w:rPr>
          <w:rFonts w:ascii="Arial" w:hAnsi="Arial" w:cs="Arial"/>
          <w:sz w:val="20"/>
          <w:szCs w:val="20"/>
        </w:rPr>
        <w:t>9</w:t>
      </w:r>
      <w:r w:rsidR="00E62BCE">
        <w:rPr>
          <w:rFonts w:ascii="Arial" w:hAnsi="Arial" w:cs="Arial"/>
          <w:sz w:val="20"/>
          <w:szCs w:val="20"/>
        </w:rPr>
        <w:t>9</w:t>
      </w:r>
      <w:r w:rsidR="00182217">
        <w:rPr>
          <w:rFonts w:ascii="Arial" w:hAnsi="Arial" w:cs="Arial"/>
          <w:sz w:val="20"/>
          <w:szCs w:val="20"/>
        </w:rPr>
        <w:t>,</w:t>
      </w:r>
      <w:r w:rsidR="00E62BCE">
        <w:rPr>
          <w:rFonts w:ascii="Arial" w:hAnsi="Arial" w:cs="Arial"/>
          <w:sz w:val="20"/>
          <w:szCs w:val="20"/>
        </w:rPr>
        <w:t>23</w:t>
      </w:r>
      <w:r w:rsidRPr="0011286C">
        <w:rPr>
          <w:rFonts w:ascii="Arial" w:hAnsi="Arial" w:cs="Arial"/>
          <w:sz w:val="20"/>
          <w:szCs w:val="20"/>
        </w:rPr>
        <w:t xml:space="preserve">%). U </w:t>
      </w:r>
      <w:r w:rsidRPr="007F2AB9">
        <w:rPr>
          <w:rFonts w:ascii="Arial" w:hAnsi="Arial" w:cs="Arial"/>
          <w:color w:val="0D0D0D" w:themeColor="text1" w:themeTint="F2"/>
          <w:sz w:val="20"/>
          <w:szCs w:val="20"/>
        </w:rPr>
        <w:t xml:space="preserve">sklopu programa </w:t>
      </w:r>
      <w:r>
        <w:rPr>
          <w:rFonts w:ascii="Arial" w:hAnsi="Arial" w:cs="Arial"/>
          <w:sz w:val="20"/>
          <w:szCs w:val="20"/>
        </w:rPr>
        <w:t>osigurana</w:t>
      </w:r>
      <w:r w:rsidR="008358B6">
        <w:rPr>
          <w:rFonts w:ascii="Arial" w:hAnsi="Arial" w:cs="Arial"/>
          <w:sz w:val="20"/>
          <w:szCs w:val="20"/>
        </w:rPr>
        <w:t xml:space="preserve"> je</w:t>
      </w:r>
      <w:r>
        <w:rPr>
          <w:rFonts w:ascii="Arial" w:hAnsi="Arial" w:cs="Arial"/>
          <w:sz w:val="20"/>
          <w:szCs w:val="20"/>
        </w:rPr>
        <w:t xml:space="preserve"> dostupnost</w:t>
      </w:r>
      <w:r w:rsidRPr="00255323">
        <w:rPr>
          <w:rFonts w:ascii="Arial" w:hAnsi="Arial" w:cs="Arial"/>
          <w:sz w:val="20"/>
          <w:szCs w:val="20"/>
        </w:rPr>
        <w:t xml:space="preserve"> primarn</w:t>
      </w:r>
      <w:r>
        <w:rPr>
          <w:rFonts w:ascii="Arial" w:hAnsi="Arial" w:cs="Arial"/>
          <w:sz w:val="20"/>
          <w:szCs w:val="20"/>
        </w:rPr>
        <w:t>e</w:t>
      </w:r>
      <w:r w:rsidRPr="00255323">
        <w:rPr>
          <w:rFonts w:ascii="Arial" w:hAnsi="Arial" w:cs="Arial"/>
          <w:sz w:val="20"/>
          <w:szCs w:val="20"/>
        </w:rPr>
        <w:t xml:space="preserve"> </w:t>
      </w:r>
      <w:r>
        <w:rPr>
          <w:rFonts w:ascii="Arial" w:hAnsi="Arial" w:cs="Arial"/>
          <w:sz w:val="20"/>
          <w:szCs w:val="20"/>
        </w:rPr>
        <w:t xml:space="preserve">i sekundarne </w:t>
      </w:r>
      <w:r w:rsidRPr="00255323">
        <w:rPr>
          <w:rFonts w:ascii="Arial" w:hAnsi="Arial" w:cs="Arial"/>
          <w:sz w:val="20"/>
          <w:szCs w:val="20"/>
        </w:rPr>
        <w:t>razin</w:t>
      </w:r>
      <w:r>
        <w:rPr>
          <w:rFonts w:ascii="Arial" w:hAnsi="Arial" w:cs="Arial"/>
          <w:sz w:val="20"/>
          <w:szCs w:val="20"/>
        </w:rPr>
        <w:t>e</w:t>
      </w:r>
      <w:r w:rsidRPr="00255323">
        <w:rPr>
          <w:rFonts w:ascii="Arial" w:hAnsi="Arial" w:cs="Arial"/>
          <w:sz w:val="20"/>
          <w:szCs w:val="20"/>
        </w:rPr>
        <w:t xml:space="preserve"> zdravstvene zaštite</w:t>
      </w:r>
      <w:r>
        <w:rPr>
          <w:rFonts w:ascii="Arial" w:hAnsi="Arial" w:cs="Arial"/>
          <w:sz w:val="20"/>
          <w:szCs w:val="20"/>
        </w:rPr>
        <w:t>, s naglaskom na</w:t>
      </w:r>
      <w:r w:rsidRPr="00255323">
        <w:rPr>
          <w:rFonts w:ascii="Arial" w:hAnsi="Arial" w:cs="Arial"/>
          <w:sz w:val="20"/>
          <w:szCs w:val="20"/>
        </w:rPr>
        <w:t xml:space="preserve"> </w:t>
      </w:r>
      <w:r>
        <w:rPr>
          <w:rFonts w:ascii="Arial" w:hAnsi="Arial" w:cs="Arial"/>
          <w:sz w:val="20"/>
          <w:szCs w:val="20"/>
        </w:rPr>
        <w:t xml:space="preserve">povećanje </w:t>
      </w:r>
      <w:r w:rsidRPr="00255323">
        <w:rPr>
          <w:rFonts w:ascii="Arial" w:hAnsi="Arial" w:cs="Arial"/>
          <w:sz w:val="20"/>
          <w:szCs w:val="20"/>
        </w:rPr>
        <w:t>dostupnost</w:t>
      </w:r>
      <w:r>
        <w:rPr>
          <w:rFonts w:ascii="Arial" w:hAnsi="Arial" w:cs="Arial"/>
          <w:sz w:val="20"/>
          <w:szCs w:val="20"/>
        </w:rPr>
        <w:t>i</w:t>
      </w:r>
      <w:r w:rsidRPr="00255323">
        <w:rPr>
          <w:rFonts w:ascii="Arial" w:hAnsi="Arial" w:cs="Arial"/>
          <w:sz w:val="20"/>
          <w:szCs w:val="20"/>
        </w:rPr>
        <w:t xml:space="preserve"> zdravstvene zaštite na </w:t>
      </w:r>
      <w:proofErr w:type="spellStart"/>
      <w:r w:rsidRPr="00255323">
        <w:rPr>
          <w:rFonts w:ascii="Arial" w:hAnsi="Arial" w:cs="Arial"/>
          <w:sz w:val="20"/>
          <w:szCs w:val="20"/>
        </w:rPr>
        <w:t>depopuliranim</w:t>
      </w:r>
      <w:proofErr w:type="spellEnd"/>
      <w:r w:rsidRPr="00255323">
        <w:rPr>
          <w:rFonts w:ascii="Arial" w:hAnsi="Arial" w:cs="Arial"/>
          <w:sz w:val="20"/>
          <w:szCs w:val="20"/>
        </w:rPr>
        <w:t xml:space="preserve"> i slabije razvijenijim područjima.</w:t>
      </w:r>
    </w:p>
    <w:p w:rsidR="00557A88" w:rsidRDefault="00557A88" w:rsidP="006D1812">
      <w:pPr>
        <w:spacing w:after="0" w:line="240" w:lineRule="auto"/>
        <w:jc w:val="both"/>
        <w:rPr>
          <w:rFonts w:ascii="Arial" w:hAnsi="Arial" w:cs="Arial"/>
          <w:sz w:val="20"/>
          <w:szCs w:val="20"/>
        </w:rPr>
      </w:pPr>
    </w:p>
    <w:p w:rsidR="00047268" w:rsidRPr="007F2AB9" w:rsidRDefault="00462370" w:rsidP="0040575F">
      <w:pPr>
        <w:pStyle w:val="ListParagraph"/>
        <w:numPr>
          <w:ilvl w:val="0"/>
          <w:numId w:val="1"/>
        </w:numPr>
        <w:spacing w:after="0" w:line="240" w:lineRule="auto"/>
        <w:jc w:val="both"/>
        <w:rPr>
          <w:rFonts w:ascii="Arial" w:hAnsi="Arial" w:cs="Arial"/>
          <w:b/>
          <w:sz w:val="20"/>
          <w:szCs w:val="20"/>
        </w:rPr>
      </w:pPr>
      <w:r w:rsidRPr="007F2AB9">
        <w:rPr>
          <w:rFonts w:ascii="Arial" w:hAnsi="Arial" w:cs="Arial"/>
          <w:b/>
          <w:sz w:val="20"/>
          <w:szCs w:val="20"/>
        </w:rPr>
        <w:t>420601 Dostupnost na primarnoj razini zdravstvene zaštite</w:t>
      </w:r>
    </w:p>
    <w:p w:rsidR="00963D75" w:rsidRDefault="004D2695" w:rsidP="00C57AEA">
      <w:pPr>
        <w:spacing w:after="0" w:line="240" w:lineRule="auto"/>
        <w:ind w:firstLine="360"/>
        <w:jc w:val="both"/>
        <w:rPr>
          <w:rFonts w:ascii="Arial" w:hAnsi="Arial" w:cs="Arial"/>
          <w:sz w:val="20"/>
          <w:szCs w:val="20"/>
        </w:rPr>
      </w:pPr>
      <w:r w:rsidRPr="007F2AB9">
        <w:rPr>
          <w:rFonts w:ascii="Arial" w:hAnsi="Arial" w:cs="Arial"/>
          <w:color w:val="0D0D0D" w:themeColor="text1" w:themeTint="F2"/>
          <w:sz w:val="20"/>
          <w:szCs w:val="20"/>
        </w:rPr>
        <w:t>U sklopu aktivnosti planirana su sredstva u konsolidiranom iznosu od</w:t>
      </w:r>
      <w:r w:rsidR="00363519">
        <w:rPr>
          <w:rFonts w:ascii="Arial" w:hAnsi="Arial" w:cs="Arial"/>
          <w:color w:val="0D0D0D" w:themeColor="text1" w:themeTint="F2"/>
          <w:sz w:val="20"/>
          <w:szCs w:val="20"/>
        </w:rPr>
        <w:t xml:space="preserve"> </w:t>
      </w:r>
      <w:r w:rsidR="00E62BCE">
        <w:rPr>
          <w:rFonts w:ascii="Arial" w:hAnsi="Arial" w:cs="Arial"/>
          <w:color w:val="0D0D0D" w:themeColor="text1" w:themeTint="F2"/>
          <w:sz w:val="20"/>
          <w:szCs w:val="20"/>
        </w:rPr>
        <w:t>50.431.305,58</w:t>
      </w:r>
      <w:r w:rsidR="00BA452B">
        <w:rPr>
          <w:rFonts w:ascii="Arial" w:hAnsi="Arial" w:cs="Arial"/>
          <w:color w:val="0D0D0D" w:themeColor="text1" w:themeTint="F2"/>
          <w:sz w:val="20"/>
          <w:szCs w:val="20"/>
        </w:rPr>
        <w:t xml:space="preserve"> eura </w:t>
      </w:r>
      <w:r w:rsidRPr="007F2AB9">
        <w:rPr>
          <w:rFonts w:ascii="Arial" w:hAnsi="Arial" w:cs="Arial"/>
          <w:color w:val="0D0D0D" w:themeColor="text1" w:themeTint="F2"/>
          <w:sz w:val="20"/>
          <w:szCs w:val="20"/>
        </w:rPr>
        <w:t xml:space="preserve">za financiranje </w:t>
      </w:r>
      <w:r w:rsidR="005E4653" w:rsidRPr="007F2AB9">
        <w:rPr>
          <w:rFonts w:ascii="Arial" w:hAnsi="Arial" w:cs="Arial"/>
          <w:color w:val="0D0D0D" w:themeColor="text1" w:themeTint="F2"/>
          <w:sz w:val="20"/>
          <w:szCs w:val="20"/>
        </w:rPr>
        <w:t xml:space="preserve">rashoda redovnog poslovanja </w:t>
      </w:r>
      <w:r w:rsidR="000B492D">
        <w:rPr>
          <w:rFonts w:ascii="Arial" w:hAnsi="Arial" w:cs="Arial"/>
          <w:color w:val="0D0D0D" w:themeColor="text1" w:themeTint="F2"/>
          <w:sz w:val="20"/>
          <w:szCs w:val="20"/>
        </w:rPr>
        <w:t>zdravstvenih ustanova na razini primarne zdravstvene zaštite</w:t>
      </w:r>
      <w:r w:rsidR="00AA59D0" w:rsidRPr="007F2AB9">
        <w:rPr>
          <w:rFonts w:ascii="Arial" w:hAnsi="Arial" w:cs="Arial"/>
          <w:color w:val="0D0D0D" w:themeColor="text1" w:themeTint="F2"/>
          <w:sz w:val="20"/>
          <w:szCs w:val="20"/>
        </w:rPr>
        <w:t xml:space="preserve">. </w:t>
      </w:r>
      <w:r w:rsidR="007F09AB" w:rsidRPr="007F2AB9">
        <w:rPr>
          <w:rFonts w:ascii="Arial" w:hAnsi="Arial" w:cs="Arial"/>
          <w:color w:val="0D0D0D" w:themeColor="text1" w:themeTint="F2"/>
          <w:sz w:val="20"/>
          <w:szCs w:val="20"/>
        </w:rPr>
        <w:t>Zdravstvena zaštita na primarnoj razini obuhvaća praćenje zdravstvenog stanja stanovnika; predlaganj</w:t>
      </w:r>
      <w:r w:rsidR="005B3D8F" w:rsidRPr="007F2AB9">
        <w:rPr>
          <w:rFonts w:ascii="Arial" w:hAnsi="Arial" w:cs="Arial"/>
          <w:color w:val="0D0D0D" w:themeColor="text1" w:themeTint="F2"/>
          <w:sz w:val="20"/>
          <w:szCs w:val="20"/>
        </w:rPr>
        <w:t>e</w:t>
      </w:r>
      <w:r w:rsidR="007F09AB" w:rsidRPr="007F2AB9">
        <w:rPr>
          <w:rFonts w:ascii="Arial" w:hAnsi="Arial" w:cs="Arial"/>
          <w:color w:val="0D0D0D" w:themeColor="text1" w:themeTint="F2"/>
          <w:sz w:val="20"/>
          <w:szCs w:val="20"/>
        </w:rPr>
        <w:t xml:space="preserve"> mjera za zaštitu i unaprjeđenje zdravlja; prevenciju, liječenje i rehabilitaciju. </w:t>
      </w:r>
      <w:r w:rsidR="00925A41" w:rsidRPr="007F2AB9">
        <w:rPr>
          <w:rFonts w:ascii="Arial" w:hAnsi="Arial" w:cs="Arial"/>
          <w:color w:val="0D0D0D" w:themeColor="text1" w:themeTint="F2"/>
          <w:sz w:val="20"/>
          <w:szCs w:val="20"/>
        </w:rPr>
        <w:t xml:space="preserve"> </w:t>
      </w:r>
      <w:r w:rsidRPr="007F2AB9">
        <w:rPr>
          <w:rFonts w:ascii="Arial" w:hAnsi="Arial" w:cs="Arial"/>
          <w:color w:val="0D0D0D" w:themeColor="text1" w:themeTint="F2"/>
          <w:sz w:val="20"/>
          <w:szCs w:val="20"/>
        </w:rPr>
        <w:t>Ustanove koje obavljaju zdravstvenu djelatnost na primarnoj r</w:t>
      </w:r>
      <w:r w:rsidR="00E016D3" w:rsidRPr="007F2AB9">
        <w:rPr>
          <w:rFonts w:ascii="Arial" w:hAnsi="Arial" w:cs="Arial"/>
          <w:color w:val="0D0D0D" w:themeColor="text1" w:themeTint="F2"/>
          <w:sz w:val="20"/>
          <w:szCs w:val="20"/>
        </w:rPr>
        <w:t xml:space="preserve">azini zdravstvene zaštite jesu </w:t>
      </w:r>
      <w:r w:rsidR="00876EEE" w:rsidRPr="007F2AB9">
        <w:rPr>
          <w:rFonts w:ascii="Arial" w:hAnsi="Arial" w:cs="Arial"/>
          <w:i/>
          <w:color w:val="0D0D0D" w:themeColor="text1" w:themeTint="F2"/>
          <w:sz w:val="20"/>
          <w:szCs w:val="20"/>
        </w:rPr>
        <w:t>Dom zdravlja PGŽ</w:t>
      </w:r>
      <w:r w:rsidR="00876EEE" w:rsidRPr="007F2AB9">
        <w:rPr>
          <w:rFonts w:ascii="Arial" w:hAnsi="Arial" w:cs="Arial"/>
          <w:color w:val="0D0D0D" w:themeColor="text1" w:themeTint="F2"/>
          <w:sz w:val="20"/>
          <w:szCs w:val="20"/>
        </w:rPr>
        <w:t xml:space="preserve"> </w:t>
      </w:r>
      <w:r w:rsidR="00E016D3" w:rsidRPr="007F2AB9">
        <w:rPr>
          <w:rFonts w:ascii="Arial" w:hAnsi="Arial" w:cs="Arial"/>
          <w:color w:val="0D0D0D" w:themeColor="text1" w:themeTint="F2"/>
          <w:sz w:val="20"/>
          <w:szCs w:val="20"/>
        </w:rPr>
        <w:t>(</w:t>
      </w:r>
      <w:r w:rsidR="00876EEE" w:rsidRPr="007F2AB9">
        <w:rPr>
          <w:rFonts w:ascii="Arial" w:hAnsi="Arial" w:cs="Arial"/>
          <w:color w:val="0D0D0D" w:themeColor="text1" w:themeTint="F2"/>
          <w:sz w:val="20"/>
          <w:szCs w:val="20"/>
          <w:shd w:val="clear" w:color="auto" w:fill="FFFFFF"/>
        </w:rPr>
        <w:t>obiteljsk</w:t>
      </w:r>
      <w:r w:rsidR="00AA59D0" w:rsidRPr="007F2AB9">
        <w:rPr>
          <w:rFonts w:ascii="Arial" w:hAnsi="Arial" w:cs="Arial"/>
          <w:color w:val="0D0D0D" w:themeColor="text1" w:themeTint="F2"/>
          <w:sz w:val="20"/>
          <w:szCs w:val="20"/>
          <w:shd w:val="clear" w:color="auto" w:fill="FFFFFF"/>
        </w:rPr>
        <w:t>a (opća)</w:t>
      </w:r>
      <w:r w:rsidR="00876EEE" w:rsidRPr="007F2AB9">
        <w:rPr>
          <w:rFonts w:ascii="Arial" w:hAnsi="Arial" w:cs="Arial"/>
          <w:color w:val="0D0D0D" w:themeColor="text1" w:themeTint="F2"/>
          <w:sz w:val="20"/>
          <w:szCs w:val="20"/>
          <w:shd w:val="clear" w:color="auto" w:fill="FFFFFF"/>
        </w:rPr>
        <w:t xml:space="preserve"> medicin</w:t>
      </w:r>
      <w:r w:rsidR="00AA59D0" w:rsidRPr="007F2AB9">
        <w:rPr>
          <w:rFonts w:ascii="Arial" w:hAnsi="Arial" w:cs="Arial"/>
          <w:color w:val="0D0D0D" w:themeColor="text1" w:themeTint="F2"/>
          <w:sz w:val="20"/>
          <w:szCs w:val="20"/>
          <w:shd w:val="clear" w:color="auto" w:fill="FFFFFF"/>
        </w:rPr>
        <w:t>a</w:t>
      </w:r>
      <w:r w:rsidR="00876EEE" w:rsidRPr="007F2AB9">
        <w:rPr>
          <w:rFonts w:ascii="Arial" w:hAnsi="Arial" w:cs="Arial"/>
          <w:color w:val="0D0D0D" w:themeColor="text1" w:themeTint="F2"/>
          <w:sz w:val="20"/>
          <w:szCs w:val="20"/>
          <w:shd w:val="clear" w:color="auto" w:fill="FFFFFF"/>
        </w:rPr>
        <w:t xml:space="preserve">, </w:t>
      </w:r>
      <w:r w:rsidR="00AA59D0" w:rsidRPr="007F2AB9">
        <w:rPr>
          <w:rFonts w:ascii="Arial" w:hAnsi="Arial" w:cs="Arial"/>
          <w:color w:val="0D0D0D" w:themeColor="text1" w:themeTint="F2"/>
          <w:sz w:val="20"/>
          <w:szCs w:val="20"/>
          <w:shd w:val="clear" w:color="auto" w:fill="FFFFFF"/>
        </w:rPr>
        <w:t>zdravstvena zaštita predškolske djece</w:t>
      </w:r>
      <w:r w:rsidR="00876EEE" w:rsidRPr="007F2AB9">
        <w:rPr>
          <w:rFonts w:ascii="Arial" w:hAnsi="Arial" w:cs="Arial"/>
          <w:color w:val="0D0D0D" w:themeColor="text1" w:themeTint="F2"/>
          <w:sz w:val="20"/>
          <w:szCs w:val="20"/>
          <w:shd w:val="clear" w:color="auto" w:fill="FFFFFF"/>
        </w:rPr>
        <w:t>,</w:t>
      </w:r>
      <w:r w:rsidR="00C82074">
        <w:rPr>
          <w:rFonts w:ascii="Arial" w:hAnsi="Arial" w:cs="Arial"/>
          <w:color w:val="0D0D0D" w:themeColor="text1" w:themeTint="F2"/>
          <w:sz w:val="20"/>
          <w:szCs w:val="20"/>
          <w:shd w:val="clear" w:color="auto" w:fill="FFFFFF"/>
        </w:rPr>
        <w:t xml:space="preserve"> zdravstvena zaštita žena,</w:t>
      </w:r>
      <w:r w:rsidR="00876EEE" w:rsidRPr="007F2AB9">
        <w:rPr>
          <w:rFonts w:ascii="Arial" w:hAnsi="Arial" w:cs="Arial"/>
          <w:color w:val="0D0D0D" w:themeColor="text1" w:themeTint="F2"/>
          <w:sz w:val="20"/>
          <w:szCs w:val="20"/>
          <w:shd w:val="clear" w:color="auto" w:fill="FFFFFF"/>
        </w:rPr>
        <w:t xml:space="preserve"> </w:t>
      </w:r>
      <w:r w:rsidR="00AA59D0" w:rsidRPr="007F2AB9">
        <w:rPr>
          <w:rFonts w:ascii="Arial" w:hAnsi="Arial" w:cs="Arial"/>
          <w:color w:val="0D0D0D" w:themeColor="text1" w:themeTint="F2"/>
          <w:sz w:val="20"/>
          <w:szCs w:val="20"/>
          <w:shd w:val="clear" w:color="auto" w:fill="FFFFFF"/>
        </w:rPr>
        <w:t>dentalna zdravstvena zaštita (polivalentna), medicina rada i sporta</w:t>
      </w:r>
      <w:r w:rsidR="00876EEE" w:rsidRPr="007F2AB9">
        <w:rPr>
          <w:rFonts w:ascii="Arial" w:hAnsi="Arial" w:cs="Arial"/>
          <w:color w:val="0D0D0D" w:themeColor="text1" w:themeTint="F2"/>
          <w:sz w:val="20"/>
          <w:szCs w:val="20"/>
          <w:shd w:val="clear" w:color="auto" w:fill="FFFFFF"/>
        </w:rPr>
        <w:t xml:space="preserve">, </w:t>
      </w:r>
      <w:r w:rsidR="00AA59D0" w:rsidRPr="007F2AB9">
        <w:rPr>
          <w:rFonts w:ascii="Arial" w:hAnsi="Arial" w:cs="Arial"/>
          <w:color w:val="0D0D0D" w:themeColor="text1" w:themeTint="F2"/>
          <w:sz w:val="20"/>
          <w:szCs w:val="20"/>
          <w:shd w:val="clear" w:color="auto" w:fill="FFFFFF"/>
        </w:rPr>
        <w:t xml:space="preserve">laboratorijska dijagnostika, patronažna zdravstvena zaštita, palijativna skrb bolesnika, zdravstvena njega u kući </w:t>
      </w:r>
      <w:r w:rsidR="00E016D3" w:rsidRPr="007F2AB9">
        <w:rPr>
          <w:rFonts w:ascii="Arial" w:hAnsi="Arial" w:cs="Arial"/>
          <w:color w:val="0D0D0D" w:themeColor="text1" w:themeTint="F2"/>
          <w:sz w:val="20"/>
          <w:szCs w:val="20"/>
          <w:shd w:val="clear" w:color="auto" w:fill="FFFFFF"/>
        </w:rPr>
        <w:t xml:space="preserve">bolesnika i sanitetski prijevoz), </w:t>
      </w:r>
      <w:r w:rsidR="00876EEE" w:rsidRPr="007F2AB9">
        <w:rPr>
          <w:rFonts w:ascii="Arial" w:hAnsi="Arial" w:cs="Arial"/>
          <w:i/>
          <w:color w:val="0D0D0D" w:themeColor="text1" w:themeTint="F2"/>
          <w:sz w:val="20"/>
          <w:szCs w:val="20"/>
          <w:shd w:val="clear" w:color="auto" w:fill="FFFFFF"/>
        </w:rPr>
        <w:t>Nas</w:t>
      </w:r>
      <w:r w:rsidR="00AB186D" w:rsidRPr="007F2AB9">
        <w:rPr>
          <w:rFonts w:ascii="Arial" w:hAnsi="Arial" w:cs="Arial"/>
          <w:i/>
          <w:color w:val="0D0D0D" w:themeColor="text1" w:themeTint="F2"/>
          <w:sz w:val="20"/>
          <w:szCs w:val="20"/>
          <w:shd w:val="clear" w:color="auto" w:fill="FFFFFF"/>
        </w:rPr>
        <w:t>tavni zavod za javno zdravstvo</w:t>
      </w:r>
      <w:r w:rsidR="003B380C" w:rsidRPr="007F2AB9">
        <w:rPr>
          <w:rFonts w:ascii="Arial" w:hAnsi="Arial" w:cs="Arial"/>
          <w:i/>
          <w:color w:val="0D0D0D" w:themeColor="text1" w:themeTint="F2"/>
          <w:sz w:val="20"/>
          <w:szCs w:val="20"/>
          <w:shd w:val="clear" w:color="auto" w:fill="FFFFFF"/>
        </w:rPr>
        <w:t xml:space="preserve"> </w:t>
      </w:r>
      <w:r w:rsidR="003B380C" w:rsidRPr="00557A88">
        <w:rPr>
          <w:rFonts w:ascii="Arial" w:hAnsi="Arial" w:cs="Arial"/>
          <w:i/>
          <w:color w:val="0D0D0D" w:themeColor="text1" w:themeTint="F2"/>
          <w:sz w:val="20"/>
          <w:szCs w:val="20"/>
          <w:shd w:val="clear" w:color="auto" w:fill="FFFFFF"/>
        </w:rPr>
        <w:t>PGŽ</w:t>
      </w:r>
      <w:r w:rsidR="003B380C" w:rsidRPr="00557A88">
        <w:rPr>
          <w:rFonts w:ascii="Arial" w:hAnsi="Arial" w:cs="Arial"/>
          <w:color w:val="0D0D0D" w:themeColor="text1" w:themeTint="F2"/>
          <w:sz w:val="20"/>
          <w:szCs w:val="20"/>
          <w:shd w:val="clear" w:color="auto" w:fill="FFFFFF"/>
        </w:rPr>
        <w:t xml:space="preserve"> </w:t>
      </w:r>
      <w:r w:rsidR="00E016D3" w:rsidRPr="00557A88">
        <w:rPr>
          <w:rFonts w:ascii="Arial" w:hAnsi="Arial" w:cs="Arial"/>
          <w:color w:val="0D0D0D" w:themeColor="text1" w:themeTint="F2"/>
          <w:sz w:val="20"/>
          <w:szCs w:val="20"/>
          <w:shd w:val="clear" w:color="auto" w:fill="FFFFFF"/>
        </w:rPr>
        <w:t>(</w:t>
      </w:r>
      <w:r w:rsidR="004B2A9E" w:rsidRPr="00557A88">
        <w:rPr>
          <w:rFonts w:ascii="Arial" w:hAnsi="Arial" w:cs="Arial"/>
          <w:color w:val="0D0D0D" w:themeColor="text1" w:themeTint="F2"/>
          <w:sz w:val="20"/>
          <w:szCs w:val="20"/>
        </w:rPr>
        <w:t>djelatnost</w:t>
      </w:r>
      <w:r w:rsidR="00D86F49" w:rsidRPr="00557A88">
        <w:rPr>
          <w:rFonts w:ascii="Arial" w:hAnsi="Arial" w:cs="Arial"/>
          <w:color w:val="0D0D0D" w:themeColor="text1" w:themeTint="F2"/>
          <w:sz w:val="20"/>
          <w:szCs w:val="20"/>
        </w:rPr>
        <w:t xml:space="preserve"> epidemiologije zaraznih bolesti </w:t>
      </w:r>
      <w:r w:rsidR="00551310" w:rsidRPr="00557A88">
        <w:rPr>
          <w:rFonts w:ascii="Arial" w:hAnsi="Arial" w:cs="Arial"/>
          <w:color w:val="0D0D0D" w:themeColor="text1" w:themeTint="F2"/>
          <w:sz w:val="20"/>
          <w:szCs w:val="20"/>
        </w:rPr>
        <w:t>te kroničnih nezaraznih bolesti</w:t>
      </w:r>
      <w:r w:rsidR="00D86F49" w:rsidRPr="00557A88">
        <w:rPr>
          <w:rFonts w:ascii="Arial" w:hAnsi="Arial" w:cs="Arial"/>
          <w:color w:val="0D0D0D" w:themeColor="text1" w:themeTint="F2"/>
          <w:sz w:val="20"/>
          <w:szCs w:val="20"/>
        </w:rPr>
        <w:t>, javnog zdravstva, promicanj</w:t>
      </w:r>
      <w:r w:rsidR="004B2A9E" w:rsidRPr="00557A88">
        <w:rPr>
          <w:rFonts w:ascii="Arial" w:hAnsi="Arial" w:cs="Arial"/>
          <w:color w:val="0D0D0D" w:themeColor="text1" w:themeTint="F2"/>
          <w:sz w:val="20"/>
          <w:szCs w:val="20"/>
        </w:rPr>
        <w:t>e</w:t>
      </w:r>
      <w:r w:rsidR="00D86F49" w:rsidRPr="00557A88">
        <w:rPr>
          <w:rFonts w:ascii="Arial" w:hAnsi="Arial" w:cs="Arial"/>
          <w:color w:val="0D0D0D" w:themeColor="text1" w:themeTint="F2"/>
          <w:sz w:val="20"/>
          <w:szCs w:val="20"/>
        </w:rPr>
        <w:t xml:space="preserve"> zdravlja, zdravstven</w:t>
      </w:r>
      <w:r w:rsidR="004B2A9E" w:rsidRPr="00557A88">
        <w:rPr>
          <w:rFonts w:ascii="Arial" w:hAnsi="Arial" w:cs="Arial"/>
          <w:color w:val="0D0D0D" w:themeColor="text1" w:themeTint="F2"/>
          <w:sz w:val="20"/>
          <w:szCs w:val="20"/>
        </w:rPr>
        <w:t>a</w:t>
      </w:r>
      <w:r w:rsidR="00D86F49" w:rsidRPr="00557A88">
        <w:rPr>
          <w:rFonts w:ascii="Arial" w:hAnsi="Arial" w:cs="Arial"/>
          <w:color w:val="0D0D0D" w:themeColor="text1" w:themeTint="F2"/>
          <w:sz w:val="20"/>
          <w:szCs w:val="20"/>
        </w:rPr>
        <w:t xml:space="preserve"> ekologij</w:t>
      </w:r>
      <w:r w:rsidR="004B2A9E" w:rsidRPr="00557A88">
        <w:rPr>
          <w:rFonts w:ascii="Arial" w:hAnsi="Arial" w:cs="Arial"/>
          <w:color w:val="0D0D0D" w:themeColor="text1" w:themeTint="F2"/>
          <w:sz w:val="20"/>
          <w:szCs w:val="20"/>
        </w:rPr>
        <w:t>a</w:t>
      </w:r>
      <w:r w:rsidR="00D86F49" w:rsidRPr="00557A88">
        <w:rPr>
          <w:rFonts w:ascii="Arial" w:hAnsi="Arial" w:cs="Arial"/>
          <w:color w:val="0D0D0D" w:themeColor="text1" w:themeTint="F2"/>
          <w:sz w:val="20"/>
          <w:szCs w:val="20"/>
        </w:rPr>
        <w:t>, školsk</w:t>
      </w:r>
      <w:r w:rsidR="004B2A9E" w:rsidRPr="00557A88">
        <w:rPr>
          <w:rFonts w:ascii="Arial" w:hAnsi="Arial" w:cs="Arial"/>
          <w:color w:val="0D0D0D" w:themeColor="text1" w:themeTint="F2"/>
          <w:sz w:val="20"/>
          <w:szCs w:val="20"/>
        </w:rPr>
        <w:t>a</w:t>
      </w:r>
      <w:r w:rsidR="00D86F49" w:rsidRPr="00557A88">
        <w:rPr>
          <w:rFonts w:ascii="Arial" w:hAnsi="Arial" w:cs="Arial"/>
          <w:color w:val="0D0D0D" w:themeColor="text1" w:themeTint="F2"/>
          <w:sz w:val="20"/>
          <w:szCs w:val="20"/>
        </w:rPr>
        <w:t xml:space="preserve"> i adolescentn</w:t>
      </w:r>
      <w:r w:rsidR="004B2A9E" w:rsidRPr="00557A88">
        <w:rPr>
          <w:rFonts w:ascii="Arial" w:hAnsi="Arial" w:cs="Arial"/>
          <w:color w:val="0D0D0D" w:themeColor="text1" w:themeTint="F2"/>
          <w:sz w:val="20"/>
          <w:szCs w:val="20"/>
        </w:rPr>
        <w:t>a</w:t>
      </w:r>
      <w:r w:rsidR="00D86F49" w:rsidRPr="00557A88">
        <w:rPr>
          <w:rFonts w:ascii="Arial" w:hAnsi="Arial" w:cs="Arial"/>
          <w:color w:val="0D0D0D" w:themeColor="text1" w:themeTint="F2"/>
          <w:sz w:val="20"/>
          <w:szCs w:val="20"/>
        </w:rPr>
        <w:t xml:space="preserve"> medicin</w:t>
      </w:r>
      <w:r w:rsidR="004B2A9E" w:rsidRPr="00557A88">
        <w:rPr>
          <w:rFonts w:ascii="Arial" w:hAnsi="Arial" w:cs="Arial"/>
          <w:color w:val="0D0D0D" w:themeColor="text1" w:themeTint="F2"/>
          <w:sz w:val="20"/>
          <w:szCs w:val="20"/>
        </w:rPr>
        <w:t>a</w:t>
      </w:r>
      <w:r w:rsidR="00E016D3" w:rsidRPr="00557A88">
        <w:rPr>
          <w:rFonts w:ascii="Arial" w:hAnsi="Arial" w:cs="Arial"/>
          <w:color w:val="0D0D0D" w:themeColor="text1" w:themeTint="F2"/>
          <w:sz w:val="20"/>
          <w:szCs w:val="20"/>
        </w:rPr>
        <w:t xml:space="preserve">) i </w:t>
      </w:r>
      <w:r w:rsidR="00D86F49" w:rsidRPr="00557A88">
        <w:rPr>
          <w:rFonts w:ascii="Arial" w:hAnsi="Arial" w:cs="Arial"/>
          <w:i/>
          <w:color w:val="0D0D0D" w:themeColor="text1" w:themeTint="F2"/>
          <w:sz w:val="20"/>
          <w:szCs w:val="20"/>
          <w:shd w:val="clear" w:color="auto" w:fill="FFFFFF"/>
        </w:rPr>
        <w:t>Zavod za hitnu medicinu PGŽ</w:t>
      </w:r>
      <w:r w:rsidR="00E016D3" w:rsidRPr="00557A88">
        <w:rPr>
          <w:rFonts w:ascii="Arial" w:hAnsi="Arial" w:cs="Arial"/>
          <w:i/>
          <w:color w:val="0D0D0D" w:themeColor="text1" w:themeTint="F2"/>
          <w:sz w:val="20"/>
          <w:szCs w:val="20"/>
          <w:shd w:val="clear" w:color="auto" w:fill="FFFFFF"/>
        </w:rPr>
        <w:t xml:space="preserve">  </w:t>
      </w:r>
      <w:r w:rsidR="00E016D3" w:rsidRPr="00557A88">
        <w:rPr>
          <w:rFonts w:ascii="Arial" w:hAnsi="Arial" w:cs="Arial"/>
          <w:color w:val="0D0D0D" w:themeColor="text1" w:themeTint="F2"/>
          <w:sz w:val="20"/>
          <w:szCs w:val="20"/>
          <w:shd w:val="clear" w:color="auto" w:fill="FFFFFF"/>
        </w:rPr>
        <w:t>(</w:t>
      </w:r>
      <w:r w:rsidR="00F03A86" w:rsidRPr="00557A88">
        <w:rPr>
          <w:rFonts w:ascii="Arial" w:hAnsi="Arial" w:cs="Arial"/>
          <w:color w:val="0D0D0D" w:themeColor="text1" w:themeTint="F2"/>
          <w:sz w:val="20"/>
          <w:szCs w:val="20"/>
          <w:shd w:val="clear" w:color="auto" w:fill="FFFFFF"/>
        </w:rPr>
        <w:t>izvanbolničk</w:t>
      </w:r>
      <w:r w:rsidR="004B2A9E" w:rsidRPr="00557A88">
        <w:rPr>
          <w:rFonts w:ascii="Arial" w:hAnsi="Arial" w:cs="Arial"/>
          <w:color w:val="0D0D0D" w:themeColor="text1" w:themeTint="F2"/>
          <w:sz w:val="20"/>
          <w:szCs w:val="20"/>
          <w:shd w:val="clear" w:color="auto" w:fill="FFFFFF"/>
        </w:rPr>
        <w:t>a</w:t>
      </w:r>
      <w:r w:rsidR="00F03A86" w:rsidRPr="00557A88">
        <w:rPr>
          <w:rFonts w:ascii="Arial" w:hAnsi="Arial" w:cs="Arial"/>
          <w:color w:val="0D0D0D" w:themeColor="text1" w:themeTint="F2"/>
          <w:sz w:val="20"/>
          <w:szCs w:val="20"/>
          <w:shd w:val="clear" w:color="auto" w:fill="FFFFFF"/>
        </w:rPr>
        <w:t xml:space="preserve"> hitn</w:t>
      </w:r>
      <w:r w:rsidR="004B2A9E" w:rsidRPr="00557A88">
        <w:rPr>
          <w:rFonts w:ascii="Arial" w:hAnsi="Arial" w:cs="Arial"/>
          <w:color w:val="0D0D0D" w:themeColor="text1" w:themeTint="F2"/>
          <w:sz w:val="20"/>
          <w:szCs w:val="20"/>
          <w:shd w:val="clear" w:color="auto" w:fill="FFFFFF"/>
        </w:rPr>
        <w:t>a</w:t>
      </w:r>
      <w:r w:rsidR="00F03A86" w:rsidRPr="00557A88">
        <w:rPr>
          <w:rFonts w:ascii="Arial" w:hAnsi="Arial" w:cs="Arial"/>
          <w:color w:val="0D0D0D" w:themeColor="text1" w:themeTint="F2"/>
          <w:sz w:val="20"/>
          <w:szCs w:val="20"/>
          <w:shd w:val="clear" w:color="auto" w:fill="FFFFFF"/>
        </w:rPr>
        <w:t xml:space="preserve"> medicinsk</w:t>
      </w:r>
      <w:r w:rsidR="004B2A9E" w:rsidRPr="00557A88">
        <w:rPr>
          <w:rFonts w:ascii="Arial" w:hAnsi="Arial" w:cs="Arial"/>
          <w:color w:val="0D0D0D" w:themeColor="text1" w:themeTint="F2"/>
          <w:sz w:val="20"/>
          <w:szCs w:val="20"/>
          <w:shd w:val="clear" w:color="auto" w:fill="FFFFFF"/>
        </w:rPr>
        <w:t>a pomoć</w:t>
      </w:r>
      <w:r w:rsidR="00F03A86" w:rsidRPr="00557A88">
        <w:rPr>
          <w:rFonts w:ascii="Arial" w:hAnsi="Arial" w:cs="Arial"/>
          <w:color w:val="0D0D0D" w:themeColor="text1" w:themeTint="F2"/>
          <w:sz w:val="20"/>
          <w:szCs w:val="20"/>
          <w:shd w:val="clear" w:color="auto" w:fill="FFFFFF"/>
        </w:rPr>
        <w:t xml:space="preserve"> na podru</w:t>
      </w:r>
      <w:r w:rsidR="00E016D3" w:rsidRPr="00557A88">
        <w:rPr>
          <w:rFonts w:ascii="Arial" w:hAnsi="Arial" w:cs="Arial"/>
          <w:color w:val="0D0D0D" w:themeColor="text1" w:themeTint="F2"/>
          <w:sz w:val="20"/>
          <w:szCs w:val="20"/>
          <w:shd w:val="clear" w:color="auto" w:fill="FFFFFF"/>
        </w:rPr>
        <w:t xml:space="preserve">čju Primorsko-goranske županije). </w:t>
      </w:r>
      <w:r w:rsidR="00B345C6" w:rsidRPr="00557A88">
        <w:rPr>
          <w:rFonts w:ascii="Arial" w:hAnsi="Arial" w:cs="Arial"/>
          <w:color w:val="0D0D0D" w:themeColor="text1" w:themeTint="F2"/>
          <w:sz w:val="20"/>
          <w:szCs w:val="20"/>
        </w:rPr>
        <w:t xml:space="preserve">U sklopu aktivnosti iz Proračuna Primorsko-goranske županije za </w:t>
      </w:r>
      <w:r w:rsidR="00EC5897" w:rsidRPr="00557A88">
        <w:rPr>
          <w:rFonts w:ascii="Arial" w:hAnsi="Arial" w:cs="Arial"/>
          <w:color w:val="0D0D0D" w:themeColor="text1" w:themeTint="F2"/>
          <w:sz w:val="20"/>
          <w:szCs w:val="20"/>
        </w:rPr>
        <w:t>202</w:t>
      </w:r>
      <w:r w:rsidR="00E62BCE">
        <w:rPr>
          <w:rFonts w:ascii="Arial" w:hAnsi="Arial" w:cs="Arial"/>
          <w:color w:val="0D0D0D" w:themeColor="text1" w:themeTint="F2"/>
          <w:sz w:val="20"/>
          <w:szCs w:val="20"/>
        </w:rPr>
        <w:t>4</w:t>
      </w:r>
      <w:r w:rsidR="00EC5897" w:rsidRPr="00557A88">
        <w:rPr>
          <w:rFonts w:ascii="Arial" w:hAnsi="Arial" w:cs="Arial"/>
          <w:color w:val="0D0D0D" w:themeColor="text1" w:themeTint="F2"/>
          <w:sz w:val="20"/>
          <w:szCs w:val="20"/>
        </w:rPr>
        <w:t>.</w:t>
      </w:r>
      <w:r w:rsidR="00B345C6" w:rsidRPr="00557A88">
        <w:rPr>
          <w:rFonts w:ascii="Arial" w:hAnsi="Arial" w:cs="Arial"/>
          <w:color w:val="0D0D0D" w:themeColor="text1" w:themeTint="F2"/>
          <w:sz w:val="20"/>
          <w:szCs w:val="20"/>
        </w:rPr>
        <w:t xml:space="preserve"> godinu</w:t>
      </w:r>
      <w:r w:rsidR="00E62BCE">
        <w:rPr>
          <w:rFonts w:ascii="Arial" w:hAnsi="Arial" w:cs="Arial"/>
          <w:color w:val="0D0D0D" w:themeColor="text1" w:themeTint="F2"/>
          <w:sz w:val="20"/>
          <w:szCs w:val="20"/>
        </w:rPr>
        <w:t xml:space="preserve"> (uključena prenesena sredstva – opći prihodi i primici</w:t>
      </w:r>
      <w:r w:rsidR="00FC3AD4" w:rsidRPr="00FC3AD4">
        <w:rPr>
          <w:rFonts w:ascii="Arial" w:hAnsi="Arial" w:cs="Arial"/>
          <w:color w:val="0D0D0D" w:themeColor="text1" w:themeTint="F2"/>
          <w:sz w:val="20"/>
          <w:szCs w:val="20"/>
        </w:rPr>
        <w:t xml:space="preserve"> </w:t>
      </w:r>
      <w:r w:rsidR="00FC3AD4">
        <w:rPr>
          <w:rFonts w:ascii="Arial" w:hAnsi="Arial" w:cs="Arial"/>
          <w:color w:val="0D0D0D" w:themeColor="text1" w:themeTint="F2"/>
          <w:sz w:val="20"/>
          <w:szCs w:val="20"/>
        </w:rPr>
        <w:t>iz 2023. godine</w:t>
      </w:r>
      <w:r w:rsidR="00E62BCE">
        <w:rPr>
          <w:rFonts w:ascii="Arial" w:hAnsi="Arial" w:cs="Arial"/>
          <w:color w:val="0D0D0D" w:themeColor="text1" w:themeTint="F2"/>
          <w:sz w:val="20"/>
          <w:szCs w:val="20"/>
        </w:rPr>
        <w:t xml:space="preserve">) </w:t>
      </w:r>
      <w:r w:rsidR="00B345C6" w:rsidRPr="00557A88">
        <w:rPr>
          <w:rFonts w:ascii="Arial" w:hAnsi="Arial" w:cs="Arial"/>
          <w:color w:val="0D0D0D" w:themeColor="text1" w:themeTint="F2"/>
          <w:sz w:val="20"/>
          <w:szCs w:val="20"/>
        </w:rPr>
        <w:t xml:space="preserve"> </w:t>
      </w:r>
      <w:r w:rsidR="00363519" w:rsidRPr="00557A88">
        <w:rPr>
          <w:rFonts w:ascii="Arial" w:hAnsi="Arial" w:cs="Arial"/>
          <w:color w:val="0D0D0D" w:themeColor="text1" w:themeTint="F2"/>
          <w:sz w:val="20"/>
          <w:szCs w:val="20"/>
        </w:rPr>
        <w:t>osiguran</w:t>
      </w:r>
      <w:r w:rsidR="00B345C6" w:rsidRPr="00557A88">
        <w:rPr>
          <w:rFonts w:ascii="Arial" w:hAnsi="Arial" w:cs="Arial"/>
          <w:color w:val="0D0D0D" w:themeColor="text1" w:themeTint="F2"/>
          <w:sz w:val="20"/>
          <w:szCs w:val="20"/>
        </w:rPr>
        <w:t xml:space="preserve"> je iznos od </w:t>
      </w:r>
      <w:r w:rsidR="0044601D">
        <w:rPr>
          <w:rFonts w:ascii="Arial" w:hAnsi="Arial" w:cs="Arial"/>
          <w:color w:val="0D0D0D" w:themeColor="text1" w:themeTint="F2"/>
          <w:sz w:val="20"/>
          <w:szCs w:val="20"/>
        </w:rPr>
        <w:t>7.864.209,55</w:t>
      </w:r>
      <w:r w:rsidR="004142E2" w:rsidRPr="00557A88">
        <w:rPr>
          <w:rFonts w:ascii="Arial" w:hAnsi="Arial" w:cs="Arial"/>
          <w:color w:val="0D0D0D" w:themeColor="text1" w:themeTint="F2"/>
          <w:sz w:val="20"/>
          <w:szCs w:val="20"/>
        </w:rPr>
        <w:t xml:space="preserve"> eura,</w:t>
      </w:r>
      <w:r w:rsidR="006D6E1A" w:rsidRPr="00557A88">
        <w:rPr>
          <w:rFonts w:ascii="Arial" w:hAnsi="Arial" w:cs="Arial"/>
          <w:color w:val="0D0D0D" w:themeColor="text1" w:themeTint="F2"/>
          <w:sz w:val="20"/>
          <w:szCs w:val="20"/>
        </w:rPr>
        <w:t xml:space="preserve"> </w:t>
      </w:r>
      <w:r w:rsidR="00B345C6" w:rsidRPr="00557A88">
        <w:rPr>
          <w:rFonts w:ascii="Arial" w:hAnsi="Arial" w:cs="Arial"/>
          <w:color w:val="0D0D0D" w:themeColor="text1" w:themeTint="F2"/>
          <w:sz w:val="20"/>
          <w:szCs w:val="20"/>
        </w:rPr>
        <w:t>namijenjen za</w:t>
      </w:r>
      <w:r w:rsidR="00834F81" w:rsidRPr="00557A88">
        <w:rPr>
          <w:rFonts w:ascii="Arial" w:hAnsi="Arial" w:cs="Arial"/>
          <w:color w:val="0D0D0D" w:themeColor="text1" w:themeTint="F2"/>
          <w:sz w:val="20"/>
          <w:szCs w:val="20"/>
        </w:rPr>
        <w:t xml:space="preserve"> sufinanciranje redovne djelatnos</w:t>
      </w:r>
      <w:r w:rsidR="00834F81" w:rsidRPr="00557A88">
        <w:rPr>
          <w:rFonts w:ascii="Arial" w:hAnsi="Arial" w:cs="Arial"/>
          <w:sz w:val="20"/>
          <w:szCs w:val="20"/>
        </w:rPr>
        <w:t>ti Doma zdravlja PGŽ u iznos</w:t>
      </w:r>
      <w:r w:rsidR="00672E76" w:rsidRPr="00557A88">
        <w:rPr>
          <w:rFonts w:ascii="Arial" w:hAnsi="Arial" w:cs="Arial"/>
          <w:sz w:val="20"/>
          <w:szCs w:val="20"/>
        </w:rPr>
        <w:t xml:space="preserve">u od </w:t>
      </w:r>
      <w:r w:rsidR="00E62BCE">
        <w:rPr>
          <w:rFonts w:ascii="Arial" w:hAnsi="Arial" w:cs="Arial"/>
          <w:sz w:val="20"/>
          <w:szCs w:val="20"/>
        </w:rPr>
        <w:t>2.</w:t>
      </w:r>
      <w:r w:rsidR="0044601D">
        <w:rPr>
          <w:rFonts w:ascii="Arial" w:hAnsi="Arial" w:cs="Arial"/>
          <w:sz w:val="20"/>
          <w:szCs w:val="20"/>
        </w:rPr>
        <w:t>439</w:t>
      </w:r>
      <w:r w:rsidR="00E62BCE">
        <w:rPr>
          <w:rFonts w:ascii="Arial" w:hAnsi="Arial" w:cs="Arial"/>
          <w:sz w:val="20"/>
          <w:szCs w:val="20"/>
        </w:rPr>
        <w:t>.</w:t>
      </w:r>
      <w:r w:rsidR="0044601D">
        <w:rPr>
          <w:rFonts w:ascii="Arial" w:hAnsi="Arial" w:cs="Arial"/>
          <w:sz w:val="20"/>
          <w:szCs w:val="20"/>
        </w:rPr>
        <w:t>506,52</w:t>
      </w:r>
      <w:r w:rsidR="00E62BCE">
        <w:rPr>
          <w:rFonts w:ascii="Arial" w:hAnsi="Arial" w:cs="Arial"/>
          <w:sz w:val="20"/>
          <w:szCs w:val="20"/>
        </w:rPr>
        <w:t>,00 eura,</w:t>
      </w:r>
      <w:r w:rsidR="00834F81" w:rsidRPr="00557A88">
        <w:rPr>
          <w:rFonts w:ascii="Arial" w:hAnsi="Arial" w:cs="Arial"/>
          <w:sz w:val="20"/>
          <w:szCs w:val="20"/>
        </w:rPr>
        <w:t xml:space="preserve"> </w:t>
      </w:r>
      <w:r w:rsidR="00834F81" w:rsidRPr="00E62BCE">
        <w:rPr>
          <w:rFonts w:ascii="Arial" w:hAnsi="Arial" w:cs="Arial"/>
          <w:sz w:val="20"/>
          <w:szCs w:val="20"/>
        </w:rPr>
        <w:t xml:space="preserve">Zavoda za hitnu medicinu PGŽ u iznosu </w:t>
      </w:r>
      <w:r w:rsidR="00E62BCE" w:rsidRPr="00E62BCE">
        <w:rPr>
          <w:rFonts w:ascii="Arial" w:hAnsi="Arial" w:cs="Arial"/>
          <w:sz w:val="20"/>
          <w:szCs w:val="20"/>
        </w:rPr>
        <w:t>2.924.703,03</w:t>
      </w:r>
      <w:r w:rsidR="00E62BCE">
        <w:rPr>
          <w:rFonts w:ascii="Arial" w:hAnsi="Arial" w:cs="Arial"/>
          <w:sz w:val="20"/>
          <w:szCs w:val="20"/>
        </w:rPr>
        <w:t xml:space="preserve"> eura i Nastavnog zavoda za javno zdravstvo PGŽ u iznosu od 2.500.000,00 eura. </w:t>
      </w:r>
      <w:r w:rsidR="00E62BCE" w:rsidRPr="00E62BCE">
        <w:rPr>
          <w:rFonts w:ascii="Arial" w:hAnsi="Arial" w:cs="Arial"/>
          <w:sz w:val="20"/>
          <w:szCs w:val="20"/>
        </w:rPr>
        <w:t xml:space="preserve"> </w:t>
      </w:r>
      <w:r w:rsidR="00C943DB">
        <w:rPr>
          <w:rFonts w:ascii="Arial" w:hAnsi="Arial" w:cs="Arial"/>
          <w:sz w:val="20"/>
          <w:szCs w:val="20"/>
        </w:rPr>
        <w:t xml:space="preserve">Rashodi poslovanja </w:t>
      </w:r>
      <w:r w:rsidR="00FC3AD4">
        <w:rPr>
          <w:rFonts w:ascii="Arial" w:hAnsi="Arial" w:cs="Arial"/>
          <w:sz w:val="20"/>
          <w:szCs w:val="20"/>
        </w:rPr>
        <w:t xml:space="preserve">zdravstvenih </w:t>
      </w:r>
      <w:r w:rsidR="00C943DB">
        <w:rPr>
          <w:rFonts w:ascii="Arial" w:hAnsi="Arial" w:cs="Arial"/>
          <w:sz w:val="20"/>
          <w:szCs w:val="20"/>
        </w:rPr>
        <w:t xml:space="preserve">ustanova, veći su za 20% u odnosu na 2023. godinu. </w:t>
      </w:r>
      <w:r w:rsidR="00C57AEA">
        <w:rPr>
          <w:rFonts w:ascii="Arial" w:hAnsi="Arial" w:cs="Arial"/>
          <w:sz w:val="20"/>
          <w:szCs w:val="20"/>
        </w:rPr>
        <w:t>U strukturi rashoda poslovanja najznačajniji su</w:t>
      </w:r>
      <w:r w:rsidR="00C943DB">
        <w:rPr>
          <w:rFonts w:ascii="Arial" w:hAnsi="Arial" w:cs="Arial"/>
          <w:sz w:val="20"/>
          <w:szCs w:val="20"/>
        </w:rPr>
        <w:t xml:space="preserve"> rashodi za zaposlene, koji bilježe povećanje od 28</w:t>
      </w:r>
      <w:r w:rsidR="00C943DB" w:rsidRPr="00C943DB">
        <w:rPr>
          <w:rFonts w:ascii="Arial" w:hAnsi="Arial" w:cs="Arial"/>
          <w:sz w:val="20"/>
          <w:szCs w:val="20"/>
        </w:rPr>
        <w:t>%. Od 1</w:t>
      </w:r>
      <w:r w:rsidR="00C943DB">
        <w:rPr>
          <w:rFonts w:ascii="Arial" w:hAnsi="Arial" w:cs="Arial"/>
          <w:sz w:val="20"/>
          <w:szCs w:val="20"/>
        </w:rPr>
        <w:t xml:space="preserve">.ožujka 2024. godine, povećani su rashodi za plaće </w:t>
      </w:r>
      <w:r w:rsidR="00C943DB" w:rsidRPr="00C943DB">
        <w:rPr>
          <w:rFonts w:ascii="Arial" w:hAnsi="Arial" w:cs="Arial"/>
          <w:sz w:val="20"/>
          <w:szCs w:val="20"/>
        </w:rPr>
        <w:t>temeljem Zakona o plaćama u državnoj službi i javnim službama (</w:t>
      </w:r>
      <w:r w:rsidR="00C943DB">
        <w:rPr>
          <w:rFonts w:ascii="Arial" w:hAnsi="Arial" w:cs="Arial"/>
          <w:sz w:val="20"/>
          <w:szCs w:val="20"/>
        </w:rPr>
        <w:t>„</w:t>
      </w:r>
      <w:r w:rsidR="00C943DB" w:rsidRPr="00C943DB">
        <w:rPr>
          <w:rFonts w:ascii="Arial" w:hAnsi="Arial" w:cs="Arial"/>
          <w:sz w:val="20"/>
          <w:szCs w:val="20"/>
        </w:rPr>
        <w:t>N</w:t>
      </w:r>
      <w:r w:rsidR="00C943DB">
        <w:rPr>
          <w:rFonts w:ascii="Arial" w:hAnsi="Arial" w:cs="Arial"/>
          <w:sz w:val="20"/>
          <w:szCs w:val="20"/>
        </w:rPr>
        <w:t>arodne novine“ broj</w:t>
      </w:r>
      <w:r w:rsidR="00C943DB" w:rsidRPr="00C943DB">
        <w:rPr>
          <w:rFonts w:ascii="Arial" w:hAnsi="Arial" w:cs="Arial"/>
          <w:sz w:val="20"/>
          <w:szCs w:val="20"/>
        </w:rPr>
        <w:t xml:space="preserve"> 155/23) i Uredbe o nazivima radnih mjesta, uvjetima za raspored i koeficijentima za obračun plaće u javnim službama (</w:t>
      </w:r>
      <w:r w:rsidR="00C943DB">
        <w:rPr>
          <w:rFonts w:ascii="Arial" w:hAnsi="Arial" w:cs="Arial"/>
          <w:sz w:val="20"/>
          <w:szCs w:val="20"/>
        </w:rPr>
        <w:t>„</w:t>
      </w:r>
      <w:r w:rsidR="00C943DB" w:rsidRPr="00C943DB">
        <w:rPr>
          <w:rFonts w:ascii="Arial" w:hAnsi="Arial" w:cs="Arial"/>
          <w:sz w:val="20"/>
          <w:szCs w:val="20"/>
        </w:rPr>
        <w:t>N</w:t>
      </w:r>
      <w:r w:rsidR="00C943DB">
        <w:rPr>
          <w:rFonts w:ascii="Arial" w:hAnsi="Arial" w:cs="Arial"/>
          <w:sz w:val="20"/>
          <w:szCs w:val="20"/>
        </w:rPr>
        <w:t>arodne novine“ broj</w:t>
      </w:r>
      <w:r w:rsidR="007F145C">
        <w:rPr>
          <w:rFonts w:ascii="Arial" w:hAnsi="Arial" w:cs="Arial"/>
          <w:sz w:val="20"/>
          <w:szCs w:val="20"/>
        </w:rPr>
        <w:t xml:space="preserve"> 22/</w:t>
      </w:r>
      <w:r w:rsidR="00C943DB" w:rsidRPr="00C943DB">
        <w:rPr>
          <w:rFonts w:ascii="Arial" w:hAnsi="Arial" w:cs="Arial"/>
          <w:sz w:val="20"/>
          <w:szCs w:val="20"/>
        </w:rPr>
        <w:t>24).</w:t>
      </w:r>
      <w:r w:rsidR="00C943DB">
        <w:rPr>
          <w:rFonts w:ascii="Arial" w:hAnsi="Arial" w:cs="Arial"/>
          <w:sz w:val="20"/>
          <w:szCs w:val="20"/>
        </w:rPr>
        <w:t xml:space="preserve"> </w:t>
      </w:r>
      <w:r w:rsidR="00C943DB" w:rsidRPr="00C943DB">
        <w:rPr>
          <w:rFonts w:ascii="Arial" w:hAnsi="Arial" w:cs="Arial"/>
          <w:sz w:val="20"/>
          <w:szCs w:val="20"/>
        </w:rPr>
        <w:t>Temeljem Kolektivnog ugovora za zaposlenike u javnim službama („Narodne novine“ broj</w:t>
      </w:r>
      <w:r w:rsidR="007F145C">
        <w:rPr>
          <w:rFonts w:ascii="Arial" w:hAnsi="Arial" w:cs="Arial"/>
          <w:sz w:val="20"/>
          <w:szCs w:val="20"/>
        </w:rPr>
        <w:t xml:space="preserve"> 29/</w:t>
      </w:r>
      <w:r w:rsidR="00C943DB" w:rsidRPr="00C943DB">
        <w:rPr>
          <w:rFonts w:ascii="Arial" w:hAnsi="Arial" w:cs="Arial"/>
          <w:sz w:val="20"/>
          <w:szCs w:val="20"/>
        </w:rPr>
        <w:t>24) povećana su određ</w:t>
      </w:r>
      <w:r w:rsidR="00FC3AD4">
        <w:rPr>
          <w:rFonts w:ascii="Arial" w:hAnsi="Arial" w:cs="Arial"/>
          <w:sz w:val="20"/>
          <w:szCs w:val="20"/>
        </w:rPr>
        <w:t>ena materijalna prva djelatnika:</w:t>
      </w:r>
      <w:r w:rsidR="00C943DB" w:rsidRPr="00C943DB">
        <w:rPr>
          <w:rFonts w:ascii="Arial" w:hAnsi="Arial" w:cs="Arial"/>
          <w:sz w:val="20"/>
          <w:szCs w:val="20"/>
        </w:rPr>
        <w:t xml:space="preserve"> </w:t>
      </w:r>
      <w:proofErr w:type="spellStart"/>
      <w:r w:rsidR="00C943DB" w:rsidRPr="00C943DB">
        <w:rPr>
          <w:rFonts w:ascii="Arial" w:hAnsi="Arial" w:cs="Arial"/>
          <w:sz w:val="20"/>
          <w:szCs w:val="20"/>
        </w:rPr>
        <w:t>uskrsnica</w:t>
      </w:r>
      <w:proofErr w:type="spellEnd"/>
      <w:r w:rsidR="00C943DB" w:rsidRPr="00C943DB">
        <w:rPr>
          <w:rFonts w:ascii="Arial" w:hAnsi="Arial" w:cs="Arial"/>
          <w:sz w:val="20"/>
          <w:szCs w:val="20"/>
        </w:rPr>
        <w:t xml:space="preserve">, godišnji zdravstveni pregledi zaposlenika, mogućnost korištenja više dana plaćenog dopusta i dr. </w:t>
      </w:r>
      <w:r w:rsidR="00963D75">
        <w:rPr>
          <w:rFonts w:ascii="Arial" w:hAnsi="Arial" w:cs="Arial"/>
          <w:sz w:val="20"/>
          <w:szCs w:val="20"/>
        </w:rPr>
        <w:t xml:space="preserve"> </w:t>
      </w:r>
    </w:p>
    <w:p w:rsidR="00FC3AD4" w:rsidRDefault="00963D75" w:rsidP="00963D75">
      <w:pPr>
        <w:spacing w:after="0" w:line="240" w:lineRule="auto"/>
        <w:ind w:firstLine="360"/>
        <w:jc w:val="both"/>
        <w:rPr>
          <w:rFonts w:ascii="Arial" w:hAnsi="Arial" w:cs="Arial"/>
          <w:sz w:val="20"/>
          <w:szCs w:val="20"/>
        </w:rPr>
      </w:pPr>
      <w:r>
        <w:rPr>
          <w:rFonts w:ascii="Arial" w:hAnsi="Arial" w:cs="Arial"/>
          <w:sz w:val="20"/>
          <w:szCs w:val="20"/>
        </w:rPr>
        <w:t xml:space="preserve">  Planirani rashodi, na razini aktivnosti, izvršeni su u iznosu od 49.053.236,35 eura. </w:t>
      </w:r>
      <w:r w:rsidR="00FC3AD4" w:rsidRPr="00FE6687">
        <w:rPr>
          <w:rFonts w:ascii="Arial" w:hAnsi="Arial" w:cs="Arial"/>
          <w:sz w:val="20"/>
          <w:szCs w:val="20"/>
        </w:rPr>
        <w:t xml:space="preserve">Najznačajniji izvor financiranja aktivnosti u izvještajnom razdoblju jesu prihodi za posebne namjene- proračunski korisnici (HZZO) u iznosu od </w:t>
      </w:r>
      <w:r w:rsidR="00C57AEA">
        <w:rPr>
          <w:rFonts w:ascii="Arial" w:hAnsi="Arial" w:cs="Arial"/>
          <w:sz w:val="20"/>
          <w:szCs w:val="20"/>
        </w:rPr>
        <w:t>35.762.953,47</w:t>
      </w:r>
      <w:r w:rsidR="00FC3AD4" w:rsidRPr="00FE6687">
        <w:rPr>
          <w:rFonts w:ascii="Arial" w:hAnsi="Arial" w:cs="Arial"/>
          <w:sz w:val="20"/>
          <w:szCs w:val="20"/>
        </w:rPr>
        <w:t xml:space="preserve"> eura (</w:t>
      </w:r>
      <w:r w:rsidR="00C57AEA">
        <w:rPr>
          <w:rFonts w:ascii="Arial" w:hAnsi="Arial" w:cs="Arial"/>
          <w:sz w:val="20"/>
          <w:szCs w:val="20"/>
        </w:rPr>
        <w:t>73</w:t>
      </w:r>
      <w:r w:rsidR="00FC3AD4" w:rsidRPr="00FE6687">
        <w:rPr>
          <w:rFonts w:ascii="Arial" w:hAnsi="Arial" w:cs="Arial"/>
          <w:sz w:val="20"/>
          <w:szCs w:val="20"/>
        </w:rPr>
        <w:t xml:space="preserve">%), slijede </w:t>
      </w:r>
      <w:r w:rsidR="00C57AEA">
        <w:rPr>
          <w:rFonts w:ascii="Arial" w:hAnsi="Arial" w:cs="Arial"/>
          <w:sz w:val="20"/>
          <w:szCs w:val="20"/>
        </w:rPr>
        <w:t xml:space="preserve">prihodi iz izvornog Proračuna PGŽ     u iznosu od </w:t>
      </w:r>
      <w:r w:rsidR="00C57AEA">
        <w:rPr>
          <w:rFonts w:ascii="Arial" w:hAnsi="Arial" w:cs="Arial"/>
          <w:color w:val="0D0D0D" w:themeColor="text1" w:themeTint="F2"/>
          <w:sz w:val="20"/>
          <w:szCs w:val="20"/>
        </w:rPr>
        <w:t>7.864.209,55</w:t>
      </w:r>
      <w:r w:rsidR="00C57AEA" w:rsidRPr="00557A88">
        <w:rPr>
          <w:rFonts w:ascii="Arial" w:hAnsi="Arial" w:cs="Arial"/>
          <w:color w:val="0D0D0D" w:themeColor="text1" w:themeTint="F2"/>
          <w:sz w:val="20"/>
          <w:szCs w:val="20"/>
        </w:rPr>
        <w:t xml:space="preserve"> eura</w:t>
      </w:r>
      <w:r w:rsidR="00C57AEA" w:rsidRPr="00FE6687">
        <w:rPr>
          <w:rFonts w:ascii="Arial" w:hAnsi="Arial" w:cs="Arial"/>
          <w:sz w:val="20"/>
          <w:szCs w:val="20"/>
        </w:rPr>
        <w:t xml:space="preserve"> </w:t>
      </w:r>
      <w:r w:rsidR="00C57AEA">
        <w:rPr>
          <w:rFonts w:ascii="Arial" w:hAnsi="Arial" w:cs="Arial"/>
          <w:sz w:val="20"/>
          <w:szCs w:val="20"/>
        </w:rPr>
        <w:t xml:space="preserve">(16%), </w:t>
      </w:r>
      <w:r w:rsidR="00FC3AD4" w:rsidRPr="00FE6687">
        <w:rPr>
          <w:rFonts w:ascii="Arial" w:hAnsi="Arial" w:cs="Arial"/>
          <w:sz w:val="20"/>
          <w:szCs w:val="20"/>
        </w:rPr>
        <w:t xml:space="preserve">vlastiti prihodi zdravstvenih ustanova u iznosu </w:t>
      </w:r>
      <w:r w:rsidR="00C57AEA">
        <w:rPr>
          <w:rFonts w:ascii="Arial" w:hAnsi="Arial" w:cs="Arial"/>
          <w:sz w:val="20"/>
          <w:szCs w:val="20"/>
        </w:rPr>
        <w:t>3.959.586,70</w:t>
      </w:r>
      <w:r w:rsidR="00FC3AD4" w:rsidRPr="00FE6687">
        <w:rPr>
          <w:rFonts w:ascii="Arial" w:hAnsi="Arial" w:cs="Arial"/>
          <w:sz w:val="20"/>
          <w:szCs w:val="20"/>
        </w:rPr>
        <w:t xml:space="preserve"> eura (</w:t>
      </w:r>
      <w:r w:rsidR="00C57AEA">
        <w:rPr>
          <w:rFonts w:ascii="Arial" w:hAnsi="Arial" w:cs="Arial"/>
          <w:sz w:val="20"/>
          <w:szCs w:val="20"/>
        </w:rPr>
        <w:t>8</w:t>
      </w:r>
      <w:r w:rsidR="00FC3AD4" w:rsidRPr="00FE6687">
        <w:rPr>
          <w:rFonts w:ascii="Arial" w:hAnsi="Arial" w:cs="Arial"/>
          <w:sz w:val="20"/>
          <w:szCs w:val="20"/>
        </w:rPr>
        <w:t>%)</w:t>
      </w:r>
      <w:r w:rsidR="00C57AEA">
        <w:rPr>
          <w:rFonts w:ascii="Arial" w:hAnsi="Arial" w:cs="Arial"/>
          <w:sz w:val="20"/>
          <w:szCs w:val="20"/>
        </w:rPr>
        <w:t xml:space="preserve"> te ostali izvori financiranja </w:t>
      </w:r>
      <w:r>
        <w:rPr>
          <w:rFonts w:ascii="Arial" w:hAnsi="Arial" w:cs="Arial"/>
          <w:sz w:val="20"/>
          <w:szCs w:val="20"/>
        </w:rPr>
        <w:t xml:space="preserve">u iznosu od 1.466.486,63 eura </w:t>
      </w:r>
      <w:r w:rsidR="00C57AEA">
        <w:rPr>
          <w:rFonts w:ascii="Arial" w:hAnsi="Arial" w:cs="Arial"/>
          <w:sz w:val="20"/>
          <w:szCs w:val="20"/>
        </w:rPr>
        <w:t xml:space="preserve">(3%). </w:t>
      </w:r>
    </w:p>
    <w:p w:rsidR="00FC3AD4" w:rsidRDefault="00FC3AD4" w:rsidP="00557A88">
      <w:pPr>
        <w:spacing w:after="0" w:line="240" w:lineRule="auto"/>
        <w:ind w:firstLine="360"/>
        <w:jc w:val="both"/>
        <w:rPr>
          <w:rFonts w:ascii="Arial" w:hAnsi="Arial" w:cs="Arial"/>
          <w:sz w:val="20"/>
          <w:szCs w:val="20"/>
        </w:rPr>
      </w:pPr>
    </w:p>
    <w:p w:rsidR="00585C41" w:rsidRPr="00D62B48" w:rsidRDefault="008F5541" w:rsidP="0040575F">
      <w:pPr>
        <w:pStyle w:val="ListParagraph"/>
        <w:numPr>
          <w:ilvl w:val="0"/>
          <w:numId w:val="1"/>
        </w:numPr>
        <w:spacing w:after="0" w:line="240" w:lineRule="auto"/>
        <w:rPr>
          <w:rFonts w:ascii="Arial" w:hAnsi="Arial" w:cs="Arial"/>
          <w:b/>
          <w:sz w:val="20"/>
          <w:szCs w:val="20"/>
        </w:rPr>
      </w:pPr>
      <w:r w:rsidRPr="00D62B48">
        <w:rPr>
          <w:rFonts w:ascii="Arial" w:hAnsi="Arial" w:cs="Arial"/>
          <w:b/>
          <w:sz w:val="20"/>
          <w:szCs w:val="20"/>
        </w:rPr>
        <w:t xml:space="preserve">420602 </w:t>
      </w:r>
      <w:r w:rsidR="00585C41" w:rsidRPr="00D62B48">
        <w:rPr>
          <w:rFonts w:ascii="Arial" w:hAnsi="Arial" w:cs="Arial"/>
          <w:b/>
          <w:sz w:val="20"/>
          <w:szCs w:val="20"/>
        </w:rPr>
        <w:t>Dostupnost na sekundarnoj razini zdravstvene zaštite</w:t>
      </w:r>
    </w:p>
    <w:p w:rsidR="003F37FD" w:rsidRPr="00C71F9F" w:rsidRDefault="00124854" w:rsidP="003F37FD">
      <w:pPr>
        <w:spacing w:after="0" w:line="240" w:lineRule="auto"/>
        <w:ind w:firstLine="360"/>
        <w:jc w:val="both"/>
        <w:rPr>
          <w:rFonts w:ascii="Arial" w:hAnsi="Arial" w:cs="Arial"/>
          <w:color w:val="FF0000"/>
          <w:sz w:val="20"/>
          <w:szCs w:val="20"/>
        </w:rPr>
      </w:pPr>
      <w:r w:rsidRPr="00D62B48">
        <w:rPr>
          <w:rFonts w:ascii="Arial" w:hAnsi="Arial" w:cs="Arial"/>
          <w:sz w:val="20"/>
          <w:szCs w:val="20"/>
        </w:rPr>
        <w:t>U sklopu aktivnosti planirana su sredstva u konsolidiranom iznosu od</w:t>
      </w:r>
      <w:r w:rsidR="00D3135C" w:rsidRPr="00D62B48">
        <w:rPr>
          <w:rFonts w:ascii="Arial" w:hAnsi="Arial" w:cs="Arial"/>
          <w:sz w:val="20"/>
          <w:szCs w:val="20"/>
        </w:rPr>
        <w:t xml:space="preserve"> </w:t>
      </w:r>
      <w:r w:rsidR="0093649B">
        <w:rPr>
          <w:rFonts w:ascii="Arial" w:hAnsi="Arial" w:cs="Arial"/>
          <w:sz w:val="20"/>
          <w:szCs w:val="20"/>
        </w:rPr>
        <w:t>40.497.642,96</w:t>
      </w:r>
      <w:r w:rsidR="00D62B48" w:rsidRPr="00D62B48">
        <w:rPr>
          <w:rFonts w:ascii="Arial" w:hAnsi="Arial" w:cs="Arial"/>
          <w:sz w:val="20"/>
          <w:szCs w:val="20"/>
        </w:rPr>
        <w:t xml:space="preserve"> </w:t>
      </w:r>
      <w:r w:rsidR="00BA452B" w:rsidRPr="00D62B48">
        <w:rPr>
          <w:rFonts w:ascii="Arial" w:hAnsi="Arial" w:cs="Arial"/>
          <w:sz w:val="20"/>
          <w:szCs w:val="20"/>
        </w:rPr>
        <w:t xml:space="preserve">eura </w:t>
      </w:r>
      <w:r w:rsidRPr="00D62B48">
        <w:rPr>
          <w:rFonts w:ascii="Arial" w:hAnsi="Arial" w:cs="Arial"/>
          <w:sz w:val="20"/>
          <w:szCs w:val="20"/>
        </w:rPr>
        <w:t xml:space="preserve">za financiranje </w:t>
      </w:r>
      <w:r w:rsidR="003F37FD" w:rsidRPr="00D62B48">
        <w:rPr>
          <w:rFonts w:ascii="Arial" w:hAnsi="Arial" w:cs="Arial"/>
          <w:sz w:val="20"/>
          <w:szCs w:val="20"/>
        </w:rPr>
        <w:t xml:space="preserve">rashoda redovnog poslovanja zdravstvenih ustanova na razini sekundarne </w:t>
      </w:r>
      <w:r w:rsidRPr="00D62B48">
        <w:rPr>
          <w:rFonts w:ascii="Arial" w:hAnsi="Arial" w:cs="Arial"/>
          <w:sz w:val="20"/>
          <w:szCs w:val="20"/>
        </w:rPr>
        <w:t>zdravstvene zaštite</w:t>
      </w:r>
      <w:r w:rsidR="00984CD0" w:rsidRPr="00D62B48">
        <w:rPr>
          <w:rFonts w:ascii="Arial" w:hAnsi="Arial" w:cs="Arial"/>
          <w:sz w:val="20"/>
          <w:szCs w:val="20"/>
        </w:rPr>
        <w:t xml:space="preserve">, koja </w:t>
      </w:r>
      <w:r w:rsidR="002A4D0A" w:rsidRPr="00D62B48">
        <w:rPr>
          <w:rFonts w:ascii="Arial" w:hAnsi="Arial" w:cs="Arial"/>
          <w:sz w:val="20"/>
          <w:szCs w:val="20"/>
        </w:rPr>
        <w:t>obuhvaća specijalističko-konzilijarnu i bolničku djelatnost.</w:t>
      </w:r>
      <w:r w:rsidR="0036442E" w:rsidRPr="00D62B48">
        <w:rPr>
          <w:rFonts w:ascii="Arial" w:hAnsi="Arial" w:cs="Arial"/>
          <w:sz w:val="20"/>
          <w:szCs w:val="20"/>
        </w:rPr>
        <w:t xml:space="preserve"> Specijalist</w:t>
      </w:r>
      <w:r w:rsidR="00216597" w:rsidRPr="00D62B48">
        <w:rPr>
          <w:rFonts w:ascii="Arial" w:hAnsi="Arial" w:cs="Arial"/>
          <w:sz w:val="20"/>
          <w:szCs w:val="20"/>
        </w:rPr>
        <w:t xml:space="preserve">ičko-konzilijarna </w:t>
      </w:r>
      <w:r w:rsidR="00054D8E" w:rsidRPr="00D62B48">
        <w:rPr>
          <w:rFonts w:ascii="Arial" w:hAnsi="Arial" w:cs="Arial"/>
          <w:sz w:val="20"/>
          <w:szCs w:val="20"/>
        </w:rPr>
        <w:t xml:space="preserve">djelatnost u obuhvaća složenije mjere i postupke u pogledu prevencije, dijagnosticiranja te liječenja bolesti i ozljeda. </w:t>
      </w:r>
      <w:r w:rsidR="005D393C" w:rsidRPr="00D62B48">
        <w:rPr>
          <w:rFonts w:ascii="Arial" w:hAnsi="Arial" w:cs="Arial"/>
          <w:sz w:val="20"/>
          <w:szCs w:val="20"/>
        </w:rPr>
        <w:t xml:space="preserve">Bolnička djelatnost obuhvaća dijagnosticiranje, liječenje i medicinsku rehabilitaciju, zdravstvenu njegu te boravak i prehranu bolesnika. </w:t>
      </w:r>
      <w:r w:rsidR="006707D4" w:rsidRPr="00D62B48">
        <w:rPr>
          <w:rFonts w:ascii="Arial" w:hAnsi="Arial" w:cs="Arial"/>
          <w:sz w:val="20"/>
          <w:szCs w:val="20"/>
        </w:rPr>
        <w:t xml:space="preserve">Ustanove koje obavljaju zdravstvenu djelatnost na sekundarnoj razini zdravstvene zaštite </w:t>
      </w:r>
      <w:r w:rsidR="000948F8" w:rsidRPr="00D62B48">
        <w:rPr>
          <w:rFonts w:ascii="Arial" w:hAnsi="Arial" w:cs="Arial"/>
          <w:sz w:val="20"/>
          <w:szCs w:val="20"/>
        </w:rPr>
        <w:t>je</w:t>
      </w:r>
      <w:r w:rsidR="00AD15BB" w:rsidRPr="00D62B48">
        <w:rPr>
          <w:rFonts w:ascii="Arial" w:hAnsi="Arial" w:cs="Arial"/>
          <w:sz w:val="20"/>
          <w:szCs w:val="20"/>
        </w:rPr>
        <w:t>su</w:t>
      </w:r>
      <w:r w:rsidR="006707D4" w:rsidRPr="00D62B48">
        <w:rPr>
          <w:rFonts w:ascii="Arial" w:hAnsi="Arial" w:cs="Arial"/>
          <w:sz w:val="20"/>
          <w:szCs w:val="20"/>
        </w:rPr>
        <w:t xml:space="preserve"> </w:t>
      </w:r>
      <w:r w:rsidR="000C3652" w:rsidRPr="00D62B48">
        <w:rPr>
          <w:rFonts w:ascii="Arial" w:hAnsi="Arial" w:cs="Arial"/>
          <w:i/>
          <w:sz w:val="20"/>
          <w:szCs w:val="20"/>
        </w:rPr>
        <w:t>Dom zdravlja PGŽ</w:t>
      </w:r>
      <w:r w:rsidR="00AD15BB" w:rsidRPr="00D62B48">
        <w:rPr>
          <w:rFonts w:ascii="Arial" w:hAnsi="Arial" w:cs="Arial"/>
          <w:sz w:val="20"/>
          <w:szCs w:val="20"/>
        </w:rPr>
        <w:t xml:space="preserve"> (</w:t>
      </w:r>
      <w:r w:rsidR="0040298C" w:rsidRPr="00D62B48">
        <w:rPr>
          <w:rFonts w:ascii="Arial" w:hAnsi="Arial" w:cs="Arial"/>
          <w:sz w:val="20"/>
          <w:szCs w:val="20"/>
        </w:rPr>
        <w:t>interna medicina, pulmologija, fizikalna medicina i rehabilitacija,</w:t>
      </w:r>
      <w:r w:rsidR="001A733E" w:rsidRPr="00D62B48">
        <w:rPr>
          <w:rFonts w:ascii="Arial" w:hAnsi="Arial" w:cs="Arial"/>
          <w:sz w:val="20"/>
          <w:szCs w:val="20"/>
        </w:rPr>
        <w:t xml:space="preserve"> </w:t>
      </w:r>
      <w:r w:rsidR="0040298C" w:rsidRPr="00D62B48">
        <w:rPr>
          <w:rFonts w:ascii="Arial" w:hAnsi="Arial" w:cs="Arial"/>
          <w:sz w:val="20"/>
          <w:szCs w:val="20"/>
        </w:rPr>
        <w:t>psihijatrija,</w:t>
      </w:r>
      <w:r w:rsidR="001A733E" w:rsidRPr="00D62B48">
        <w:rPr>
          <w:rFonts w:ascii="Arial" w:hAnsi="Arial" w:cs="Arial"/>
          <w:sz w:val="20"/>
          <w:szCs w:val="20"/>
        </w:rPr>
        <w:t xml:space="preserve"> </w:t>
      </w:r>
      <w:r w:rsidR="0040298C" w:rsidRPr="00D62B48">
        <w:rPr>
          <w:rFonts w:ascii="Arial" w:hAnsi="Arial" w:cs="Arial"/>
          <w:sz w:val="20"/>
          <w:szCs w:val="20"/>
        </w:rPr>
        <w:t>opć</w:t>
      </w:r>
      <w:r w:rsidR="001A733E" w:rsidRPr="00D62B48">
        <w:rPr>
          <w:rFonts w:ascii="Arial" w:hAnsi="Arial" w:cs="Arial"/>
          <w:sz w:val="20"/>
          <w:szCs w:val="20"/>
        </w:rPr>
        <w:t>a</w:t>
      </w:r>
      <w:r w:rsidR="0040298C" w:rsidRPr="00D62B48">
        <w:rPr>
          <w:rFonts w:ascii="Arial" w:hAnsi="Arial" w:cs="Arial"/>
          <w:sz w:val="20"/>
          <w:szCs w:val="20"/>
        </w:rPr>
        <w:t xml:space="preserve"> kirurgija, </w:t>
      </w:r>
      <w:proofErr w:type="spellStart"/>
      <w:r w:rsidR="0040298C" w:rsidRPr="00D62B48">
        <w:rPr>
          <w:rFonts w:ascii="Arial" w:hAnsi="Arial" w:cs="Arial"/>
          <w:sz w:val="20"/>
          <w:szCs w:val="20"/>
        </w:rPr>
        <w:t>oftamologija</w:t>
      </w:r>
      <w:proofErr w:type="spellEnd"/>
      <w:r w:rsidR="0040298C" w:rsidRPr="00D62B48">
        <w:rPr>
          <w:rFonts w:ascii="Arial" w:hAnsi="Arial" w:cs="Arial"/>
          <w:sz w:val="20"/>
          <w:szCs w:val="20"/>
        </w:rPr>
        <w:t xml:space="preserve"> i </w:t>
      </w:r>
      <w:proofErr w:type="spellStart"/>
      <w:r w:rsidR="0040298C" w:rsidRPr="00D62B48">
        <w:rPr>
          <w:rFonts w:ascii="Arial" w:hAnsi="Arial" w:cs="Arial"/>
          <w:sz w:val="20"/>
          <w:szCs w:val="20"/>
        </w:rPr>
        <w:t>optometri</w:t>
      </w:r>
      <w:r w:rsidR="001A733E" w:rsidRPr="00D62B48">
        <w:rPr>
          <w:rFonts w:ascii="Arial" w:hAnsi="Arial" w:cs="Arial"/>
          <w:sz w:val="20"/>
          <w:szCs w:val="20"/>
        </w:rPr>
        <w:t>ja</w:t>
      </w:r>
      <w:proofErr w:type="spellEnd"/>
      <w:r w:rsidR="001A733E" w:rsidRPr="00D62B48">
        <w:rPr>
          <w:rFonts w:ascii="Arial" w:hAnsi="Arial" w:cs="Arial"/>
          <w:sz w:val="20"/>
          <w:szCs w:val="20"/>
        </w:rPr>
        <w:t xml:space="preserve">, urologija, </w:t>
      </w:r>
      <w:proofErr w:type="spellStart"/>
      <w:r w:rsidR="001A733E" w:rsidRPr="00D62B48">
        <w:rPr>
          <w:rFonts w:ascii="Arial" w:hAnsi="Arial" w:cs="Arial"/>
          <w:sz w:val="20"/>
          <w:szCs w:val="20"/>
        </w:rPr>
        <w:t>ortodoncija</w:t>
      </w:r>
      <w:proofErr w:type="spellEnd"/>
      <w:r w:rsidR="001A733E" w:rsidRPr="00D62B48">
        <w:rPr>
          <w:rFonts w:ascii="Arial" w:hAnsi="Arial" w:cs="Arial"/>
          <w:sz w:val="20"/>
          <w:szCs w:val="20"/>
        </w:rPr>
        <w:t>, oralna kirurgija, klinička rad</w:t>
      </w:r>
      <w:r w:rsidR="00366A83" w:rsidRPr="00D62B48">
        <w:rPr>
          <w:rFonts w:ascii="Arial" w:hAnsi="Arial" w:cs="Arial"/>
          <w:sz w:val="20"/>
          <w:szCs w:val="20"/>
        </w:rPr>
        <w:t>iologija i medicinska biokemija</w:t>
      </w:r>
      <w:r w:rsidR="00AD15BB" w:rsidRPr="00D62B48">
        <w:rPr>
          <w:rFonts w:ascii="Arial" w:hAnsi="Arial" w:cs="Arial"/>
          <w:sz w:val="20"/>
          <w:szCs w:val="20"/>
        </w:rPr>
        <w:t xml:space="preserve">), </w:t>
      </w:r>
      <w:r w:rsidR="003F37FD" w:rsidRPr="00D62B48">
        <w:rPr>
          <w:rFonts w:ascii="Arial" w:hAnsi="Arial" w:cs="Arial"/>
          <w:i/>
          <w:sz w:val="20"/>
          <w:szCs w:val="20"/>
        </w:rPr>
        <w:t>INSULA – županijska specijalna bolnica za psihijatriju i rehabilitaciju</w:t>
      </w:r>
      <w:r w:rsidR="00AD15BB" w:rsidRPr="00D62B48">
        <w:rPr>
          <w:rFonts w:ascii="Arial" w:hAnsi="Arial" w:cs="Arial"/>
          <w:i/>
          <w:sz w:val="20"/>
          <w:szCs w:val="20"/>
        </w:rPr>
        <w:t xml:space="preserve"> </w:t>
      </w:r>
      <w:r w:rsidR="00AD15BB" w:rsidRPr="00D62B48">
        <w:rPr>
          <w:rFonts w:ascii="Arial" w:hAnsi="Arial" w:cs="Arial"/>
          <w:sz w:val="20"/>
          <w:szCs w:val="20"/>
        </w:rPr>
        <w:t>(</w:t>
      </w:r>
      <w:r w:rsidR="00E74539" w:rsidRPr="00D62B48">
        <w:rPr>
          <w:rFonts w:ascii="Arial" w:hAnsi="Arial" w:cs="Arial"/>
          <w:sz w:val="20"/>
          <w:szCs w:val="20"/>
        </w:rPr>
        <w:t>bolnička</w:t>
      </w:r>
      <w:r w:rsidR="00E74539" w:rsidRPr="00D62B48">
        <w:rPr>
          <w:rFonts w:ascii="Arial" w:hAnsi="Arial" w:cs="Arial"/>
          <w:i/>
          <w:sz w:val="20"/>
          <w:szCs w:val="20"/>
        </w:rPr>
        <w:t xml:space="preserve"> </w:t>
      </w:r>
      <w:r w:rsidR="00AD15BB" w:rsidRPr="00D62B48">
        <w:rPr>
          <w:rFonts w:ascii="Arial" w:hAnsi="Arial" w:cs="Arial"/>
          <w:sz w:val="20"/>
          <w:szCs w:val="20"/>
        </w:rPr>
        <w:t>djelatnost iz psihijatrije</w:t>
      </w:r>
      <w:r w:rsidR="00AD15BB" w:rsidRPr="00D62B48">
        <w:rPr>
          <w:rFonts w:ascii="Arial" w:hAnsi="Arial" w:cs="Arial"/>
          <w:i/>
          <w:sz w:val="20"/>
          <w:szCs w:val="20"/>
        </w:rPr>
        <w:t xml:space="preserve">, </w:t>
      </w:r>
      <w:r w:rsidR="00E05DC8" w:rsidRPr="00D62B48">
        <w:rPr>
          <w:rFonts w:ascii="Arial" w:hAnsi="Arial" w:cs="Arial"/>
          <w:sz w:val="20"/>
          <w:szCs w:val="20"/>
        </w:rPr>
        <w:t>specijalističko-konzilijarn</w:t>
      </w:r>
      <w:r w:rsidR="00AD15BB" w:rsidRPr="00D62B48">
        <w:rPr>
          <w:rFonts w:ascii="Arial" w:hAnsi="Arial" w:cs="Arial"/>
          <w:sz w:val="20"/>
          <w:szCs w:val="20"/>
        </w:rPr>
        <w:t>a djelatnost</w:t>
      </w:r>
      <w:r w:rsidR="00E05DC8" w:rsidRPr="00D62B48">
        <w:rPr>
          <w:rFonts w:ascii="Arial" w:hAnsi="Arial" w:cs="Arial"/>
          <w:sz w:val="20"/>
          <w:szCs w:val="20"/>
        </w:rPr>
        <w:t xml:space="preserve"> iz područja psihijatrije, neurologije, interne medicine, fizikalne medicine i rehabilitacije</w:t>
      </w:r>
      <w:r w:rsidR="00AD15BB" w:rsidRPr="00D62B48">
        <w:rPr>
          <w:rFonts w:ascii="Arial" w:hAnsi="Arial" w:cs="Arial"/>
          <w:sz w:val="20"/>
          <w:szCs w:val="20"/>
        </w:rPr>
        <w:t>),</w:t>
      </w:r>
      <w:r w:rsidR="001C6352" w:rsidRPr="00D62B48">
        <w:rPr>
          <w:rFonts w:ascii="Arial" w:hAnsi="Arial" w:cs="Arial"/>
          <w:sz w:val="20"/>
          <w:szCs w:val="20"/>
        </w:rPr>
        <w:t xml:space="preserve"> </w:t>
      </w:r>
      <w:r w:rsidR="001C6352" w:rsidRPr="00D62B48">
        <w:rPr>
          <w:rFonts w:ascii="Arial" w:hAnsi="Arial" w:cs="Arial"/>
          <w:i/>
          <w:sz w:val="20"/>
          <w:szCs w:val="20"/>
        </w:rPr>
        <w:t>Nastavni zavod za javno zdravstvo PGŽ</w:t>
      </w:r>
      <w:r w:rsidR="001C6352" w:rsidRPr="00D62B48">
        <w:rPr>
          <w:rFonts w:ascii="Arial" w:hAnsi="Arial" w:cs="Arial"/>
          <w:sz w:val="20"/>
          <w:szCs w:val="20"/>
        </w:rPr>
        <w:t xml:space="preserve"> (klinička mikrobiologija),</w:t>
      </w:r>
      <w:r w:rsidR="00AD15BB" w:rsidRPr="00D62B48">
        <w:rPr>
          <w:rFonts w:ascii="Arial" w:hAnsi="Arial" w:cs="Arial"/>
          <w:i/>
          <w:sz w:val="20"/>
          <w:szCs w:val="20"/>
        </w:rPr>
        <w:t xml:space="preserve"> </w:t>
      </w:r>
      <w:r w:rsidR="002E3322" w:rsidRPr="00D62B48">
        <w:rPr>
          <w:rFonts w:ascii="Arial" w:hAnsi="Arial" w:cs="Arial"/>
          <w:i/>
          <w:sz w:val="20"/>
          <w:szCs w:val="20"/>
        </w:rPr>
        <w:t>Thalass</w:t>
      </w:r>
      <w:r w:rsidR="000C3652" w:rsidRPr="00D62B48">
        <w:rPr>
          <w:rFonts w:ascii="Arial" w:hAnsi="Arial" w:cs="Arial"/>
          <w:i/>
          <w:sz w:val="20"/>
          <w:szCs w:val="20"/>
        </w:rPr>
        <w:t>otherapia Opatija</w:t>
      </w:r>
      <w:r w:rsidR="00E74539" w:rsidRPr="00D62B48">
        <w:rPr>
          <w:rFonts w:ascii="Arial" w:hAnsi="Arial" w:cs="Arial"/>
          <w:sz w:val="20"/>
          <w:szCs w:val="20"/>
        </w:rPr>
        <w:t xml:space="preserve"> (</w:t>
      </w:r>
      <w:r w:rsidR="00D34E50" w:rsidRPr="00D62B48">
        <w:rPr>
          <w:rFonts w:ascii="Arial" w:hAnsi="Arial" w:cs="Arial"/>
          <w:sz w:val="20"/>
          <w:szCs w:val="20"/>
        </w:rPr>
        <w:t>bolničk</w:t>
      </w:r>
      <w:r w:rsidR="00E74539" w:rsidRPr="00D62B48">
        <w:rPr>
          <w:rFonts w:ascii="Arial" w:hAnsi="Arial" w:cs="Arial"/>
          <w:sz w:val="20"/>
          <w:szCs w:val="20"/>
        </w:rPr>
        <w:t>a</w:t>
      </w:r>
      <w:r w:rsidR="00D34E50" w:rsidRPr="00D62B48">
        <w:rPr>
          <w:rFonts w:ascii="Arial" w:hAnsi="Arial" w:cs="Arial"/>
          <w:sz w:val="20"/>
          <w:szCs w:val="20"/>
        </w:rPr>
        <w:t xml:space="preserve"> djelatnost i </w:t>
      </w:r>
      <w:r w:rsidR="00167309" w:rsidRPr="00D62B48">
        <w:rPr>
          <w:rFonts w:ascii="Arial" w:hAnsi="Arial" w:cs="Arial"/>
          <w:sz w:val="20"/>
          <w:szCs w:val="20"/>
        </w:rPr>
        <w:t>specijalističko-konzilijarn</w:t>
      </w:r>
      <w:r w:rsidR="00E74539" w:rsidRPr="00D62B48">
        <w:rPr>
          <w:rFonts w:ascii="Arial" w:hAnsi="Arial" w:cs="Arial"/>
          <w:sz w:val="20"/>
          <w:szCs w:val="20"/>
        </w:rPr>
        <w:t>a</w:t>
      </w:r>
      <w:r w:rsidR="00167309" w:rsidRPr="00D62B48">
        <w:rPr>
          <w:rFonts w:ascii="Arial" w:hAnsi="Arial" w:cs="Arial"/>
          <w:sz w:val="20"/>
          <w:szCs w:val="20"/>
        </w:rPr>
        <w:t xml:space="preserve"> zdravstven</w:t>
      </w:r>
      <w:r w:rsidR="00E74539" w:rsidRPr="00D62B48">
        <w:rPr>
          <w:rFonts w:ascii="Arial" w:hAnsi="Arial" w:cs="Arial"/>
          <w:sz w:val="20"/>
          <w:szCs w:val="20"/>
        </w:rPr>
        <w:t>a</w:t>
      </w:r>
      <w:r w:rsidR="00D34E50" w:rsidRPr="00D62B48">
        <w:rPr>
          <w:rFonts w:ascii="Arial" w:hAnsi="Arial" w:cs="Arial"/>
          <w:sz w:val="20"/>
          <w:szCs w:val="20"/>
        </w:rPr>
        <w:t xml:space="preserve"> </w:t>
      </w:r>
      <w:r w:rsidR="00167309" w:rsidRPr="00D62B48">
        <w:rPr>
          <w:rFonts w:ascii="Arial" w:hAnsi="Arial" w:cs="Arial"/>
          <w:sz w:val="20"/>
          <w:szCs w:val="20"/>
        </w:rPr>
        <w:t>zaštit</w:t>
      </w:r>
      <w:r w:rsidR="00E74539" w:rsidRPr="00D62B48">
        <w:rPr>
          <w:rFonts w:ascii="Arial" w:hAnsi="Arial" w:cs="Arial"/>
          <w:sz w:val="20"/>
          <w:szCs w:val="20"/>
        </w:rPr>
        <w:t>a</w:t>
      </w:r>
      <w:r w:rsidR="004A3942" w:rsidRPr="00D62B48">
        <w:rPr>
          <w:rFonts w:ascii="Arial" w:hAnsi="Arial" w:cs="Arial"/>
          <w:sz w:val="20"/>
          <w:szCs w:val="20"/>
        </w:rPr>
        <w:t xml:space="preserve"> iz područja kardiologije, reumatologije, ortopedije, neurologije, fizijatrije i dermatovenerol</w:t>
      </w:r>
      <w:r w:rsidR="00AD2F3B" w:rsidRPr="00D62B48">
        <w:rPr>
          <w:rFonts w:ascii="Arial" w:hAnsi="Arial" w:cs="Arial"/>
          <w:sz w:val="20"/>
          <w:szCs w:val="20"/>
        </w:rPr>
        <w:t>o</w:t>
      </w:r>
      <w:r w:rsidR="00E74539" w:rsidRPr="00D62B48">
        <w:rPr>
          <w:rFonts w:ascii="Arial" w:hAnsi="Arial" w:cs="Arial"/>
          <w:sz w:val="20"/>
          <w:szCs w:val="20"/>
        </w:rPr>
        <w:t xml:space="preserve">gije), </w:t>
      </w:r>
      <w:r w:rsidR="00366A83" w:rsidRPr="00D62B48">
        <w:rPr>
          <w:rFonts w:ascii="Arial" w:hAnsi="Arial" w:cs="Arial"/>
          <w:i/>
          <w:sz w:val="20"/>
          <w:szCs w:val="20"/>
        </w:rPr>
        <w:t>Thalassotherapia Crikvenica</w:t>
      </w:r>
      <w:r w:rsidR="00E74539" w:rsidRPr="00D62B48">
        <w:rPr>
          <w:rFonts w:ascii="Arial" w:hAnsi="Arial" w:cs="Arial"/>
          <w:i/>
          <w:sz w:val="20"/>
          <w:szCs w:val="20"/>
        </w:rPr>
        <w:t xml:space="preserve"> (</w:t>
      </w:r>
      <w:r w:rsidR="00AD2F3B" w:rsidRPr="00D62B48">
        <w:rPr>
          <w:rFonts w:ascii="Arial" w:hAnsi="Arial" w:cs="Arial"/>
          <w:sz w:val="20"/>
          <w:szCs w:val="20"/>
        </w:rPr>
        <w:t>bolničk</w:t>
      </w:r>
      <w:r w:rsidR="00E74539" w:rsidRPr="00D62B48">
        <w:rPr>
          <w:rFonts w:ascii="Arial" w:hAnsi="Arial" w:cs="Arial"/>
          <w:sz w:val="20"/>
          <w:szCs w:val="20"/>
        </w:rPr>
        <w:t>a</w:t>
      </w:r>
      <w:r w:rsidR="00AD2F3B" w:rsidRPr="00D62B48">
        <w:rPr>
          <w:rFonts w:ascii="Arial" w:hAnsi="Arial" w:cs="Arial"/>
          <w:sz w:val="20"/>
          <w:szCs w:val="20"/>
        </w:rPr>
        <w:t xml:space="preserve"> djelatnost iz fizikalne medicine i rehabilitacije te specijalističko-konzilijarn</w:t>
      </w:r>
      <w:r w:rsidR="00E74539" w:rsidRPr="00D62B48">
        <w:rPr>
          <w:rFonts w:ascii="Arial" w:hAnsi="Arial" w:cs="Arial"/>
          <w:sz w:val="20"/>
          <w:szCs w:val="20"/>
        </w:rPr>
        <w:t>a</w:t>
      </w:r>
      <w:r w:rsidR="00AD2F3B" w:rsidRPr="00D62B48">
        <w:rPr>
          <w:rFonts w:ascii="Arial" w:hAnsi="Arial" w:cs="Arial"/>
          <w:sz w:val="20"/>
          <w:szCs w:val="20"/>
        </w:rPr>
        <w:t xml:space="preserve"> zdravstven</w:t>
      </w:r>
      <w:r w:rsidR="00E74539" w:rsidRPr="00D62B48">
        <w:rPr>
          <w:rFonts w:ascii="Arial" w:hAnsi="Arial" w:cs="Arial"/>
          <w:sz w:val="20"/>
          <w:szCs w:val="20"/>
        </w:rPr>
        <w:t>a</w:t>
      </w:r>
      <w:r w:rsidR="00AD2F3B" w:rsidRPr="00D62B48">
        <w:rPr>
          <w:rFonts w:ascii="Arial" w:hAnsi="Arial" w:cs="Arial"/>
          <w:sz w:val="20"/>
          <w:szCs w:val="20"/>
        </w:rPr>
        <w:t xml:space="preserve"> zaštit</w:t>
      </w:r>
      <w:r w:rsidR="00E74539" w:rsidRPr="00D62B48">
        <w:rPr>
          <w:rFonts w:ascii="Arial" w:hAnsi="Arial" w:cs="Arial"/>
          <w:sz w:val="20"/>
          <w:szCs w:val="20"/>
        </w:rPr>
        <w:t>a</w:t>
      </w:r>
      <w:r w:rsidR="00AD2F3B" w:rsidRPr="00D62B48">
        <w:rPr>
          <w:rFonts w:ascii="Arial" w:hAnsi="Arial" w:cs="Arial"/>
          <w:sz w:val="20"/>
          <w:szCs w:val="20"/>
        </w:rPr>
        <w:t xml:space="preserve"> iz područja fizikalne </w:t>
      </w:r>
      <w:r w:rsidR="00AD2F3B" w:rsidRPr="00D62B48">
        <w:rPr>
          <w:rFonts w:ascii="Arial" w:hAnsi="Arial" w:cs="Arial"/>
          <w:sz w:val="20"/>
          <w:szCs w:val="20"/>
        </w:rPr>
        <w:lastRenderedPageBreak/>
        <w:t>medicine i rehab</w:t>
      </w:r>
      <w:r w:rsidR="00D53C7A" w:rsidRPr="00D62B48">
        <w:rPr>
          <w:rFonts w:ascii="Arial" w:hAnsi="Arial" w:cs="Arial"/>
          <w:sz w:val="20"/>
          <w:szCs w:val="20"/>
        </w:rPr>
        <w:t>ilitacije, otorinolaringologije</w:t>
      </w:r>
      <w:r w:rsidR="00AD2F3B" w:rsidRPr="00D62B48">
        <w:rPr>
          <w:rFonts w:ascii="Arial" w:hAnsi="Arial" w:cs="Arial"/>
          <w:sz w:val="20"/>
          <w:szCs w:val="20"/>
        </w:rPr>
        <w:t>,</w:t>
      </w:r>
      <w:r w:rsidR="00D53C7A" w:rsidRPr="00D62B48">
        <w:rPr>
          <w:rFonts w:ascii="Arial" w:hAnsi="Arial" w:cs="Arial"/>
          <w:sz w:val="20"/>
          <w:szCs w:val="20"/>
        </w:rPr>
        <w:t xml:space="preserve"> </w:t>
      </w:r>
      <w:r w:rsidR="00AD2F3B" w:rsidRPr="00D62B48">
        <w:rPr>
          <w:rFonts w:ascii="Arial" w:hAnsi="Arial" w:cs="Arial"/>
          <w:sz w:val="20"/>
          <w:szCs w:val="20"/>
        </w:rPr>
        <w:t>interne medicine, ped</w:t>
      </w:r>
      <w:r w:rsidR="00E74539" w:rsidRPr="00D62B48">
        <w:rPr>
          <w:rFonts w:ascii="Arial" w:hAnsi="Arial" w:cs="Arial"/>
          <w:sz w:val="20"/>
          <w:szCs w:val="20"/>
        </w:rPr>
        <w:t>ijatrije i dermatovenerologije)</w:t>
      </w:r>
      <w:r w:rsidR="005B3D8F" w:rsidRPr="00D62B48">
        <w:rPr>
          <w:rFonts w:ascii="Arial" w:hAnsi="Arial" w:cs="Arial"/>
          <w:sz w:val="20"/>
          <w:szCs w:val="20"/>
        </w:rPr>
        <w:t xml:space="preserve"> i </w:t>
      </w:r>
      <w:r w:rsidR="005B3D8F" w:rsidRPr="00D62B48">
        <w:rPr>
          <w:rFonts w:ascii="Arial" w:hAnsi="Arial" w:cs="Arial"/>
          <w:i/>
          <w:sz w:val="20"/>
          <w:szCs w:val="20"/>
        </w:rPr>
        <w:t xml:space="preserve"> Lječilište Veli Lošinj (</w:t>
      </w:r>
      <w:r w:rsidR="005B3D8F" w:rsidRPr="00D62B48">
        <w:rPr>
          <w:rFonts w:ascii="Arial" w:hAnsi="Arial" w:cs="Arial"/>
          <w:sz w:val="20"/>
          <w:szCs w:val="20"/>
        </w:rPr>
        <w:t>bolnička djelatnost iz fizikalne medicine i rehabilitacije te specijalističko-konzilijarna zdravstvena zaštita, dijagnostika i medicinska rehabilitacija iz fizikalne medicine i rehabilitacije, dermatologije i venerologije, otorinolaringologije, pulmologije i pedijatrije te djelatnost fizikalne terapije)</w:t>
      </w:r>
      <w:r w:rsidR="00E74539" w:rsidRPr="00D62B48">
        <w:rPr>
          <w:rFonts w:ascii="Arial" w:hAnsi="Arial" w:cs="Arial"/>
          <w:sz w:val="20"/>
          <w:szCs w:val="20"/>
        </w:rPr>
        <w:t>.</w:t>
      </w:r>
      <w:r w:rsidR="003F37FD" w:rsidRPr="00D62B48">
        <w:rPr>
          <w:rFonts w:ascii="Arial" w:hAnsi="Arial" w:cs="Arial"/>
          <w:sz w:val="20"/>
          <w:szCs w:val="20"/>
        </w:rPr>
        <w:t xml:space="preserve"> </w:t>
      </w:r>
      <w:r w:rsidR="00FC453F" w:rsidRPr="00D62B48">
        <w:rPr>
          <w:rFonts w:ascii="Arial" w:hAnsi="Arial" w:cs="Arial"/>
          <w:sz w:val="20"/>
          <w:szCs w:val="20"/>
        </w:rPr>
        <w:t>U sklopu aktivnosti</w:t>
      </w:r>
      <w:r w:rsidR="0082351E" w:rsidRPr="00D62B48">
        <w:rPr>
          <w:rFonts w:ascii="Arial" w:hAnsi="Arial" w:cs="Arial"/>
          <w:sz w:val="20"/>
          <w:szCs w:val="20"/>
        </w:rPr>
        <w:t>,</w:t>
      </w:r>
      <w:r w:rsidR="00FC453F" w:rsidRPr="00D62B48">
        <w:rPr>
          <w:rFonts w:ascii="Arial" w:hAnsi="Arial" w:cs="Arial"/>
          <w:sz w:val="20"/>
          <w:szCs w:val="20"/>
        </w:rPr>
        <w:t xml:space="preserve"> iz izvornog Proračuna Primorsko-goranske županije za </w:t>
      </w:r>
      <w:r w:rsidR="00EC5897" w:rsidRPr="00D62B48">
        <w:rPr>
          <w:rFonts w:ascii="Arial" w:hAnsi="Arial" w:cs="Arial"/>
          <w:sz w:val="20"/>
          <w:szCs w:val="20"/>
        </w:rPr>
        <w:t>202</w:t>
      </w:r>
      <w:r w:rsidR="0093649B">
        <w:rPr>
          <w:rFonts w:ascii="Arial" w:hAnsi="Arial" w:cs="Arial"/>
          <w:sz w:val="20"/>
          <w:szCs w:val="20"/>
        </w:rPr>
        <w:t>4</w:t>
      </w:r>
      <w:r w:rsidR="00EC5897" w:rsidRPr="00D62B48">
        <w:rPr>
          <w:rFonts w:ascii="Arial" w:hAnsi="Arial" w:cs="Arial"/>
          <w:sz w:val="20"/>
          <w:szCs w:val="20"/>
        </w:rPr>
        <w:t>.</w:t>
      </w:r>
      <w:r w:rsidR="00FC453F" w:rsidRPr="00D62B48">
        <w:rPr>
          <w:rFonts w:ascii="Arial" w:hAnsi="Arial" w:cs="Arial"/>
          <w:sz w:val="20"/>
          <w:szCs w:val="20"/>
        </w:rPr>
        <w:t xml:space="preserve"> godinu</w:t>
      </w:r>
      <w:r w:rsidR="0082351E" w:rsidRPr="00D62B48">
        <w:rPr>
          <w:rFonts w:ascii="Arial" w:hAnsi="Arial" w:cs="Arial"/>
          <w:sz w:val="20"/>
          <w:szCs w:val="20"/>
        </w:rPr>
        <w:t>,</w:t>
      </w:r>
      <w:r w:rsidR="00FC453F" w:rsidRPr="00D62B48">
        <w:rPr>
          <w:rFonts w:ascii="Arial" w:hAnsi="Arial" w:cs="Arial"/>
          <w:sz w:val="20"/>
          <w:szCs w:val="20"/>
        </w:rPr>
        <w:t xml:space="preserve"> osiguran je iznos od </w:t>
      </w:r>
      <w:r w:rsidR="00D62B48" w:rsidRPr="00D62B48">
        <w:rPr>
          <w:rFonts w:ascii="Arial" w:hAnsi="Arial" w:cs="Arial"/>
          <w:sz w:val="20"/>
          <w:szCs w:val="20"/>
        </w:rPr>
        <w:t>132.500,00</w:t>
      </w:r>
      <w:r w:rsidR="004142E2" w:rsidRPr="00D62B48">
        <w:rPr>
          <w:rFonts w:ascii="Arial" w:hAnsi="Arial" w:cs="Arial"/>
          <w:sz w:val="20"/>
          <w:szCs w:val="20"/>
        </w:rPr>
        <w:t xml:space="preserve"> eura,</w:t>
      </w:r>
      <w:r w:rsidR="00FC453F" w:rsidRPr="00D62B48">
        <w:rPr>
          <w:rFonts w:ascii="Arial" w:hAnsi="Arial" w:cs="Arial"/>
          <w:sz w:val="20"/>
          <w:szCs w:val="20"/>
        </w:rPr>
        <w:t xml:space="preserve"> namijenjen za </w:t>
      </w:r>
      <w:r w:rsidR="00DC2801" w:rsidRPr="00D62B48">
        <w:rPr>
          <w:rFonts w:ascii="Arial" w:hAnsi="Arial" w:cs="Arial"/>
          <w:sz w:val="20"/>
          <w:szCs w:val="20"/>
        </w:rPr>
        <w:t xml:space="preserve">sufinanciranje redovne djelatnosti Lječilišta Veli Lošinj, u dijelu rashoda koji nisu osigurani ugovaranjem pružanja zdravstvene zaštite s HZZO-om ili iz drugih izvora. </w:t>
      </w:r>
    </w:p>
    <w:p w:rsidR="0063666D" w:rsidRDefault="00DC2801" w:rsidP="001C47F5">
      <w:pPr>
        <w:spacing w:after="0" w:line="240" w:lineRule="auto"/>
        <w:jc w:val="both"/>
        <w:rPr>
          <w:rFonts w:ascii="Arial" w:hAnsi="Arial" w:cs="Arial"/>
          <w:sz w:val="20"/>
          <w:szCs w:val="20"/>
        </w:rPr>
      </w:pPr>
      <w:r w:rsidRPr="00FE6687">
        <w:rPr>
          <w:rFonts w:ascii="Arial" w:hAnsi="Arial" w:cs="Arial"/>
          <w:sz w:val="20"/>
          <w:szCs w:val="20"/>
        </w:rPr>
        <w:t xml:space="preserve">      </w:t>
      </w:r>
      <w:r w:rsidR="006165DA" w:rsidRPr="00FE6687">
        <w:rPr>
          <w:rFonts w:ascii="Arial" w:hAnsi="Arial" w:cs="Arial"/>
          <w:sz w:val="20"/>
          <w:szCs w:val="20"/>
          <w:shd w:val="clear" w:color="auto" w:fill="FFFFFF"/>
        </w:rPr>
        <w:t>Od ukupnog iznosa planiranih sredstava</w:t>
      </w:r>
      <w:r w:rsidR="006165DA" w:rsidRPr="00FE6687">
        <w:rPr>
          <w:rFonts w:ascii="Arial" w:hAnsi="Arial" w:cs="Arial"/>
          <w:sz w:val="20"/>
          <w:szCs w:val="20"/>
        </w:rPr>
        <w:t>,</w:t>
      </w:r>
      <w:r w:rsidR="006165DA" w:rsidRPr="00FE6687">
        <w:rPr>
          <w:rFonts w:ascii="Arial" w:hAnsi="Arial" w:cs="Arial"/>
          <w:sz w:val="20"/>
          <w:szCs w:val="20"/>
          <w:shd w:val="clear" w:color="auto" w:fill="FFFFFF"/>
        </w:rPr>
        <w:t xml:space="preserve"> </w:t>
      </w:r>
      <w:r w:rsidR="006165DA" w:rsidRPr="00FE6687">
        <w:rPr>
          <w:rFonts w:ascii="Arial" w:hAnsi="Arial" w:cs="Arial"/>
          <w:sz w:val="20"/>
          <w:szCs w:val="20"/>
        </w:rPr>
        <w:t xml:space="preserve">u izvještajnom razdoblju izvršeni su rashodi u iznosu od </w:t>
      </w:r>
      <w:r w:rsidR="0093649B">
        <w:rPr>
          <w:rFonts w:ascii="Arial" w:hAnsi="Arial" w:cs="Arial"/>
          <w:sz w:val="20"/>
          <w:szCs w:val="20"/>
        </w:rPr>
        <w:t>42.164.153,71</w:t>
      </w:r>
      <w:r w:rsidR="00BA452B" w:rsidRPr="00FE6687">
        <w:rPr>
          <w:rFonts w:ascii="Arial" w:hAnsi="Arial" w:cs="Arial"/>
          <w:sz w:val="20"/>
          <w:szCs w:val="20"/>
        </w:rPr>
        <w:t xml:space="preserve"> eura </w:t>
      </w:r>
      <w:r w:rsidR="006165DA" w:rsidRPr="00FE6687">
        <w:rPr>
          <w:rFonts w:ascii="Arial" w:hAnsi="Arial" w:cs="Arial"/>
          <w:sz w:val="20"/>
          <w:szCs w:val="20"/>
        </w:rPr>
        <w:t>(</w:t>
      </w:r>
      <w:r w:rsidR="0093649B">
        <w:rPr>
          <w:rFonts w:ascii="Arial" w:hAnsi="Arial" w:cs="Arial"/>
          <w:sz w:val="20"/>
          <w:szCs w:val="20"/>
        </w:rPr>
        <w:t>104,12</w:t>
      </w:r>
      <w:r w:rsidR="006165DA" w:rsidRPr="00FE6687">
        <w:rPr>
          <w:rFonts w:ascii="Arial" w:hAnsi="Arial" w:cs="Arial"/>
          <w:sz w:val="20"/>
          <w:szCs w:val="20"/>
        </w:rPr>
        <w:t>%), koji se u strukturi najvećim dijelom odnose na rashode za zaposlene (</w:t>
      </w:r>
      <w:r w:rsidR="0093649B">
        <w:rPr>
          <w:rFonts w:ascii="Arial" w:hAnsi="Arial" w:cs="Arial"/>
          <w:sz w:val="20"/>
          <w:szCs w:val="20"/>
        </w:rPr>
        <w:t>73</w:t>
      </w:r>
      <w:r w:rsidR="00FE6687" w:rsidRPr="00FE6687">
        <w:rPr>
          <w:rFonts w:ascii="Arial" w:hAnsi="Arial" w:cs="Arial"/>
          <w:sz w:val="20"/>
          <w:szCs w:val="20"/>
        </w:rPr>
        <w:t>%) i</w:t>
      </w:r>
      <w:r w:rsidR="00C073AC" w:rsidRPr="00FE6687">
        <w:rPr>
          <w:rFonts w:ascii="Arial" w:hAnsi="Arial" w:cs="Arial"/>
          <w:sz w:val="20"/>
          <w:szCs w:val="20"/>
        </w:rPr>
        <w:t xml:space="preserve"> </w:t>
      </w:r>
      <w:r w:rsidR="006165DA" w:rsidRPr="00FE6687">
        <w:rPr>
          <w:rFonts w:ascii="Arial" w:hAnsi="Arial" w:cs="Arial"/>
          <w:sz w:val="20"/>
          <w:szCs w:val="20"/>
        </w:rPr>
        <w:t>materijalne rashode (</w:t>
      </w:r>
      <w:r w:rsidR="00052AE3">
        <w:rPr>
          <w:rFonts w:ascii="Arial" w:hAnsi="Arial" w:cs="Arial"/>
          <w:sz w:val="20"/>
          <w:szCs w:val="20"/>
        </w:rPr>
        <w:t>27</w:t>
      </w:r>
      <w:r w:rsidR="006165DA" w:rsidRPr="00FE6687">
        <w:rPr>
          <w:rFonts w:ascii="Arial" w:hAnsi="Arial" w:cs="Arial"/>
          <w:sz w:val="20"/>
          <w:szCs w:val="20"/>
        </w:rPr>
        <w:t>%)</w:t>
      </w:r>
      <w:r w:rsidR="005502FA">
        <w:rPr>
          <w:rFonts w:ascii="Arial" w:hAnsi="Arial" w:cs="Arial"/>
          <w:sz w:val="20"/>
          <w:szCs w:val="20"/>
        </w:rPr>
        <w:t xml:space="preserve">. </w:t>
      </w:r>
      <w:r w:rsidR="00FE6687" w:rsidRPr="00FE6687">
        <w:rPr>
          <w:rFonts w:ascii="Arial" w:hAnsi="Arial" w:cs="Arial"/>
          <w:sz w:val="20"/>
          <w:szCs w:val="20"/>
        </w:rPr>
        <w:t>Kao i kod ustanova na primarnoj razini zdravstven</w:t>
      </w:r>
      <w:r w:rsidR="003D69D1">
        <w:rPr>
          <w:rFonts w:ascii="Arial" w:hAnsi="Arial" w:cs="Arial"/>
          <w:sz w:val="20"/>
          <w:szCs w:val="20"/>
        </w:rPr>
        <w:t>e</w:t>
      </w:r>
      <w:r w:rsidR="00FE6687" w:rsidRPr="00FE6687">
        <w:rPr>
          <w:rFonts w:ascii="Arial" w:hAnsi="Arial" w:cs="Arial"/>
          <w:sz w:val="20"/>
          <w:szCs w:val="20"/>
        </w:rPr>
        <w:t xml:space="preserve"> zaštite razlozi povećanja plaća su jednaki. </w:t>
      </w:r>
      <w:r w:rsidR="003F37FD" w:rsidRPr="00FE6687">
        <w:rPr>
          <w:rFonts w:ascii="Arial" w:hAnsi="Arial" w:cs="Arial"/>
          <w:sz w:val="20"/>
          <w:szCs w:val="20"/>
        </w:rPr>
        <w:t>Povećanje materijalnih rashoda posljedica je porasta cijene materijala, sirovina i energenata na globalnom tržištu.</w:t>
      </w:r>
      <w:r w:rsidR="0063666D">
        <w:rPr>
          <w:rFonts w:ascii="Arial" w:hAnsi="Arial" w:cs="Arial"/>
          <w:sz w:val="20"/>
          <w:szCs w:val="20"/>
        </w:rPr>
        <w:t xml:space="preserve"> </w:t>
      </w:r>
      <w:r w:rsidR="006165DA" w:rsidRPr="00FE6687">
        <w:rPr>
          <w:rFonts w:ascii="Arial" w:hAnsi="Arial" w:cs="Arial"/>
          <w:sz w:val="20"/>
          <w:szCs w:val="20"/>
        </w:rPr>
        <w:t xml:space="preserve">Najznačajniji izvor financiranja aktivnosti </w:t>
      </w:r>
      <w:r w:rsidR="00A63B8A" w:rsidRPr="00FE6687">
        <w:rPr>
          <w:rFonts w:ascii="Arial" w:hAnsi="Arial" w:cs="Arial"/>
          <w:sz w:val="20"/>
          <w:szCs w:val="20"/>
        </w:rPr>
        <w:t xml:space="preserve">u izvještajnom razdoblju </w:t>
      </w:r>
      <w:r w:rsidR="006165DA" w:rsidRPr="00FE6687">
        <w:rPr>
          <w:rFonts w:ascii="Arial" w:hAnsi="Arial" w:cs="Arial"/>
          <w:sz w:val="20"/>
          <w:szCs w:val="20"/>
        </w:rPr>
        <w:t xml:space="preserve">jesu prihodi za posebne namjene- proračunski korisnici (HZZO) u iznosu od </w:t>
      </w:r>
      <w:r w:rsidR="0063666D">
        <w:rPr>
          <w:rFonts w:ascii="Arial" w:hAnsi="Arial" w:cs="Arial"/>
          <w:sz w:val="20"/>
          <w:szCs w:val="20"/>
        </w:rPr>
        <w:t>35.774.268,17</w:t>
      </w:r>
      <w:r w:rsidR="00BA452B" w:rsidRPr="00FE6687">
        <w:rPr>
          <w:rFonts w:ascii="Arial" w:hAnsi="Arial" w:cs="Arial"/>
          <w:sz w:val="20"/>
          <w:szCs w:val="20"/>
        </w:rPr>
        <w:t xml:space="preserve"> eura </w:t>
      </w:r>
      <w:r w:rsidR="006165DA" w:rsidRPr="00FE6687">
        <w:rPr>
          <w:rFonts w:ascii="Arial" w:hAnsi="Arial" w:cs="Arial"/>
          <w:sz w:val="20"/>
          <w:szCs w:val="20"/>
        </w:rPr>
        <w:t>(</w:t>
      </w:r>
      <w:r w:rsidR="00D267B3" w:rsidRPr="00FE6687">
        <w:rPr>
          <w:rFonts w:ascii="Arial" w:hAnsi="Arial" w:cs="Arial"/>
          <w:sz w:val="20"/>
          <w:szCs w:val="20"/>
        </w:rPr>
        <w:t>8</w:t>
      </w:r>
      <w:r w:rsidR="0063666D">
        <w:rPr>
          <w:rFonts w:ascii="Arial" w:hAnsi="Arial" w:cs="Arial"/>
          <w:sz w:val="20"/>
          <w:szCs w:val="20"/>
        </w:rPr>
        <w:t>5</w:t>
      </w:r>
      <w:r w:rsidR="006165DA" w:rsidRPr="00FE6687">
        <w:rPr>
          <w:rFonts w:ascii="Arial" w:hAnsi="Arial" w:cs="Arial"/>
          <w:sz w:val="20"/>
          <w:szCs w:val="20"/>
        </w:rPr>
        <w:t xml:space="preserve">%), slijede vlastiti prihodi </w:t>
      </w:r>
      <w:r w:rsidR="008D2D1C" w:rsidRPr="00FE6687">
        <w:rPr>
          <w:rFonts w:ascii="Arial" w:hAnsi="Arial" w:cs="Arial"/>
          <w:sz w:val="20"/>
          <w:szCs w:val="20"/>
        </w:rPr>
        <w:t>zdravstvenih ustanova</w:t>
      </w:r>
      <w:r w:rsidR="006165DA" w:rsidRPr="00FE6687">
        <w:rPr>
          <w:rFonts w:ascii="Arial" w:hAnsi="Arial" w:cs="Arial"/>
          <w:sz w:val="20"/>
          <w:szCs w:val="20"/>
        </w:rPr>
        <w:t xml:space="preserve"> u iznosu </w:t>
      </w:r>
      <w:r w:rsidR="0063666D">
        <w:rPr>
          <w:rFonts w:ascii="Arial" w:hAnsi="Arial" w:cs="Arial"/>
          <w:sz w:val="20"/>
          <w:szCs w:val="20"/>
        </w:rPr>
        <w:t>5.082.250,61</w:t>
      </w:r>
      <w:r w:rsidR="00BA452B" w:rsidRPr="00FE6687">
        <w:rPr>
          <w:rFonts w:ascii="Arial" w:hAnsi="Arial" w:cs="Arial"/>
          <w:sz w:val="20"/>
          <w:szCs w:val="20"/>
        </w:rPr>
        <w:t xml:space="preserve"> eura </w:t>
      </w:r>
      <w:r w:rsidR="006165DA" w:rsidRPr="00FE6687">
        <w:rPr>
          <w:rFonts w:ascii="Arial" w:hAnsi="Arial" w:cs="Arial"/>
          <w:sz w:val="20"/>
          <w:szCs w:val="20"/>
        </w:rPr>
        <w:t>(</w:t>
      </w:r>
      <w:r w:rsidR="008D2D1C" w:rsidRPr="00FE6687">
        <w:rPr>
          <w:rFonts w:ascii="Arial" w:hAnsi="Arial" w:cs="Arial"/>
          <w:sz w:val="20"/>
          <w:szCs w:val="20"/>
        </w:rPr>
        <w:t>12%)</w:t>
      </w:r>
      <w:r w:rsidR="00FE6687" w:rsidRPr="00FE6687">
        <w:rPr>
          <w:rFonts w:ascii="Arial" w:hAnsi="Arial" w:cs="Arial"/>
          <w:sz w:val="20"/>
          <w:szCs w:val="20"/>
        </w:rPr>
        <w:t xml:space="preserve"> te</w:t>
      </w:r>
      <w:r w:rsidR="008D2D1C" w:rsidRPr="00FE6687">
        <w:rPr>
          <w:rFonts w:ascii="Arial" w:hAnsi="Arial" w:cs="Arial"/>
          <w:sz w:val="20"/>
          <w:szCs w:val="20"/>
        </w:rPr>
        <w:t xml:space="preserve"> </w:t>
      </w:r>
      <w:r w:rsidR="0063666D">
        <w:rPr>
          <w:rFonts w:ascii="Arial" w:hAnsi="Arial" w:cs="Arial"/>
          <w:sz w:val="20"/>
          <w:szCs w:val="20"/>
        </w:rPr>
        <w:t>ostali izvori financiranja u iznosu od 1.307.634,93 eura</w:t>
      </w:r>
      <w:r w:rsidR="00BA452B" w:rsidRPr="00FE6687">
        <w:rPr>
          <w:rFonts w:ascii="Arial" w:hAnsi="Arial" w:cs="Arial"/>
          <w:sz w:val="20"/>
          <w:szCs w:val="20"/>
        </w:rPr>
        <w:t xml:space="preserve"> </w:t>
      </w:r>
      <w:r w:rsidR="00581190" w:rsidRPr="00FE6687">
        <w:rPr>
          <w:rFonts w:ascii="Arial" w:hAnsi="Arial" w:cs="Arial"/>
          <w:sz w:val="20"/>
          <w:szCs w:val="20"/>
        </w:rPr>
        <w:t>(</w:t>
      </w:r>
      <w:r w:rsidR="008D2D1C" w:rsidRPr="00FE6687">
        <w:rPr>
          <w:rFonts w:ascii="Arial" w:hAnsi="Arial" w:cs="Arial"/>
          <w:sz w:val="20"/>
          <w:szCs w:val="20"/>
        </w:rPr>
        <w:t>3</w:t>
      </w:r>
      <w:r w:rsidR="009E2B29" w:rsidRPr="00FE6687">
        <w:rPr>
          <w:rFonts w:ascii="Arial" w:hAnsi="Arial" w:cs="Arial"/>
          <w:sz w:val="20"/>
          <w:szCs w:val="20"/>
        </w:rPr>
        <w:t>%)</w:t>
      </w:r>
      <w:r w:rsidR="00FE6687" w:rsidRPr="00FE6687">
        <w:rPr>
          <w:rFonts w:ascii="Arial" w:hAnsi="Arial" w:cs="Arial"/>
          <w:sz w:val="20"/>
          <w:szCs w:val="20"/>
        </w:rPr>
        <w:t>.</w:t>
      </w:r>
      <w:r w:rsidR="00937AE2">
        <w:rPr>
          <w:rFonts w:ascii="Arial" w:hAnsi="Arial" w:cs="Arial"/>
          <w:sz w:val="20"/>
          <w:szCs w:val="20"/>
        </w:rPr>
        <w:t xml:space="preserve">  </w:t>
      </w:r>
    </w:p>
    <w:p w:rsidR="0061096E" w:rsidRDefault="00C916C7" w:rsidP="0061096E">
      <w:pPr>
        <w:spacing w:after="0" w:line="240" w:lineRule="auto"/>
        <w:jc w:val="both"/>
        <w:rPr>
          <w:rFonts w:ascii="Arial" w:hAnsi="Arial" w:cs="Arial"/>
          <w:sz w:val="20"/>
          <w:szCs w:val="20"/>
        </w:rPr>
      </w:pPr>
      <w:r>
        <w:rPr>
          <w:rFonts w:ascii="Arial" w:hAnsi="Arial" w:cs="Arial"/>
          <w:sz w:val="20"/>
          <w:szCs w:val="20"/>
        </w:rPr>
        <w:t xml:space="preserve">      </w:t>
      </w:r>
      <w:r w:rsidR="00937AE2">
        <w:rPr>
          <w:rFonts w:ascii="Arial" w:hAnsi="Arial" w:cs="Arial"/>
          <w:sz w:val="20"/>
          <w:szCs w:val="20"/>
        </w:rPr>
        <w:t xml:space="preserve">U dijelu vlastitih prihoda najveći dio se odnosi na </w:t>
      </w:r>
      <w:proofErr w:type="spellStart"/>
      <w:r w:rsidR="00937AE2">
        <w:rPr>
          <w:rFonts w:ascii="Arial" w:hAnsi="Arial" w:cs="Arial"/>
          <w:sz w:val="20"/>
          <w:szCs w:val="20"/>
        </w:rPr>
        <w:t>T</w:t>
      </w:r>
      <w:r>
        <w:rPr>
          <w:rFonts w:ascii="Arial" w:hAnsi="Arial" w:cs="Arial"/>
          <w:sz w:val="20"/>
          <w:szCs w:val="20"/>
        </w:rPr>
        <w:t>halassotherapiu</w:t>
      </w:r>
      <w:proofErr w:type="spellEnd"/>
      <w:r w:rsidR="00937AE2">
        <w:rPr>
          <w:rFonts w:ascii="Arial" w:hAnsi="Arial" w:cs="Arial"/>
          <w:sz w:val="20"/>
          <w:szCs w:val="20"/>
        </w:rPr>
        <w:t xml:space="preserve"> Opatija </w:t>
      </w:r>
      <w:r w:rsidR="00570430">
        <w:rPr>
          <w:rFonts w:ascii="Arial" w:hAnsi="Arial" w:cs="Arial"/>
          <w:sz w:val="20"/>
          <w:szCs w:val="20"/>
        </w:rPr>
        <w:t>- 2.</w:t>
      </w:r>
      <w:r>
        <w:rPr>
          <w:rFonts w:ascii="Arial" w:hAnsi="Arial" w:cs="Arial"/>
          <w:sz w:val="20"/>
          <w:szCs w:val="20"/>
        </w:rPr>
        <w:t>077.650,19</w:t>
      </w:r>
      <w:r w:rsidR="00570430">
        <w:rPr>
          <w:rFonts w:ascii="Arial" w:hAnsi="Arial" w:cs="Arial"/>
          <w:sz w:val="20"/>
          <w:szCs w:val="20"/>
        </w:rPr>
        <w:t xml:space="preserve"> eura</w:t>
      </w:r>
      <w:r w:rsidR="0061096E">
        <w:rPr>
          <w:rFonts w:ascii="Arial" w:hAnsi="Arial" w:cs="Arial"/>
          <w:sz w:val="20"/>
          <w:szCs w:val="20"/>
        </w:rPr>
        <w:t>,</w:t>
      </w:r>
      <w:r w:rsidR="00937AE2">
        <w:rPr>
          <w:rFonts w:ascii="Arial" w:hAnsi="Arial" w:cs="Arial"/>
          <w:sz w:val="20"/>
          <w:szCs w:val="20"/>
        </w:rPr>
        <w:t xml:space="preserve"> zatim </w:t>
      </w:r>
      <w:proofErr w:type="spellStart"/>
      <w:r w:rsidR="0061096E">
        <w:rPr>
          <w:rFonts w:ascii="Arial" w:hAnsi="Arial" w:cs="Arial"/>
          <w:sz w:val="20"/>
          <w:szCs w:val="20"/>
        </w:rPr>
        <w:t>sliejdi</w:t>
      </w:r>
      <w:proofErr w:type="spellEnd"/>
      <w:r w:rsidR="0061096E">
        <w:rPr>
          <w:rFonts w:ascii="Arial" w:hAnsi="Arial" w:cs="Arial"/>
          <w:sz w:val="20"/>
          <w:szCs w:val="20"/>
        </w:rPr>
        <w:t xml:space="preserve"> </w:t>
      </w:r>
      <w:proofErr w:type="spellStart"/>
      <w:r>
        <w:rPr>
          <w:rFonts w:ascii="Arial" w:hAnsi="Arial" w:cs="Arial"/>
          <w:sz w:val="20"/>
          <w:szCs w:val="20"/>
        </w:rPr>
        <w:t>Thalassotherapi</w:t>
      </w:r>
      <w:r w:rsidR="0061096E">
        <w:rPr>
          <w:rFonts w:ascii="Arial" w:hAnsi="Arial" w:cs="Arial"/>
          <w:sz w:val="20"/>
          <w:szCs w:val="20"/>
        </w:rPr>
        <w:t>a</w:t>
      </w:r>
      <w:proofErr w:type="spellEnd"/>
      <w:r w:rsidR="00937AE2">
        <w:rPr>
          <w:rFonts w:ascii="Arial" w:hAnsi="Arial" w:cs="Arial"/>
          <w:sz w:val="20"/>
          <w:szCs w:val="20"/>
        </w:rPr>
        <w:t xml:space="preserve"> Crikvenica </w:t>
      </w:r>
      <w:r w:rsidR="0061096E">
        <w:rPr>
          <w:rFonts w:ascii="Arial" w:hAnsi="Arial" w:cs="Arial"/>
          <w:sz w:val="20"/>
          <w:szCs w:val="20"/>
        </w:rPr>
        <w:t xml:space="preserve">- </w:t>
      </w:r>
      <w:r>
        <w:rPr>
          <w:rFonts w:ascii="Arial" w:hAnsi="Arial" w:cs="Arial"/>
          <w:sz w:val="20"/>
          <w:szCs w:val="20"/>
        </w:rPr>
        <w:t>1.394.845,45</w:t>
      </w:r>
      <w:r w:rsidR="00937AE2">
        <w:rPr>
          <w:rFonts w:ascii="Arial" w:hAnsi="Arial" w:cs="Arial"/>
          <w:sz w:val="20"/>
          <w:szCs w:val="20"/>
        </w:rPr>
        <w:t xml:space="preserve"> eura, Lječilište Veli Lošinj </w:t>
      </w:r>
      <w:r w:rsidR="0061096E">
        <w:rPr>
          <w:rFonts w:ascii="Arial" w:hAnsi="Arial" w:cs="Arial"/>
          <w:sz w:val="20"/>
          <w:szCs w:val="20"/>
        </w:rPr>
        <w:t>-</w:t>
      </w:r>
      <w:r>
        <w:rPr>
          <w:rFonts w:ascii="Arial" w:hAnsi="Arial" w:cs="Arial"/>
          <w:sz w:val="20"/>
          <w:szCs w:val="20"/>
        </w:rPr>
        <w:t>1.045.249,15</w:t>
      </w:r>
      <w:r w:rsidR="00937AE2">
        <w:rPr>
          <w:rFonts w:ascii="Arial" w:hAnsi="Arial" w:cs="Arial"/>
          <w:sz w:val="20"/>
          <w:szCs w:val="20"/>
        </w:rPr>
        <w:t xml:space="preserve"> eura, N</w:t>
      </w:r>
      <w:r w:rsidR="0061096E">
        <w:rPr>
          <w:rFonts w:ascii="Arial" w:hAnsi="Arial" w:cs="Arial"/>
          <w:sz w:val="20"/>
          <w:szCs w:val="20"/>
        </w:rPr>
        <w:t>astavni zavod za javno zdravstvo</w:t>
      </w:r>
      <w:r w:rsidR="00937AE2">
        <w:rPr>
          <w:rFonts w:ascii="Arial" w:hAnsi="Arial" w:cs="Arial"/>
          <w:sz w:val="20"/>
          <w:szCs w:val="20"/>
        </w:rPr>
        <w:t xml:space="preserve"> PGŽ </w:t>
      </w:r>
      <w:r w:rsidR="0061096E">
        <w:rPr>
          <w:rFonts w:ascii="Arial" w:hAnsi="Arial" w:cs="Arial"/>
          <w:sz w:val="20"/>
          <w:szCs w:val="20"/>
        </w:rPr>
        <w:t>-</w:t>
      </w:r>
      <w:r w:rsidR="00937AE2">
        <w:rPr>
          <w:rFonts w:ascii="Arial" w:hAnsi="Arial" w:cs="Arial"/>
          <w:sz w:val="20"/>
          <w:szCs w:val="20"/>
        </w:rPr>
        <w:t xml:space="preserve"> </w:t>
      </w:r>
      <w:r>
        <w:rPr>
          <w:rFonts w:ascii="Arial" w:hAnsi="Arial" w:cs="Arial"/>
          <w:sz w:val="20"/>
          <w:szCs w:val="20"/>
        </w:rPr>
        <w:t>395.292,33</w:t>
      </w:r>
      <w:r w:rsidR="00937AE2">
        <w:rPr>
          <w:rFonts w:ascii="Arial" w:hAnsi="Arial" w:cs="Arial"/>
          <w:sz w:val="20"/>
          <w:szCs w:val="20"/>
        </w:rPr>
        <w:t xml:space="preserve"> eura te INSULA </w:t>
      </w:r>
      <w:r w:rsidR="0061096E">
        <w:rPr>
          <w:rFonts w:ascii="Arial" w:hAnsi="Arial" w:cs="Arial"/>
          <w:sz w:val="20"/>
          <w:szCs w:val="20"/>
        </w:rPr>
        <w:t>-</w:t>
      </w:r>
      <w:r w:rsidR="00937AE2">
        <w:rPr>
          <w:rFonts w:ascii="Arial" w:hAnsi="Arial" w:cs="Arial"/>
          <w:sz w:val="20"/>
          <w:szCs w:val="20"/>
        </w:rPr>
        <w:t xml:space="preserve"> </w:t>
      </w:r>
      <w:r>
        <w:rPr>
          <w:rFonts w:ascii="Arial" w:hAnsi="Arial" w:cs="Arial"/>
          <w:sz w:val="20"/>
          <w:szCs w:val="20"/>
        </w:rPr>
        <w:t>155.198,00</w:t>
      </w:r>
      <w:r w:rsidR="00937AE2">
        <w:rPr>
          <w:rFonts w:ascii="Arial" w:hAnsi="Arial" w:cs="Arial"/>
          <w:sz w:val="20"/>
          <w:szCs w:val="20"/>
        </w:rPr>
        <w:t xml:space="preserve"> eura.</w:t>
      </w:r>
      <w:r w:rsidR="0061096E">
        <w:rPr>
          <w:rFonts w:ascii="Arial" w:hAnsi="Arial" w:cs="Arial"/>
          <w:sz w:val="20"/>
          <w:szCs w:val="20"/>
        </w:rPr>
        <w:t xml:space="preserve"> </w:t>
      </w:r>
    </w:p>
    <w:p w:rsidR="0061096E" w:rsidRDefault="0061096E" w:rsidP="0061096E">
      <w:pPr>
        <w:spacing w:after="0" w:line="240" w:lineRule="auto"/>
        <w:jc w:val="both"/>
        <w:rPr>
          <w:rFonts w:ascii="Arial" w:hAnsi="Arial" w:cs="Arial"/>
          <w:sz w:val="20"/>
          <w:szCs w:val="20"/>
        </w:rPr>
      </w:pPr>
    </w:p>
    <w:p w:rsidR="00585C41" w:rsidRPr="00CA3149" w:rsidRDefault="00585C41" w:rsidP="00CA3149">
      <w:pPr>
        <w:pStyle w:val="ListParagraph"/>
        <w:numPr>
          <w:ilvl w:val="0"/>
          <w:numId w:val="9"/>
        </w:numPr>
        <w:spacing w:after="0" w:line="240" w:lineRule="auto"/>
        <w:jc w:val="both"/>
        <w:rPr>
          <w:rFonts w:ascii="Arial" w:hAnsi="Arial" w:cs="Arial"/>
          <w:b/>
          <w:sz w:val="20"/>
          <w:szCs w:val="20"/>
        </w:rPr>
      </w:pPr>
      <w:r w:rsidRPr="00CA3149">
        <w:rPr>
          <w:rFonts w:ascii="Arial" w:hAnsi="Arial" w:cs="Arial"/>
          <w:b/>
          <w:sz w:val="20"/>
          <w:szCs w:val="20"/>
        </w:rPr>
        <w:t>420603 Specijalizacije doktora medicine</w:t>
      </w:r>
      <w:r w:rsidR="00813B73" w:rsidRPr="00CA3149">
        <w:rPr>
          <w:rFonts w:ascii="Arial" w:hAnsi="Arial" w:cs="Arial"/>
          <w:b/>
          <w:sz w:val="20"/>
          <w:szCs w:val="20"/>
        </w:rPr>
        <w:t xml:space="preserve"> </w:t>
      </w:r>
    </w:p>
    <w:p w:rsidR="002D5AEC" w:rsidRPr="00934A6C" w:rsidRDefault="00381CFC" w:rsidP="009676DD">
      <w:pPr>
        <w:spacing w:after="0" w:line="240" w:lineRule="auto"/>
        <w:jc w:val="both"/>
        <w:rPr>
          <w:rFonts w:ascii="Arial" w:hAnsi="Arial" w:cs="Arial"/>
          <w:sz w:val="20"/>
          <w:szCs w:val="20"/>
        </w:rPr>
      </w:pPr>
      <w:r w:rsidRPr="0004358B">
        <w:rPr>
          <w:rFonts w:ascii="Arial" w:hAnsi="Arial" w:cs="Arial"/>
          <w:color w:val="FF0000"/>
          <w:sz w:val="20"/>
          <w:szCs w:val="20"/>
        </w:rPr>
        <w:t xml:space="preserve">        </w:t>
      </w:r>
      <w:r w:rsidR="00AD2F3B" w:rsidRPr="0004358B">
        <w:rPr>
          <w:rFonts w:ascii="Arial" w:hAnsi="Arial" w:cs="Arial"/>
          <w:sz w:val="20"/>
          <w:szCs w:val="20"/>
        </w:rPr>
        <w:t>U sklopu aktivnosti planirana su sredstva u konsolidiranom iznosu od</w:t>
      </w:r>
      <w:r w:rsidR="008F6043" w:rsidRPr="0004358B">
        <w:rPr>
          <w:rFonts w:ascii="Arial" w:hAnsi="Arial" w:cs="Arial"/>
          <w:sz w:val="20"/>
          <w:szCs w:val="20"/>
        </w:rPr>
        <w:t xml:space="preserve"> </w:t>
      </w:r>
      <w:r w:rsidR="00193B24" w:rsidRPr="0004358B">
        <w:rPr>
          <w:rFonts w:ascii="Arial" w:hAnsi="Arial" w:cs="Arial"/>
          <w:sz w:val="20"/>
          <w:szCs w:val="20"/>
        </w:rPr>
        <w:t>1.883.332,36</w:t>
      </w:r>
      <w:r w:rsidR="003D69D1" w:rsidRPr="0004358B">
        <w:rPr>
          <w:rFonts w:ascii="Arial" w:hAnsi="Arial" w:cs="Arial"/>
          <w:sz w:val="20"/>
          <w:szCs w:val="20"/>
        </w:rPr>
        <w:t xml:space="preserve"> </w:t>
      </w:r>
      <w:r w:rsidR="00BA452B" w:rsidRPr="00934A6C">
        <w:rPr>
          <w:rFonts w:ascii="Arial" w:hAnsi="Arial" w:cs="Arial"/>
          <w:sz w:val="20"/>
          <w:szCs w:val="20"/>
        </w:rPr>
        <w:t xml:space="preserve">eura </w:t>
      </w:r>
      <w:r w:rsidR="00AD2F3B" w:rsidRPr="00934A6C">
        <w:rPr>
          <w:rFonts w:ascii="Arial" w:hAnsi="Arial" w:cs="Arial"/>
          <w:sz w:val="20"/>
          <w:szCs w:val="20"/>
        </w:rPr>
        <w:t xml:space="preserve">za financiranje specijalizacija doktora medicine zdravstvenih ustanova čiji je osnivač Primorsko-goranska županija. </w:t>
      </w:r>
      <w:r w:rsidR="00F0045B" w:rsidRPr="00934A6C">
        <w:rPr>
          <w:rFonts w:ascii="Arial" w:hAnsi="Arial" w:cs="Arial"/>
          <w:sz w:val="20"/>
          <w:szCs w:val="20"/>
        </w:rPr>
        <w:t xml:space="preserve">Dokument </w:t>
      </w:r>
      <w:r w:rsidR="00100C67" w:rsidRPr="00934A6C">
        <w:rPr>
          <w:rFonts w:ascii="Arial" w:hAnsi="Arial" w:cs="Arial"/>
          <w:sz w:val="20"/>
          <w:szCs w:val="20"/>
        </w:rPr>
        <w:t>„Plan</w:t>
      </w:r>
      <w:r w:rsidR="005B2FC4" w:rsidRPr="00934A6C">
        <w:rPr>
          <w:rFonts w:ascii="Arial" w:hAnsi="Arial" w:cs="Arial"/>
          <w:sz w:val="20"/>
          <w:szCs w:val="20"/>
        </w:rPr>
        <w:t xml:space="preserve"> </w:t>
      </w:r>
      <w:r w:rsidR="00100C67" w:rsidRPr="00934A6C">
        <w:rPr>
          <w:rFonts w:ascii="Arial" w:hAnsi="Arial" w:cs="Arial"/>
          <w:sz w:val="20"/>
          <w:szCs w:val="20"/>
        </w:rPr>
        <w:t xml:space="preserve">specijalističkog usavršavanja zdravstvenih radnika u zdravstvenim ustanovama kojima je Primorsko-goranska županija osnivač za razdoblje 2020.-2024. godine“ </w:t>
      </w:r>
      <w:r w:rsidR="0014527A" w:rsidRPr="00934A6C">
        <w:rPr>
          <w:rFonts w:ascii="Arial" w:hAnsi="Arial" w:cs="Arial"/>
          <w:sz w:val="20"/>
          <w:szCs w:val="20"/>
        </w:rPr>
        <w:t xml:space="preserve">donijela </w:t>
      </w:r>
      <w:r w:rsidR="00F0045B" w:rsidRPr="00934A6C">
        <w:rPr>
          <w:rFonts w:ascii="Arial" w:hAnsi="Arial" w:cs="Arial"/>
          <w:sz w:val="20"/>
          <w:szCs w:val="20"/>
        </w:rPr>
        <w:t xml:space="preserve">je </w:t>
      </w:r>
      <w:r w:rsidR="00100C67" w:rsidRPr="00934A6C">
        <w:rPr>
          <w:rFonts w:ascii="Arial" w:hAnsi="Arial" w:cs="Arial"/>
          <w:sz w:val="20"/>
          <w:szCs w:val="20"/>
        </w:rPr>
        <w:t>Županijska skupština P</w:t>
      </w:r>
      <w:r w:rsidR="00F0045B" w:rsidRPr="00934A6C">
        <w:rPr>
          <w:rFonts w:ascii="Arial" w:hAnsi="Arial" w:cs="Arial"/>
          <w:sz w:val="20"/>
          <w:szCs w:val="20"/>
        </w:rPr>
        <w:t>rimorsko-goranske županije</w:t>
      </w:r>
      <w:r w:rsidR="001311D8" w:rsidRPr="00934A6C">
        <w:rPr>
          <w:rFonts w:ascii="Arial" w:hAnsi="Arial" w:cs="Arial"/>
          <w:sz w:val="20"/>
          <w:szCs w:val="20"/>
        </w:rPr>
        <w:t xml:space="preserve"> na 20. sjednici održanoj 30.</w:t>
      </w:r>
      <w:r w:rsidR="001B69BD" w:rsidRPr="00934A6C">
        <w:rPr>
          <w:rFonts w:ascii="Arial" w:hAnsi="Arial" w:cs="Arial"/>
          <w:sz w:val="20"/>
          <w:szCs w:val="20"/>
        </w:rPr>
        <w:t xml:space="preserve"> </w:t>
      </w:r>
      <w:r w:rsidR="00834BF8" w:rsidRPr="00934A6C">
        <w:rPr>
          <w:rFonts w:ascii="Arial" w:hAnsi="Arial" w:cs="Arial"/>
          <w:sz w:val="20"/>
          <w:szCs w:val="20"/>
        </w:rPr>
        <w:t xml:space="preserve">svibnja </w:t>
      </w:r>
      <w:r w:rsidR="001311D8" w:rsidRPr="00934A6C">
        <w:rPr>
          <w:rFonts w:ascii="Arial" w:hAnsi="Arial" w:cs="Arial"/>
          <w:sz w:val="20"/>
          <w:szCs w:val="20"/>
        </w:rPr>
        <w:t>2019. godine</w:t>
      </w:r>
      <w:r w:rsidR="00232813" w:rsidRPr="00934A6C">
        <w:rPr>
          <w:rFonts w:ascii="Arial" w:hAnsi="Arial" w:cs="Arial"/>
          <w:sz w:val="20"/>
          <w:szCs w:val="20"/>
        </w:rPr>
        <w:t>,</w:t>
      </w:r>
      <w:r w:rsidR="00100C67" w:rsidRPr="00934A6C">
        <w:rPr>
          <w:rFonts w:ascii="Arial" w:hAnsi="Arial" w:cs="Arial"/>
          <w:sz w:val="20"/>
          <w:szCs w:val="20"/>
        </w:rPr>
        <w:t xml:space="preserve"> </w:t>
      </w:r>
      <w:r w:rsidR="00F0045B" w:rsidRPr="00934A6C">
        <w:rPr>
          <w:rFonts w:ascii="Arial" w:hAnsi="Arial" w:cs="Arial"/>
          <w:sz w:val="20"/>
          <w:szCs w:val="20"/>
        </w:rPr>
        <w:t>temeljem odredbi</w:t>
      </w:r>
      <w:r w:rsidR="00100C67" w:rsidRPr="00934A6C">
        <w:rPr>
          <w:rFonts w:ascii="Arial" w:hAnsi="Arial" w:cs="Arial"/>
          <w:sz w:val="20"/>
          <w:szCs w:val="20"/>
        </w:rPr>
        <w:t xml:space="preserve"> Zakona o zdravstvenoj zaštiti</w:t>
      </w:r>
      <w:r w:rsidR="00AE37A2" w:rsidRPr="00934A6C">
        <w:rPr>
          <w:rFonts w:ascii="Arial" w:hAnsi="Arial" w:cs="Arial"/>
          <w:sz w:val="20"/>
          <w:szCs w:val="20"/>
        </w:rPr>
        <w:t xml:space="preserve">. </w:t>
      </w:r>
      <w:r w:rsidR="009252FB" w:rsidRPr="00934A6C">
        <w:rPr>
          <w:rFonts w:ascii="Arial" w:hAnsi="Arial" w:cs="Arial"/>
          <w:sz w:val="20"/>
          <w:szCs w:val="20"/>
        </w:rPr>
        <w:t>T</w:t>
      </w:r>
      <w:r w:rsidR="008920AB" w:rsidRPr="00934A6C">
        <w:rPr>
          <w:rFonts w:ascii="Arial" w:hAnsi="Arial" w:cs="Arial"/>
          <w:sz w:val="20"/>
          <w:szCs w:val="20"/>
        </w:rPr>
        <w:t>ijekom 2023. godine skupština je donijela i dvije dopune čime je ukup</w:t>
      </w:r>
      <w:r w:rsidR="009252FB" w:rsidRPr="00934A6C">
        <w:rPr>
          <w:rFonts w:ascii="Arial" w:hAnsi="Arial" w:cs="Arial"/>
          <w:sz w:val="20"/>
          <w:szCs w:val="20"/>
        </w:rPr>
        <w:t>a</w:t>
      </w:r>
      <w:r w:rsidR="008920AB" w:rsidRPr="00934A6C">
        <w:rPr>
          <w:rFonts w:ascii="Arial" w:hAnsi="Arial" w:cs="Arial"/>
          <w:sz w:val="20"/>
          <w:szCs w:val="20"/>
        </w:rPr>
        <w:t>n broj specijalizacija za</w:t>
      </w:r>
      <w:r w:rsidR="00AE37A2" w:rsidRPr="00934A6C">
        <w:rPr>
          <w:rFonts w:ascii="Arial" w:hAnsi="Arial" w:cs="Arial"/>
          <w:sz w:val="20"/>
          <w:szCs w:val="20"/>
        </w:rPr>
        <w:t xml:space="preserve"> ovo </w:t>
      </w:r>
      <w:r w:rsidR="008920AB" w:rsidRPr="00934A6C">
        <w:rPr>
          <w:rFonts w:ascii="Arial" w:hAnsi="Arial" w:cs="Arial"/>
          <w:sz w:val="20"/>
          <w:szCs w:val="20"/>
        </w:rPr>
        <w:t xml:space="preserve"> razdoblje </w:t>
      </w:r>
      <w:r w:rsidR="00AE37A2" w:rsidRPr="00934A6C">
        <w:rPr>
          <w:rFonts w:ascii="Arial" w:hAnsi="Arial" w:cs="Arial"/>
          <w:sz w:val="20"/>
          <w:szCs w:val="20"/>
        </w:rPr>
        <w:t xml:space="preserve">povećan na </w:t>
      </w:r>
      <w:r w:rsidR="008920AB" w:rsidRPr="00934A6C">
        <w:rPr>
          <w:rFonts w:ascii="Arial" w:hAnsi="Arial" w:cs="Arial"/>
          <w:sz w:val="20"/>
          <w:szCs w:val="20"/>
        </w:rPr>
        <w:t>179.</w:t>
      </w:r>
      <w:r w:rsidR="00100C67" w:rsidRPr="00934A6C">
        <w:rPr>
          <w:rFonts w:ascii="Arial" w:hAnsi="Arial" w:cs="Arial"/>
          <w:sz w:val="20"/>
          <w:szCs w:val="20"/>
        </w:rPr>
        <w:t xml:space="preserve"> Plan se temelji na potrebama razvoja zdravstvene djelatnosti te postojećem broju zdravstvenih radnika pojedinih specijalnosti. </w:t>
      </w:r>
      <w:r w:rsidR="009E07F6" w:rsidRPr="00934A6C">
        <w:rPr>
          <w:rFonts w:ascii="Arial" w:hAnsi="Arial" w:cs="Arial"/>
          <w:sz w:val="20"/>
          <w:szCs w:val="20"/>
        </w:rPr>
        <w:t>Broj specijalizacija</w:t>
      </w:r>
      <w:r w:rsidR="009252FB" w:rsidRPr="00934A6C">
        <w:rPr>
          <w:rFonts w:ascii="Arial" w:hAnsi="Arial" w:cs="Arial"/>
          <w:sz w:val="20"/>
          <w:szCs w:val="20"/>
        </w:rPr>
        <w:t xml:space="preserve"> u provedbi</w:t>
      </w:r>
      <w:r w:rsidR="009E07F6" w:rsidRPr="00934A6C">
        <w:rPr>
          <w:rFonts w:ascii="Arial" w:hAnsi="Arial" w:cs="Arial"/>
          <w:sz w:val="20"/>
          <w:szCs w:val="20"/>
        </w:rPr>
        <w:t xml:space="preserve"> </w:t>
      </w:r>
      <w:r w:rsidR="00585695" w:rsidRPr="00934A6C">
        <w:rPr>
          <w:rFonts w:ascii="Arial" w:hAnsi="Arial" w:cs="Arial"/>
          <w:sz w:val="20"/>
          <w:szCs w:val="20"/>
        </w:rPr>
        <w:t xml:space="preserve">tijekom </w:t>
      </w:r>
      <w:r w:rsidR="00EC5897" w:rsidRPr="00934A6C">
        <w:rPr>
          <w:rFonts w:ascii="Arial" w:hAnsi="Arial" w:cs="Arial"/>
          <w:sz w:val="20"/>
          <w:szCs w:val="20"/>
        </w:rPr>
        <w:t>202</w:t>
      </w:r>
      <w:r w:rsidR="00193B24" w:rsidRPr="00934A6C">
        <w:rPr>
          <w:rFonts w:ascii="Arial" w:hAnsi="Arial" w:cs="Arial"/>
          <w:sz w:val="20"/>
          <w:szCs w:val="20"/>
        </w:rPr>
        <w:t>4</w:t>
      </w:r>
      <w:r w:rsidR="00EC5897" w:rsidRPr="00934A6C">
        <w:rPr>
          <w:rFonts w:ascii="Arial" w:hAnsi="Arial" w:cs="Arial"/>
          <w:sz w:val="20"/>
          <w:szCs w:val="20"/>
        </w:rPr>
        <w:t>.</w:t>
      </w:r>
      <w:r w:rsidR="00585695" w:rsidRPr="00934A6C">
        <w:rPr>
          <w:rFonts w:ascii="Arial" w:hAnsi="Arial" w:cs="Arial"/>
          <w:sz w:val="20"/>
          <w:szCs w:val="20"/>
        </w:rPr>
        <w:t xml:space="preserve"> godine</w:t>
      </w:r>
      <w:r w:rsidR="00586035" w:rsidRPr="00934A6C">
        <w:rPr>
          <w:rFonts w:ascii="Arial" w:hAnsi="Arial" w:cs="Arial"/>
          <w:sz w:val="20"/>
          <w:szCs w:val="20"/>
        </w:rPr>
        <w:t xml:space="preserve"> </w:t>
      </w:r>
      <w:r w:rsidR="00AA66B2" w:rsidRPr="00934A6C">
        <w:rPr>
          <w:rFonts w:ascii="Arial" w:hAnsi="Arial" w:cs="Arial"/>
          <w:sz w:val="20"/>
          <w:szCs w:val="20"/>
        </w:rPr>
        <w:t xml:space="preserve">po ovoj aktivnosti </w:t>
      </w:r>
      <w:r w:rsidR="00586035" w:rsidRPr="00934A6C">
        <w:rPr>
          <w:rFonts w:ascii="Arial" w:hAnsi="Arial" w:cs="Arial"/>
          <w:sz w:val="20"/>
          <w:szCs w:val="20"/>
        </w:rPr>
        <w:t>iznosi</w:t>
      </w:r>
      <w:r w:rsidR="00113123" w:rsidRPr="00934A6C">
        <w:rPr>
          <w:rFonts w:ascii="Arial" w:hAnsi="Arial" w:cs="Arial"/>
          <w:sz w:val="20"/>
          <w:szCs w:val="20"/>
        </w:rPr>
        <w:t xml:space="preserve"> 4</w:t>
      </w:r>
      <w:r w:rsidR="00482CFC" w:rsidRPr="00934A6C">
        <w:rPr>
          <w:rFonts w:ascii="Arial" w:hAnsi="Arial" w:cs="Arial"/>
          <w:sz w:val="20"/>
          <w:szCs w:val="20"/>
        </w:rPr>
        <w:t>7</w:t>
      </w:r>
      <w:r w:rsidR="00934A6C">
        <w:rPr>
          <w:rFonts w:ascii="Arial" w:hAnsi="Arial" w:cs="Arial"/>
          <w:sz w:val="20"/>
          <w:szCs w:val="20"/>
        </w:rPr>
        <w:t>,</w:t>
      </w:r>
      <w:r w:rsidR="008C7D50" w:rsidRPr="00934A6C">
        <w:rPr>
          <w:rFonts w:ascii="Arial" w:hAnsi="Arial" w:cs="Arial"/>
          <w:sz w:val="20"/>
          <w:szCs w:val="20"/>
        </w:rPr>
        <w:t xml:space="preserve"> </w:t>
      </w:r>
      <w:r w:rsidR="00E14343" w:rsidRPr="00934A6C">
        <w:rPr>
          <w:rFonts w:ascii="Arial" w:hAnsi="Arial" w:cs="Arial"/>
          <w:sz w:val="20"/>
          <w:szCs w:val="20"/>
        </w:rPr>
        <w:t xml:space="preserve">dok se još </w:t>
      </w:r>
      <w:r w:rsidR="00482CFC" w:rsidRPr="00934A6C">
        <w:rPr>
          <w:rFonts w:ascii="Arial" w:hAnsi="Arial" w:cs="Arial"/>
          <w:sz w:val="20"/>
          <w:szCs w:val="20"/>
        </w:rPr>
        <w:t>39</w:t>
      </w:r>
      <w:r w:rsidR="00AA66B2" w:rsidRPr="00934A6C">
        <w:rPr>
          <w:rFonts w:ascii="Arial" w:hAnsi="Arial" w:cs="Arial"/>
          <w:sz w:val="20"/>
          <w:szCs w:val="20"/>
        </w:rPr>
        <w:t xml:space="preserve"> prati po drugoj aktivnosti jer je riječ o sredstvima iz Europskih fondova.</w:t>
      </w:r>
    </w:p>
    <w:p w:rsidR="002D5AEC" w:rsidRPr="00934A6C" w:rsidRDefault="002D5AEC" w:rsidP="0040575F">
      <w:pPr>
        <w:pStyle w:val="ListParagraph"/>
        <w:numPr>
          <w:ilvl w:val="0"/>
          <w:numId w:val="10"/>
        </w:numPr>
        <w:spacing w:after="0" w:line="240" w:lineRule="auto"/>
        <w:ind w:left="426" w:hanging="426"/>
        <w:jc w:val="both"/>
        <w:rPr>
          <w:rFonts w:ascii="Arial" w:hAnsi="Arial" w:cs="Arial"/>
          <w:sz w:val="20"/>
          <w:szCs w:val="20"/>
        </w:rPr>
      </w:pPr>
      <w:r w:rsidRPr="00934A6C">
        <w:rPr>
          <w:rFonts w:ascii="Arial" w:hAnsi="Arial" w:cs="Arial"/>
          <w:i/>
          <w:sz w:val="20"/>
          <w:szCs w:val="20"/>
        </w:rPr>
        <w:t xml:space="preserve">Dom zdravlja </w:t>
      </w:r>
      <w:r w:rsidR="00E74539" w:rsidRPr="00934A6C">
        <w:rPr>
          <w:rFonts w:ascii="Arial" w:hAnsi="Arial" w:cs="Arial"/>
          <w:i/>
          <w:sz w:val="20"/>
          <w:szCs w:val="20"/>
        </w:rPr>
        <w:t>PGŽ</w:t>
      </w:r>
      <w:r w:rsidR="00E74539" w:rsidRPr="00934A6C">
        <w:rPr>
          <w:rFonts w:ascii="Arial" w:hAnsi="Arial" w:cs="Arial"/>
          <w:sz w:val="20"/>
          <w:szCs w:val="20"/>
        </w:rPr>
        <w:t xml:space="preserve"> ukupno </w:t>
      </w:r>
      <w:r w:rsidR="00482CFC" w:rsidRPr="00934A6C">
        <w:rPr>
          <w:rFonts w:ascii="Arial" w:hAnsi="Arial" w:cs="Arial"/>
          <w:sz w:val="20"/>
          <w:szCs w:val="20"/>
        </w:rPr>
        <w:t>20</w:t>
      </w:r>
      <w:r w:rsidR="00586035" w:rsidRPr="00934A6C">
        <w:rPr>
          <w:rFonts w:ascii="Arial" w:hAnsi="Arial" w:cs="Arial"/>
          <w:sz w:val="20"/>
          <w:szCs w:val="20"/>
        </w:rPr>
        <w:t xml:space="preserve"> </w:t>
      </w:r>
      <w:r w:rsidR="00E74539" w:rsidRPr="00934A6C">
        <w:rPr>
          <w:rFonts w:ascii="Arial" w:hAnsi="Arial" w:cs="Arial"/>
          <w:sz w:val="20"/>
          <w:szCs w:val="20"/>
        </w:rPr>
        <w:t>spec</w:t>
      </w:r>
      <w:r w:rsidR="008C7D50" w:rsidRPr="00934A6C">
        <w:rPr>
          <w:rFonts w:ascii="Arial" w:hAnsi="Arial" w:cs="Arial"/>
          <w:sz w:val="20"/>
          <w:szCs w:val="20"/>
        </w:rPr>
        <w:t>ijalizacij</w:t>
      </w:r>
      <w:r w:rsidR="00482CFC" w:rsidRPr="00934A6C">
        <w:rPr>
          <w:rFonts w:ascii="Arial" w:hAnsi="Arial" w:cs="Arial"/>
          <w:sz w:val="20"/>
          <w:szCs w:val="20"/>
        </w:rPr>
        <w:t>a</w:t>
      </w:r>
      <w:r w:rsidR="00E74539" w:rsidRPr="00934A6C">
        <w:rPr>
          <w:rFonts w:ascii="Arial" w:hAnsi="Arial" w:cs="Arial"/>
          <w:sz w:val="20"/>
          <w:szCs w:val="20"/>
        </w:rPr>
        <w:t xml:space="preserve"> (</w:t>
      </w:r>
      <w:r w:rsidR="00482CFC" w:rsidRPr="00934A6C">
        <w:rPr>
          <w:rFonts w:ascii="Arial" w:hAnsi="Arial" w:cs="Arial"/>
          <w:sz w:val="20"/>
          <w:szCs w:val="20"/>
        </w:rPr>
        <w:t>2</w:t>
      </w:r>
      <w:r w:rsidRPr="00934A6C">
        <w:rPr>
          <w:rFonts w:ascii="Arial" w:hAnsi="Arial" w:cs="Arial"/>
          <w:sz w:val="20"/>
          <w:szCs w:val="20"/>
        </w:rPr>
        <w:t xml:space="preserve"> iz obiteljske medicine, </w:t>
      </w:r>
      <w:r w:rsidR="00586035" w:rsidRPr="00934A6C">
        <w:rPr>
          <w:rFonts w:ascii="Arial" w:hAnsi="Arial" w:cs="Arial"/>
          <w:sz w:val="20"/>
          <w:szCs w:val="20"/>
        </w:rPr>
        <w:t>3</w:t>
      </w:r>
      <w:r w:rsidRPr="00934A6C">
        <w:rPr>
          <w:rFonts w:ascii="Arial" w:hAnsi="Arial" w:cs="Arial"/>
          <w:sz w:val="20"/>
          <w:szCs w:val="20"/>
        </w:rPr>
        <w:t xml:space="preserve"> </w:t>
      </w:r>
      <w:r w:rsidR="00482CFC" w:rsidRPr="00934A6C">
        <w:rPr>
          <w:rFonts w:ascii="Arial" w:hAnsi="Arial" w:cs="Arial"/>
          <w:sz w:val="20"/>
          <w:szCs w:val="20"/>
        </w:rPr>
        <w:t xml:space="preserve">iz ginekologije i </w:t>
      </w:r>
      <w:proofErr w:type="spellStart"/>
      <w:r w:rsidR="00482CFC" w:rsidRPr="00934A6C">
        <w:rPr>
          <w:rFonts w:ascii="Arial" w:hAnsi="Arial" w:cs="Arial"/>
          <w:sz w:val="20"/>
          <w:szCs w:val="20"/>
        </w:rPr>
        <w:t>opstetricije</w:t>
      </w:r>
      <w:proofErr w:type="spellEnd"/>
      <w:r w:rsidRPr="00934A6C">
        <w:rPr>
          <w:rFonts w:ascii="Arial" w:hAnsi="Arial" w:cs="Arial"/>
          <w:sz w:val="20"/>
          <w:szCs w:val="20"/>
        </w:rPr>
        <w:t xml:space="preserve">, </w:t>
      </w:r>
      <w:r w:rsidR="00586035" w:rsidRPr="00934A6C">
        <w:rPr>
          <w:rFonts w:ascii="Arial" w:hAnsi="Arial" w:cs="Arial"/>
          <w:sz w:val="20"/>
          <w:szCs w:val="20"/>
        </w:rPr>
        <w:t>2</w:t>
      </w:r>
      <w:r w:rsidRPr="00934A6C">
        <w:rPr>
          <w:rFonts w:ascii="Arial" w:hAnsi="Arial" w:cs="Arial"/>
          <w:sz w:val="20"/>
          <w:szCs w:val="20"/>
        </w:rPr>
        <w:t xml:space="preserve"> iz pedijatrije, </w:t>
      </w:r>
      <w:r w:rsidR="006C4EBF" w:rsidRPr="00934A6C">
        <w:rPr>
          <w:rFonts w:ascii="Arial" w:hAnsi="Arial" w:cs="Arial"/>
          <w:sz w:val="20"/>
          <w:szCs w:val="20"/>
        </w:rPr>
        <w:t>3</w:t>
      </w:r>
      <w:r w:rsidRPr="00934A6C">
        <w:rPr>
          <w:rFonts w:ascii="Arial" w:hAnsi="Arial" w:cs="Arial"/>
          <w:sz w:val="20"/>
          <w:szCs w:val="20"/>
        </w:rPr>
        <w:t xml:space="preserve"> iz fizika</w:t>
      </w:r>
      <w:r w:rsidR="00E61E0E" w:rsidRPr="00934A6C">
        <w:rPr>
          <w:rFonts w:ascii="Arial" w:hAnsi="Arial" w:cs="Arial"/>
          <w:sz w:val="20"/>
          <w:szCs w:val="20"/>
        </w:rPr>
        <w:t>lne medicine i rehabilitacije, 1</w:t>
      </w:r>
      <w:r w:rsidRPr="00934A6C">
        <w:rPr>
          <w:rFonts w:ascii="Arial" w:hAnsi="Arial" w:cs="Arial"/>
          <w:sz w:val="20"/>
          <w:szCs w:val="20"/>
        </w:rPr>
        <w:t xml:space="preserve"> iz</w:t>
      </w:r>
      <w:r w:rsidR="0049572D" w:rsidRPr="00934A6C">
        <w:rPr>
          <w:rFonts w:ascii="Arial" w:hAnsi="Arial" w:cs="Arial"/>
          <w:sz w:val="20"/>
          <w:szCs w:val="20"/>
        </w:rPr>
        <w:t xml:space="preserve"> dermatologije, </w:t>
      </w:r>
      <w:r w:rsidRPr="00934A6C">
        <w:rPr>
          <w:rFonts w:ascii="Arial" w:hAnsi="Arial" w:cs="Arial"/>
          <w:sz w:val="20"/>
          <w:szCs w:val="20"/>
        </w:rPr>
        <w:t xml:space="preserve"> 1 iz gerijatrije, 2 iz psihijatrije, 2 iz medicine rada i sporta</w:t>
      </w:r>
      <w:r w:rsidR="00397ADD" w:rsidRPr="00934A6C">
        <w:rPr>
          <w:rFonts w:ascii="Arial" w:hAnsi="Arial" w:cs="Arial"/>
          <w:sz w:val="20"/>
          <w:szCs w:val="20"/>
        </w:rPr>
        <w:t>, 1 iz kardiologije,</w:t>
      </w:r>
      <w:r w:rsidR="00482CFC" w:rsidRPr="00934A6C">
        <w:rPr>
          <w:rFonts w:ascii="Arial" w:hAnsi="Arial" w:cs="Arial"/>
          <w:sz w:val="20"/>
          <w:szCs w:val="20"/>
        </w:rPr>
        <w:t xml:space="preserve"> 1 iz kliničke radiologije</w:t>
      </w:r>
      <w:r w:rsidR="00397ADD" w:rsidRPr="00934A6C">
        <w:rPr>
          <w:rFonts w:ascii="Arial" w:hAnsi="Arial" w:cs="Arial"/>
          <w:sz w:val="20"/>
          <w:szCs w:val="20"/>
        </w:rPr>
        <w:t xml:space="preserve"> 1 iz </w:t>
      </w:r>
      <w:proofErr w:type="spellStart"/>
      <w:r w:rsidR="00482CFC" w:rsidRPr="00934A6C">
        <w:rPr>
          <w:rFonts w:ascii="Arial" w:hAnsi="Arial" w:cs="Arial"/>
          <w:sz w:val="20"/>
          <w:szCs w:val="20"/>
        </w:rPr>
        <w:t>ortodoncije</w:t>
      </w:r>
      <w:proofErr w:type="spellEnd"/>
      <w:r w:rsidR="00285371" w:rsidRPr="00934A6C">
        <w:rPr>
          <w:rFonts w:ascii="Arial" w:hAnsi="Arial" w:cs="Arial"/>
          <w:sz w:val="20"/>
          <w:szCs w:val="20"/>
        </w:rPr>
        <w:t xml:space="preserve"> i 1 </w:t>
      </w:r>
      <w:r w:rsidR="00482CFC" w:rsidRPr="00934A6C">
        <w:rPr>
          <w:rFonts w:ascii="Arial" w:hAnsi="Arial" w:cs="Arial"/>
          <w:sz w:val="20"/>
          <w:szCs w:val="20"/>
        </w:rPr>
        <w:t xml:space="preserve">iz </w:t>
      </w:r>
      <w:proofErr w:type="spellStart"/>
      <w:r w:rsidR="00482CFC" w:rsidRPr="00934A6C">
        <w:rPr>
          <w:rFonts w:ascii="Arial" w:hAnsi="Arial" w:cs="Arial"/>
          <w:sz w:val="20"/>
          <w:szCs w:val="20"/>
        </w:rPr>
        <w:t>paradontologije</w:t>
      </w:r>
      <w:proofErr w:type="spellEnd"/>
      <w:r w:rsidR="00E74539" w:rsidRPr="00934A6C">
        <w:rPr>
          <w:rFonts w:ascii="Arial" w:hAnsi="Arial" w:cs="Arial"/>
          <w:sz w:val="20"/>
          <w:szCs w:val="20"/>
        </w:rPr>
        <w:t>)</w:t>
      </w:r>
      <w:r w:rsidR="00AF7A3F" w:rsidRPr="00934A6C">
        <w:rPr>
          <w:rFonts w:ascii="Arial" w:hAnsi="Arial" w:cs="Arial"/>
          <w:sz w:val="20"/>
          <w:szCs w:val="20"/>
        </w:rPr>
        <w:t xml:space="preserve">. </w:t>
      </w:r>
    </w:p>
    <w:p w:rsidR="002D5AEC" w:rsidRPr="00934A6C" w:rsidRDefault="002D5AEC" w:rsidP="0040575F">
      <w:pPr>
        <w:pStyle w:val="ListParagraph"/>
        <w:numPr>
          <w:ilvl w:val="0"/>
          <w:numId w:val="10"/>
        </w:numPr>
        <w:spacing w:after="0" w:line="240" w:lineRule="auto"/>
        <w:ind w:left="426" w:hanging="426"/>
        <w:jc w:val="both"/>
        <w:rPr>
          <w:rFonts w:ascii="Arial" w:hAnsi="Arial" w:cs="Arial"/>
          <w:sz w:val="20"/>
          <w:szCs w:val="20"/>
        </w:rPr>
      </w:pPr>
      <w:r w:rsidRPr="00934A6C">
        <w:rPr>
          <w:rFonts w:ascii="Arial" w:hAnsi="Arial" w:cs="Arial"/>
          <w:i/>
          <w:sz w:val="20"/>
          <w:szCs w:val="20"/>
        </w:rPr>
        <w:t>Zavod za hitnu medicinu PGŽ</w:t>
      </w:r>
      <w:r w:rsidRPr="00934A6C">
        <w:rPr>
          <w:rFonts w:ascii="Arial" w:hAnsi="Arial" w:cs="Arial"/>
          <w:sz w:val="20"/>
          <w:szCs w:val="20"/>
        </w:rPr>
        <w:t xml:space="preserve"> </w:t>
      </w:r>
      <w:r w:rsidR="00A178A1" w:rsidRPr="00934A6C">
        <w:rPr>
          <w:rFonts w:ascii="Arial" w:hAnsi="Arial" w:cs="Arial"/>
          <w:sz w:val="20"/>
          <w:szCs w:val="20"/>
        </w:rPr>
        <w:t>sa jednom</w:t>
      </w:r>
      <w:r w:rsidRPr="00934A6C">
        <w:rPr>
          <w:rFonts w:ascii="Arial" w:hAnsi="Arial" w:cs="Arial"/>
          <w:sz w:val="20"/>
          <w:szCs w:val="20"/>
        </w:rPr>
        <w:t xml:space="preserve"> specijalizacij</w:t>
      </w:r>
      <w:r w:rsidR="00A178A1" w:rsidRPr="00934A6C">
        <w:rPr>
          <w:rFonts w:ascii="Arial" w:hAnsi="Arial" w:cs="Arial"/>
          <w:sz w:val="20"/>
          <w:szCs w:val="20"/>
        </w:rPr>
        <w:t>om</w:t>
      </w:r>
      <w:r w:rsidRPr="00934A6C">
        <w:rPr>
          <w:rFonts w:ascii="Arial" w:hAnsi="Arial" w:cs="Arial"/>
          <w:sz w:val="20"/>
          <w:szCs w:val="20"/>
        </w:rPr>
        <w:t xml:space="preserve"> iz hitne medicine</w:t>
      </w:r>
    </w:p>
    <w:p w:rsidR="002D5AEC" w:rsidRPr="00934A6C" w:rsidRDefault="002D5AEC" w:rsidP="0040575F">
      <w:pPr>
        <w:pStyle w:val="ListParagraph"/>
        <w:numPr>
          <w:ilvl w:val="0"/>
          <w:numId w:val="10"/>
        </w:numPr>
        <w:spacing w:after="0" w:line="240" w:lineRule="auto"/>
        <w:ind w:left="426" w:hanging="426"/>
        <w:jc w:val="both"/>
        <w:rPr>
          <w:rFonts w:ascii="Arial" w:hAnsi="Arial" w:cs="Arial"/>
          <w:sz w:val="20"/>
          <w:szCs w:val="20"/>
        </w:rPr>
      </w:pPr>
      <w:r w:rsidRPr="00934A6C">
        <w:rPr>
          <w:rFonts w:ascii="Arial" w:hAnsi="Arial" w:cs="Arial"/>
          <w:i/>
          <w:sz w:val="20"/>
          <w:szCs w:val="20"/>
        </w:rPr>
        <w:t>Nastavni zavod za javno zdravstv</w:t>
      </w:r>
      <w:r w:rsidR="00E74539" w:rsidRPr="00934A6C">
        <w:rPr>
          <w:rFonts w:ascii="Arial" w:hAnsi="Arial" w:cs="Arial"/>
          <w:i/>
          <w:sz w:val="20"/>
          <w:szCs w:val="20"/>
        </w:rPr>
        <w:t>o PGŽ</w:t>
      </w:r>
      <w:r w:rsidR="00E74539" w:rsidRPr="00934A6C">
        <w:rPr>
          <w:rFonts w:ascii="Arial" w:hAnsi="Arial" w:cs="Arial"/>
          <w:sz w:val="20"/>
          <w:szCs w:val="20"/>
        </w:rPr>
        <w:t xml:space="preserve"> ukupno</w:t>
      </w:r>
      <w:r w:rsidR="00A178A1" w:rsidRPr="00934A6C">
        <w:rPr>
          <w:rFonts w:ascii="Arial" w:hAnsi="Arial" w:cs="Arial"/>
          <w:sz w:val="20"/>
          <w:szCs w:val="20"/>
        </w:rPr>
        <w:t xml:space="preserve"> 6</w:t>
      </w:r>
      <w:r w:rsidR="00E74539" w:rsidRPr="00934A6C">
        <w:rPr>
          <w:rFonts w:ascii="Arial" w:hAnsi="Arial" w:cs="Arial"/>
          <w:sz w:val="20"/>
          <w:szCs w:val="20"/>
        </w:rPr>
        <w:t xml:space="preserve"> specijalizacij</w:t>
      </w:r>
      <w:r w:rsidR="00D83CB4" w:rsidRPr="00934A6C">
        <w:rPr>
          <w:rFonts w:ascii="Arial" w:hAnsi="Arial" w:cs="Arial"/>
          <w:sz w:val="20"/>
          <w:szCs w:val="20"/>
        </w:rPr>
        <w:t>a</w:t>
      </w:r>
      <w:r w:rsidR="00E74539" w:rsidRPr="00934A6C">
        <w:rPr>
          <w:rFonts w:ascii="Arial" w:hAnsi="Arial" w:cs="Arial"/>
          <w:sz w:val="20"/>
          <w:szCs w:val="20"/>
        </w:rPr>
        <w:t xml:space="preserve"> (</w:t>
      </w:r>
      <w:r w:rsidR="00A178A1" w:rsidRPr="00934A6C">
        <w:rPr>
          <w:rFonts w:ascii="Arial" w:hAnsi="Arial" w:cs="Arial"/>
          <w:sz w:val="20"/>
          <w:szCs w:val="20"/>
        </w:rPr>
        <w:t>2</w:t>
      </w:r>
      <w:r w:rsidRPr="00934A6C">
        <w:rPr>
          <w:rFonts w:ascii="Arial" w:hAnsi="Arial" w:cs="Arial"/>
          <w:sz w:val="20"/>
          <w:szCs w:val="20"/>
        </w:rPr>
        <w:t xml:space="preserve"> iz školske i adolescentne medicine</w:t>
      </w:r>
      <w:r w:rsidR="0036794C" w:rsidRPr="00934A6C">
        <w:rPr>
          <w:rFonts w:ascii="Arial" w:hAnsi="Arial" w:cs="Arial"/>
          <w:sz w:val="20"/>
          <w:szCs w:val="20"/>
        </w:rPr>
        <w:t>, 1</w:t>
      </w:r>
      <w:r w:rsidR="00461680" w:rsidRPr="00934A6C">
        <w:rPr>
          <w:rFonts w:ascii="Arial" w:hAnsi="Arial" w:cs="Arial"/>
          <w:sz w:val="20"/>
          <w:szCs w:val="20"/>
        </w:rPr>
        <w:t xml:space="preserve"> iz epidemiologije</w:t>
      </w:r>
      <w:r w:rsidR="0036794C" w:rsidRPr="00934A6C">
        <w:rPr>
          <w:rFonts w:ascii="Arial" w:hAnsi="Arial" w:cs="Arial"/>
          <w:sz w:val="20"/>
          <w:szCs w:val="20"/>
        </w:rPr>
        <w:t xml:space="preserve">, </w:t>
      </w:r>
      <w:r w:rsidR="00A178A1" w:rsidRPr="00934A6C">
        <w:rPr>
          <w:rFonts w:ascii="Arial" w:hAnsi="Arial" w:cs="Arial"/>
          <w:sz w:val="20"/>
          <w:szCs w:val="20"/>
        </w:rPr>
        <w:t>2</w:t>
      </w:r>
      <w:r w:rsidR="0036794C" w:rsidRPr="00934A6C">
        <w:rPr>
          <w:rFonts w:ascii="Arial" w:hAnsi="Arial" w:cs="Arial"/>
          <w:sz w:val="20"/>
          <w:szCs w:val="20"/>
        </w:rPr>
        <w:t xml:space="preserve"> </w:t>
      </w:r>
      <w:r w:rsidR="00482CFC" w:rsidRPr="00934A6C">
        <w:rPr>
          <w:rFonts w:ascii="Arial" w:hAnsi="Arial" w:cs="Arial"/>
          <w:sz w:val="20"/>
          <w:szCs w:val="20"/>
        </w:rPr>
        <w:t>iz javnog zdravstva</w:t>
      </w:r>
      <w:r w:rsidR="00A178A1" w:rsidRPr="00934A6C">
        <w:rPr>
          <w:rFonts w:ascii="Arial" w:hAnsi="Arial" w:cs="Arial"/>
          <w:sz w:val="20"/>
          <w:szCs w:val="20"/>
        </w:rPr>
        <w:t xml:space="preserve"> </w:t>
      </w:r>
      <w:r w:rsidR="0036794C" w:rsidRPr="00934A6C">
        <w:rPr>
          <w:rFonts w:ascii="Arial" w:hAnsi="Arial" w:cs="Arial"/>
          <w:sz w:val="20"/>
          <w:szCs w:val="20"/>
        </w:rPr>
        <w:t>i 1 iz psihijatrije</w:t>
      </w:r>
      <w:r w:rsidR="00E74539" w:rsidRPr="00934A6C">
        <w:rPr>
          <w:rFonts w:ascii="Arial" w:hAnsi="Arial" w:cs="Arial"/>
          <w:sz w:val="20"/>
          <w:szCs w:val="20"/>
        </w:rPr>
        <w:t>)</w:t>
      </w:r>
    </w:p>
    <w:p w:rsidR="002D5AEC" w:rsidRPr="00934A6C" w:rsidRDefault="002D5AEC" w:rsidP="0040575F">
      <w:pPr>
        <w:pStyle w:val="ListParagraph"/>
        <w:numPr>
          <w:ilvl w:val="0"/>
          <w:numId w:val="10"/>
        </w:numPr>
        <w:spacing w:after="0" w:line="240" w:lineRule="auto"/>
        <w:ind w:left="426" w:hanging="426"/>
        <w:jc w:val="both"/>
        <w:rPr>
          <w:rFonts w:ascii="Arial" w:hAnsi="Arial" w:cs="Arial"/>
          <w:sz w:val="20"/>
          <w:szCs w:val="20"/>
        </w:rPr>
      </w:pPr>
      <w:r w:rsidRPr="00934A6C">
        <w:rPr>
          <w:rFonts w:ascii="Arial" w:hAnsi="Arial" w:cs="Arial"/>
          <w:i/>
          <w:sz w:val="20"/>
          <w:szCs w:val="20"/>
        </w:rPr>
        <w:t>Thalassotherapia Opatija</w:t>
      </w:r>
      <w:r w:rsidR="00A85F7E" w:rsidRPr="00934A6C">
        <w:rPr>
          <w:rFonts w:ascii="Arial" w:hAnsi="Arial" w:cs="Arial"/>
          <w:sz w:val="20"/>
          <w:szCs w:val="20"/>
        </w:rPr>
        <w:t xml:space="preserve"> ukupno </w:t>
      </w:r>
      <w:r w:rsidR="00482CFC" w:rsidRPr="00934A6C">
        <w:rPr>
          <w:rFonts w:ascii="Arial" w:hAnsi="Arial" w:cs="Arial"/>
          <w:sz w:val="20"/>
          <w:szCs w:val="20"/>
        </w:rPr>
        <w:t xml:space="preserve">11 </w:t>
      </w:r>
      <w:r w:rsidR="00A85F7E" w:rsidRPr="00934A6C">
        <w:rPr>
          <w:rFonts w:ascii="Arial" w:hAnsi="Arial" w:cs="Arial"/>
          <w:sz w:val="20"/>
          <w:szCs w:val="20"/>
        </w:rPr>
        <w:t>specijalizacija</w:t>
      </w:r>
      <w:r w:rsidR="00C80BD0" w:rsidRPr="00934A6C">
        <w:rPr>
          <w:rFonts w:ascii="Arial" w:hAnsi="Arial" w:cs="Arial"/>
          <w:sz w:val="20"/>
          <w:szCs w:val="20"/>
        </w:rPr>
        <w:t xml:space="preserve"> (</w:t>
      </w:r>
      <w:r w:rsidR="00117EC6" w:rsidRPr="00934A6C">
        <w:rPr>
          <w:rFonts w:ascii="Arial" w:hAnsi="Arial" w:cs="Arial"/>
          <w:sz w:val="20"/>
          <w:szCs w:val="20"/>
        </w:rPr>
        <w:t>3</w:t>
      </w:r>
      <w:r w:rsidRPr="00934A6C">
        <w:rPr>
          <w:rFonts w:ascii="Arial" w:hAnsi="Arial" w:cs="Arial"/>
          <w:sz w:val="20"/>
          <w:szCs w:val="20"/>
        </w:rPr>
        <w:t xml:space="preserve"> iz kardiologije, 1 iz </w:t>
      </w:r>
      <w:r w:rsidR="00E61E0E" w:rsidRPr="00934A6C">
        <w:rPr>
          <w:rFonts w:ascii="Arial" w:hAnsi="Arial" w:cs="Arial"/>
          <w:sz w:val="20"/>
          <w:szCs w:val="20"/>
        </w:rPr>
        <w:t>medicinske biokemije i laboratorijske dijagnostike</w:t>
      </w:r>
      <w:r w:rsidRPr="00934A6C">
        <w:rPr>
          <w:rFonts w:ascii="Arial" w:hAnsi="Arial" w:cs="Arial"/>
          <w:sz w:val="20"/>
          <w:szCs w:val="20"/>
        </w:rPr>
        <w:t xml:space="preserve">, </w:t>
      </w:r>
      <w:r w:rsidR="00482CFC" w:rsidRPr="00934A6C">
        <w:rPr>
          <w:rFonts w:ascii="Arial" w:hAnsi="Arial" w:cs="Arial"/>
          <w:sz w:val="20"/>
          <w:szCs w:val="20"/>
        </w:rPr>
        <w:t>2</w:t>
      </w:r>
      <w:r w:rsidR="00A178A1" w:rsidRPr="00934A6C">
        <w:rPr>
          <w:rFonts w:ascii="Arial" w:hAnsi="Arial" w:cs="Arial"/>
          <w:sz w:val="20"/>
          <w:szCs w:val="20"/>
        </w:rPr>
        <w:t xml:space="preserve"> iz reumatologije</w:t>
      </w:r>
      <w:r w:rsidR="00482CFC" w:rsidRPr="00934A6C">
        <w:rPr>
          <w:rFonts w:ascii="Arial" w:hAnsi="Arial" w:cs="Arial"/>
          <w:sz w:val="20"/>
          <w:szCs w:val="20"/>
        </w:rPr>
        <w:t>,</w:t>
      </w:r>
      <w:r w:rsidR="00A178A1" w:rsidRPr="00934A6C">
        <w:rPr>
          <w:rFonts w:ascii="Arial" w:hAnsi="Arial" w:cs="Arial"/>
          <w:sz w:val="20"/>
          <w:szCs w:val="20"/>
        </w:rPr>
        <w:t xml:space="preserve"> </w:t>
      </w:r>
      <w:r w:rsidR="00482CFC" w:rsidRPr="00934A6C">
        <w:rPr>
          <w:rFonts w:ascii="Arial" w:hAnsi="Arial" w:cs="Arial"/>
          <w:sz w:val="20"/>
          <w:szCs w:val="20"/>
        </w:rPr>
        <w:t>2</w:t>
      </w:r>
      <w:r w:rsidRPr="00934A6C">
        <w:rPr>
          <w:rFonts w:ascii="Arial" w:hAnsi="Arial" w:cs="Arial"/>
          <w:sz w:val="20"/>
          <w:szCs w:val="20"/>
        </w:rPr>
        <w:t xml:space="preserve"> iz </w:t>
      </w:r>
      <w:r w:rsidR="00EF5056" w:rsidRPr="00934A6C">
        <w:rPr>
          <w:rFonts w:ascii="Arial" w:hAnsi="Arial" w:cs="Arial"/>
          <w:sz w:val="20"/>
          <w:szCs w:val="20"/>
        </w:rPr>
        <w:t>radiologije</w:t>
      </w:r>
      <w:r w:rsidR="00482CFC" w:rsidRPr="00934A6C">
        <w:rPr>
          <w:rFonts w:ascii="Arial" w:hAnsi="Arial" w:cs="Arial"/>
          <w:sz w:val="20"/>
          <w:szCs w:val="20"/>
        </w:rPr>
        <w:t>, 1 iz fizikalne medicine i rehabilitacije, 1 iz endokrinologije i 1 medicinske biokemije</w:t>
      </w:r>
      <w:r w:rsidR="00C80BD0" w:rsidRPr="00934A6C">
        <w:rPr>
          <w:rFonts w:ascii="Arial" w:hAnsi="Arial" w:cs="Arial"/>
          <w:sz w:val="20"/>
          <w:szCs w:val="20"/>
        </w:rPr>
        <w:t>)</w:t>
      </w:r>
    </w:p>
    <w:p w:rsidR="002D5AEC" w:rsidRPr="00934A6C" w:rsidRDefault="002D5AEC" w:rsidP="0040575F">
      <w:pPr>
        <w:pStyle w:val="ListParagraph"/>
        <w:numPr>
          <w:ilvl w:val="0"/>
          <w:numId w:val="10"/>
        </w:numPr>
        <w:spacing w:after="0" w:line="240" w:lineRule="auto"/>
        <w:ind w:left="426" w:hanging="426"/>
        <w:jc w:val="both"/>
        <w:rPr>
          <w:rFonts w:ascii="Arial" w:hAnsi="Arial" w:cs="Arial"/>
          <w:sz w:val="20"/>
          <w:szCs w:val="20"/>
        </w:rPr>
      </w:pPr>
      <w:r w:rsidRPr="00934A6C">
        <w:rPr>
          <w:rFonts w:ascii="Arial" w:hAnsi="Arial" w:cs="Arial"/>
          <w:i/>
          <w:sz w:val="20"/>
          <w:szCs w:val="20"/>
        </w:rPr>
        <w:t>Thalassotherapia Crikvenica</w:t>
      </w:r>
      <w:r w:rsidRPr="00934A6C">
        <w:rPr>
          <w:rFonts w:ascii="Arial" w:hAnsi="Arial" w:cs="Arial"/>
          <w:sz w:val="20"/>
          <w:szCs w:val="20"/>
        </w:rPr>
        <w:t xml:space="preserve"> </w:t>
      </w:r>
      <w:r w:rsidR="00C80BD0" w:rsidRPr="00934A6C">
        <w:rPr>
          <w:rFonts w:ascii="Arial" w:hAnsi="Arial" w:cs="Arial"/>
          <w:sz w:val="20"/>
          <w:szCs w:val="20"/>
        </w:rPr>
        <w:t>ukupno</w:t>
      </w:r>
      <w:r w:rsidR="00834BF8" w:rsidRPr="00934A6C">
        <w:rPr>
          <w:rFonts w:ascii="Arial" w:hAnsi="Arial" w:cs="Arial"/>
          <w:sz w:val="20"/>
          <w:szCs w:val="20"/>
        </w:rPr>
        <w:t xml:space="preserve"> </w:t>
      </w:r>
      <w:r w:rsidR="009B2393" w:rsidRPr="00934A6C">
        <w:rPr>
          <w:rFonts w:ascii="Arial" w:hAnsi="Arial" w:cs="Arial"/>
          <w:sz w:val="20"/>
          <w:szCs w:val="20"/>
        </w:rPr>
        <w:t>2</w:t>
      </w:r>
      <w:r w:rsidR="00A178A1" w:rsidRPr="00934A6C">
        <w:rPr>
          <w:rFonts w:ascii="Arial" w:hAnsi="Arial" w:cs="Arial"/>
          <w:sz w:val="20"/>
          <w:szCs w:val="20"/>
        </w:rPr>
        <w:t xml:space="preserve"> </w:t>
      </w:r>
      <w:r w:rsidR="00C80BD0" w:rsidRPr="00934A6C">
        <w:rPr>
          <w:rFonts w:ascii="Arial" w:hAnsi="Arial" w:cs="Arial"/>
          <w:sz w:val="20"/>
          <w:szCs w:val="20"/>
        </w:rPr>
        <w:t>specijalizacij</w:t>
      </w:r>
      <w:r w:rsidR="00E46B40" w:rsidRPr="00934A6C">
        <w:rPr>
          <w:rFonts w:ascii="Arial" w:hAnsi="Arial" w:cs="Arial"/>
          <w:sz w:val="20"/>
          <w:szCs w:val="20"/>
        </w:rPr>
        <w:t>e</w:t>
      </w:r>
      <w:r w:rsidR="00C80BD0" w:rsidRPr="00934A6C">
        <w:rPr>
          <w:rFonts w:ascii="Arial" w:hAnsi="Arial" w:cs="Arial"/>
          <w:sz w:val="20"/>
          <w:szCs w:val="20"/>
        </w:rPr>
        <w:t xml:space="preserve"> </w:t>
      </w:r>
      <w:r w:rsidR="00A178A1" w:rsidRPr="00934A6C">
        <w:rPr>
          <w:rFonts w:ascii="Arial" w:hAnsi="Arial" w:cs="Arial"/>
          <w:sz w:val="20"/>
          <w:szCs w:val="20"/>
        </w:rPr>
        <w:t xml:space="preserve">( </w:t>
      </w:r>
      <w:r w:rsidR="00482CFC" w:rsidRPr="00934A6C">
        <w:rPr>
          <w:rFonts w:ascii="Arial" w:hAnsi="Arial" w:cs="Arial"/>
          <w:sz w:val="20"/>
          <w:szCs w:val="20"/>
        </w:rPr>
        <w:t xml:space="preserve">2 </w:t>
      </w:r>
      <w:r w:rsidR="00A85F7E" w:rsidRPr="00934A6C">
        <w:rPr>
          <w:rFonts w:ascii="Arial" w:hAnsi="Arial" w:cs="Arial"/>
          <w:sz w:val="20"/>
          <w:szCs w:val="20"/>
        </w:rPr>
        <w:t>iz fizikalne medicin</w:t>
      </w:r>
      <w:r w:rsidR="00A178A1" w:rsidRPr="00934A6C">
        <w:rPr>
          <w:rFonts w:ascii="Arial" w:hAnsi="Arial" w:cs="Arial"/>
          <w:sz w:val="20"/>
          <w:szCs w:val="20"/>
        </w:rPr>
        <w:t>e i rehabilitacije)</w:t>
      </w:r>
      <w:r w:rsidR="00A85F7E" w:rsidRPr="00934A6C">
        <w:rPr>
          <w:rFonts w:ascii="Arial" w:hAnsi="Arial" w:cs="Arial"/>
          <w:sz w:val="20"/>
          <w:szCs w:val="20"/>
        </w:rPr>
        <w:t xml:space="preserve"> </w:t>
      </w:r>
    </w:p>
    <w:p w:rsidR="00AF69BB" w:rsidRPr="00934A6C" w:rsidRDefault="0094694B" w:rsidP="0040575F">
      <w:pPr>
        <w:pStyle w:val="ListParagraph"/>
        <w:numPr>
          <w:ilvl w:val="0"/>
          <w:numId w:val="10"/>
        </w:numPr>
        <w:spacing w:after="0" w:line="240" w:lineRule="auto"/>
        <w:ind w:left="426" w:hanging="426"/>
        <w:jc w:val="both"/>
        <w:rPr>
          <w:rFonts w:ascii="Arial" w:hAnsi="Arial" w:cs="Arial"/>
          <w:sz w:val="20"/>
          <w:szCs w:val="20"/>
        </w:rPr>
      </w:pPr>
      <w:r w:rsidRPr="00934A6C">
        <w:rPr>
          <w:rFonts w:ascii="Arial" w:hAnsi="Arial" w:cs="Arial"/>
          <w:i/>
          <w:sz w:val="20"/>
          <w:szCs w:val="20"/>
        </w:rPr>
        <w:t>INSULA</w:t>
      </w:r>
      <w:r w:rsidRPr="00934A6C">
        <w:rPr>
          <w:rFonts w:ascii="Arial" w:hAnsi="Arial" w:cs="Arial"/>
          <w:sz w:val="20"/>
          <w:szCs w:val="20"/>
        </w:rPr>
        <w:t xml:space="preserve"> </w:t>
      </w:r>
      <w:r w:rsidR="00AF69BB" w:rsidRPr="00934A6C">
        <w:rPr>
          <w:rFonts w:ascii="Arial" w:hAnsi="Arial" w:cs="Arial"/>
          <w:sz w:val="20"/>
          <w:szCs w:val="20"/>
        </w:rPr>
        <w:t xml:space="preserve">ukupno </w:t>
      </w:r>
      <w:r w:rsidR="00482CFC" w:rsidRPr="00934A6C">
        <w:rPr>
          <w:rFonts w:ascii="Arial" w:hAnsi="Arial" w:cs="Arial"/>
          <w:sz w:val="20"/>
          <w:szCs w:val="20"/>
        </w:rPr>
        <w:t>5</w:t>
      </w:r>
      <w:r w:rsidR="00A178A1" w:rsidRPr="00934A6C">
        <w:rPr>
          <w:rFonts w:ascii="Arial" w:hAnsi="Arial" w:cs="Arial"/>
          <w:sz w:val="20"/>
          <w:szCs w:val="20"/>
        </w:rPr>
        <w:t xml:space="preserve"> specijalizacij</w:t>
      </w:r>
      <w:r w:rsidR="00482CFC" w:rsidRPr="00934A6C">
        <w:rPr>
          <w:rFonts w:ascii="Arial" w:hAnsi="Arial" w:cs="Arial"/>
          <w:sz w:val="20"/>
          <w:szCs w:val="20"/>
        </w:rPr>
        <w:t>a</w:t>
      </w:r>
      <w:r w:rsidR="00C80BD0" w:rsidRPr="00934A6C">
        <w:rPr>
          <w:rFonts w:ascii="Arial" w:hAnsi="Arial" w:cs="Arial"/>
          <w:sz w:val="20"/>
          <w:szCs w:val="20"/>
        </w:rPr>
        <w:t xml:space="preserve"> (</w:t>
      </w:r>
      <w:r w:rsidR="00EF5056" w:rsidRPr="00934A6C">
        <w:rPr>
          <w:rFonts w:ascii="Arial" w:hAnsi="Arial" w:cs="Arial"/>
          <w:sz w:val="20"/>
          <w:szCs w:val="20"/>
        </w:rPr>
        <w:t>1</w:t>
      </w:r>
      <w:r w:rsidR="00AF69BB" w:rsidRPr="00934A6C">
        <w:rPr>
          <w:rFonts w:ascii="Arial" w:hAnsi="Arial" w:cs="Arial"/>
          <w:sz w:val="20"/>
          <w:szCs w:val="20"/>
        </w:rPr>
        <w:t xml:space="preserve"> iz fizikalne medicine i rehabilitacije, </w:t>
      </w:r>
      <w:r w:rsidR="009B2393" w:rsidRPr="00934A6C">
        <w:rPr>
          <w:rFonts w:ascii="Arial" w:hAnsi="Arial" w:cs="Arial"/>
          <w:sz w:val="20"/>
          <w:szCs w:val="20"/>
        </w:rPr>
        <w:t>4</w:t>
      </w:r>
      <w:r w:rsidR="00A178A1" w:rsidRPr="00934A6C">
        <w:rPr>
          <w:rFonts w:ascii="Arial" w:hAnsi="Arial" w:cs="Arial"/>
          <w:sz w:val="20"/>
          <w:szCs w:val="20"/>
        </w:rPr>
        <w:t xml:space="preserve"> </w:t>
      </w:r>
      <w:r w:rsidR="00AF69BB" w:rsidRPr="00934A6C">
        <w:rPr>
          <w:rFonts w:ascii="Arial" w:hAnsi="Arial" w:cs="Arial"/>
          <w:sz w:val="20"/>
          <w:szCs w:val="20"/>
        </w:rPr>
        <w:t>iz psihijatrije</w:t>
      </w:r>
      <w:r w:rsidR="00A178A1" w:rsidRPr="00934A6C">
        <w:rPr>
          <w:rFonts w:ascii="Arial" w:hAnsi="Arial" w:cs="Arial"/>
          <w:sz w:val="20"/>
          <w:szCs w:val="20"/>
        </w:rPr>
        <w:t>)</w:t>
      </w:r>
      <w:r w:rsidR="00AF69BB" w:rsidRPr="00934A6C">
        <w:rPr>
          <w:rFonts w:ascii="Arial" w:hAnsi="Arial" w:cs="Arial"/>
          <w:sz w:val="20"/>
          <w:szCs w:val="20"/>
        </w:rPr>
        <w:t xml:space="preserve"> </w:t>
      </w:r>
    </w:p>
    <w:p w:rsidR="00AF69BB" w:rsidRPr="00934A6C" w:rsidRDefault="00AF69BB" w:rsidP="0040575F">
      <w:pPr>
        <w:pStyle w:val="ListParagraph"/>
        <w:numPr>
          <w:ilvl w:val="0"/>
          <w:numId w:val="10"/>
        </w:numPr>
        <w:spacing w:after="0" w:line="240" w:lineRule="auto"/>
        <w:ind w:left="426" w:hanging="426"/>
        <w:jc w:val="both"/>
        <w:rPr>
          <w:rFonts w:ascii="Arial" w:hAnsi="Arial" w:cs="Arial"/>
          <w:sz w:val="20"/>
          <w:szCs w:val="20"/>
        </w:rPr>
      </w:pPr>
      <w:r w:rsidRPr="00934A6C">
        <w:rPr>
          <w:rFonts w:ascii="Arial" w:hAnsi="Arial" w:cs="Arial"/>
          <w:i/>
          <w:sz w:val="20"/>
          <w:szCs w:val="20"/>
        </w:rPr>
        <w:t>Lječilište Veli Lošinj</w:t>
      </w:r>
      <w:r w:rsidRPr="00934A6C">
        <w:rPr>
          <w:rFonts w:ascii="Arial" w:hAnsi="Arial" w:cs="Arial"/>
          <w:sz w:val="20"/>
          <w:szCs w:val="20"/>
        </w:rPr>
        <w:t xml:space="preserve"> ukupno </w:t>
      </w:r>
      <w:r w:rsidR="009B2393" w:rsidRPr="00934A6C">
        <w:rPr>
          <w:rFonts w:ascii="Arial" w:hAnsi="Arial" w:cs="Arial"/>
          <w:sz w:val="20"/>
          <w:szCs w:val="20"/>
        </w:rPr>
        <w:t>2</w:t>
      </w:r>
      <w:r w:rsidR="00834BF8" w:rsidRPr="00934A6C">
        <w:rPr>
          <w:rFonts w:ascii="Arial" w:hAnsi="Arial" w:cs="Arial"/>
          <w:sz w:val="20"/>
          <w:szCs w:val="20"/>
        </w:rPr>
        <w:t xml:space="preserve"> </w:t>
      </w:r>
      <w:r w:rsidRPr="00934A6C">
        <w:rPr>
          <w:rFonts w:ascii="Arial" w:hAnsi="Arial" w:cs="Arial"/>
          <w:sz w:val="20"/>
          <w:szCs w:val="20"/>
        </w:rPr>
        <w:t>specijalizacij</w:t>
      </w:r>
      <w:r w:rsidR="009B2393" w:rsidRPr="00934A6C">
        <w:rPr>
          <w:rFonts w:ascii="Arial" w:hAnsi="Arial" w:cs="Arial"/>
          <w:sz w:val="20"/>
          <w:szCs w:val="20"/>
        </w:rPr>
        <w:t>e</w:t>
      </w:r>
      <w:r w:rsidR="00C80BD0" w:rsidRPr="00934A6C">
        <w:rPr>
          <w:rFonts w:ascii="Arial" w:hAnsi="Arial" w:cs="Arial"/>
          <w:sz w:val="20"/>
          <w:szCs w:val="20"/>
        </w:rPr>
        <w:t xml:space="preserve"> (</w:t>
      </w:r>
      <w:r w:rsidRPr="00934A6C">
        <w:rPr>
          <w:rFonts w:ascii="Arial" w:hAnsi="Arial" w:cs="Arial"/>
          <w:sz w:val="20"/>
          <w:szCs w:val="20"/>
        </w:rPr>
        <w:t>1</w:t>
      </w:r>
      <w:r w:rsidR="00A178A1" w:rsidRPr="00934A6C">
        <w:rPr>
          <w:rFonts w:ascii="Arial" w:hAnsi="Arial" w:cs="Arial"/>
          <w:sz w:val="20"/>
          <w:szCs w:val="20"/>
        </w:rPr>
        <w:t xml:space="preserve"> iz pedijatrijske pulmologij</w:t>
      </w:r>
      <w:r w:rsidR="009B2393" w:rsidRPr="00934A6C">
        <w:rPr>
          <w:rFonts w:ascii="Arial" w:hAnsi="Arial" w:cs="Arial"/>
          <w:sz w:val="20"/>
          <w:szCs w:val="20"/>
        </w:rPr>
        <w:t>e i 1 iz fizikalne medicine i rehabilitacije</w:t>
      </w:r>
      <w:r w:rsidR="00C80BD0" w:rsidRPr="00934A6C">
        <w:rPr>
          <w:rFonts w:ascii="Arial" w:hAnsi="Arial" w:cs="Arial"/>
          <w:sz w:val="20"/>
          <w:szCs w:val="20"/>
        </w:rPr>
        <w:t>)</w:t>
      </w:r>
      <w:r w:rsidR="00934A6C">
        <w:rPr>
          <w:rFonts w:ascii="Arial" w:hAnsi="Arial" w:cs="Arial"/>
          <w:sz w:val="20"/>
          <w:szCs w:val="20"/>
        </w:rPr>
        <w:t>.</w:t>
      </w:r>
    </w:p>
    <w:p w:rsidR="0004358B" w:rsidRPr="0004358B" w:rsidRDefault="0004358B" w:rsidP="0004358B">
      <w:pPr>
        <w:pStyle w:val="ListParagraph"/>
        <w:spacing w:after="0" w:line="240" w:lineRule="auto"/>
        <w:ind w:left="0"/>
        <w:jc w:val="both"/>
        <w:rPr>
          <w:rFonts w:ascii="Arial" w:hAnsi="Arial" w:cs="Arial"/>
          <w:sz w:val="20"/>
          <w:szCs w:val="20"/>
        </w:rPr>
      </w:pPr>
    </w:p>
    <w:p w:rsidR="009247FE" w:rsidRPr="0004358B" w:rsidRDefault="00644E44" w:rsidP="009247FE">
      <w:pPr>
        <w:spacing w:after="0" w:line="240" w:lineRule="auto"/>
        <w:jc w:val="both"/>
        <w:rPr>
          <w:rFonts w:ascii="Arial" w:hAnsi="Arial" w:cs="Arial"/>
          <w:color w:val="FF0000"/>
          <w:sz w:val="4"/>
          <w:szCs w:val="4"/>
        </w:rPr>
      </w:pPr>
      <w:r>
        <w:rPr>
          <w:rFonts w:ascii="Arial" w:hAnsi="Arial" w:cs="Arial"/>
          <w:sz w:val="20"/>
          <w:szCs w:val="20"/>
        </w:rPr>
        <w:t xml:space="preserve">       </w:t>
      </w:r>
      <w:r w:rsidR="00C935C7">
        <w:rPr>
          <w:rFonts w:ascii="Arial" w:hAnsi="Arial" w:cs="Arial"/>
          <w:sz w:val="20"/>
          <w:szCs w:val="20"/>
        </w:rPr>
        <w:t xml:space="preserve">Planirani rashodi, na razini aktivnosti, izvršeni su u iznosu od </w:t>
      </w:r>
      <w:r w:rsidR="00C935C7" w:rsidRPr="0004358B">
        <w:rPr>
          <w:rFonts w:ascii="Arial" w:hAnsi="Arial" w:cs="Arial"/>
          <w:sz w:val="20"/>
          <w:szCs w:val="20"/>
        </w:rPr>
        <w:t>1.360.400,34 eura (72,23%)</w:t>
      </w:r>
      <w:r w:rsidR="00C935C7">
        <w:rPr>
          <w:rFonts w:ascii="Arial" w:hAnsi="Arial" w:cs="Arial"/>
          <w:sz w:val="20"/>
          <w:szCs w:val="20"/>
        </w:rPr>
        <w:t xml:space="preserve">. </w:t>
      </w:r>
      <w:r w:rsidR="00C935C7" w:rsidRPr="00FE6687">
        <w:rPr>
          <w:rFonts w:ascii="Arial" w:hAnsi="Arial" w:cs="Arial"/>
          <w:sz w:val="20"/>
          <w:szCs w:val="20"/>
        </w:rPr>
        <w:t>Najznačajniji izvor financiranja aktivnosti u izvještajnom razdoblju jesu prihodi za posebne namjene</w:t>
      </w:r>
      <w:r w:rsidR="00C935C7">
        <w:rPr>
          <w:rFonts w:ascii="Arial" w:hAnsi="Arial" w:cs="Arial"/>
          <w:sz w:val="20"/>
          <w:szCs w:val="20"/>
        </w:rPr>
        <w:t xml:space="preserve"> </w:t>
      </w:r>
      <w:r w:rsidR="00C935C7" w:rsidRPr="00FE6687">
        <w:rPr>
          <w:rFonts w:ascii="Arial" w:hAnsi="Arial" w:cs="Arial"/>
          <w:sz w:val="20"/>
          <w:szCs w:val="20"/>
        </w:rPr>
        <w:t xml:space="preserve">u iznosu od </w:t>
      </w:r>
      <w:r w:rsidR="00C935C7">
        <w:rPr>
          <w:rFonts w:ascii="Arial" w:hAnsi="Arial" w:cs="Arial"/>
          <w:sz w:val="20"/>
          <w:szCs w:val="20"/>
        </w:rPr>
        <w:t>632.346,09</w:t>
      </w:r>
      <w:r w:rsidR="00C935C7" w:rsidRPr="00FE6687">
        <w:rPr>
          <w:rFonts w:ascii="Arial" w:hAnsi="Arial" w:cs="Arial"/>
          <w:sz w:val="20"/>
          <w:szCs w:val="20"/>
        </w:rPr>
        <w:t xml:space="preserve"> eura (</w:t>
      </w:r>
      <w:r w:rsidR="00C935C7">
        <w:rPr>
          <w:rFonts w:ascii="Arial" w:hAnsi="Arial" w:cs="Arial"/>
          <w:sz w:val="20"/>
          <w:szCs w:val="20"/>
        </w:rPr>
        <w:t>46</w:t>
      </w:r>
      <w:r w:rsidR="00C935C7" w:rsidRPr="00FE6687">
        <w:rPr>
          <w:rFonts w:ascii="Arial" w:hAnsi="Arial" w:cs="Arial"/>
          <w:sz w:val="20"/>
          <w:szCs w:val="20"/>
        </w:rPr>
        <w:t xml:space="preserve">%), slijede </w:t>
      </w:r>
      <w:r w:rsidR="00C935C7">
        <w:rPr>
          <w:rFonts w:ascii="Arial" w:hAnsi="Arial" w:cs="Arial"/>
          <w:sz w:val="20"/>
          <w:szCs w:val="20"/>
        </w:rPr>
        <w:t xml:space="preserve">prihodi iz izvornog Proračuna PGŽ u iznosu od </w:t>
      </w:r>
      <w:r w:rsidR="00C935C7">
        <w:rPr>
          <w:rFonts w:ascii="Arial" w:hAnsi="Arial" w:cs="Arial"/>
          <w:color w:val="0D0D0D" w:themeColor="text1" w:themeTint="F2"/>
          <w:sz w:val="20"/>
          <w:szCs w:val="20"/>
        </w:rPr>
        <w:t>566.698,97</w:t>
      </w:r>
      <w:r w:rsidR="00C935C7" w:rsidRPr="00557A88">
        <w:rPr>
          <w:rFonts w:ascii="Arial" w:hAnsi="Arial" w:cs="Arial"/>
          <w:color w:val="0D0D0D" w:themeColor="text1" w:themeTint="F2"/>
          <w:sz w:val="20"/>
          <w:szCs w:val="20"/>
        </w:rPr>
        <w:t xml:space="preserve"> eura</w:t>
      </w:r>
      <w:r w:rsidR="00C935C7" w:rsidRPr="00FE6687">
        <w:rPr>
          <w:rFonts w:ascii="Arial" w:hAnsi="Arial" w:cs="Arial"/>
          <w:sz w:val="20"/>
          <w:szCs w:val="20"/>
        </w:rPr>
        <w:t xml:space="preserve"> </w:t>
      </w:r>
      <w:r w:rsidR="00C935C7">
        <w:rPr>
          <w:rFonts w:ascii="Arial" w:hAnsi="Arial" w:cs="Arial"/>
          <w:sz w:val="20"/>
          <w:szCs w:val="20"/>
        </w:rPr>
        <w:t xml:space="preserve">(42%), </w:t>
      </w:r>
      <w:r w:rsidR="00C935C7" w:rsidRPr="00FE6687">
        <w:rPr>
          <w:rFonts w:ascii="Arial" w:hAnsi="Arial" w:cs="Arial"/>
          <w:sz w:val="20"/>
          <w:szCs w:val="20"/>
        </w:rPr>
        <w:t xml:space="preserve">vlastiti prihodi zdravstvenih ustanova u iznosu </w:t>
      </w:r>
      <w:r w:rsidR="00C935C7">
        <w:rPr>
          <w:rFonts w:ascii="Arial" w:hAnsi="Arial" w:cs="Arial"/>
          <w:sz w:val="20"/>
          <w:szCs w:val="20"/>
        </w:rPr>
        <w:t>155.022,59</w:t>
      </w:r>
      <w:r w:rsidR="00C935C7" w:rsidRPr="00FE6687">
        <w:rPr>
          <w:rFonts w:ascii="Arial" w:hAnsi="Arial" w:cs="Arial"/>
          <w:sz w:val="20"/>
          <w:szCs w:val="20"/>
        </w:rPr>
        <w:t xml:space="preserve"> eura (</w:t>
      </w:r>
      <w:r w:rsidR="00C935C7">
        <w:rPr>
          <w:rFonts w:ascii="Arial" w:hAnsi="Arial" w:cs="Arial"/>
          <w:sz w:val="20"/>
          <w:szCs w:val="20"/>
        </w:rPr>
        <w:t>11</w:t>
      </w:r>
      <w:r w:rsidR="00C935C7" w:rsidRPr="00FE6687">
        <w:rPr>
          <w:rFonts w:ascii="Arial" w:hAnsi="Arial" w:cs="Arial"/>
          <w:sz w:val="20"/>
          <w:szCs w:val="20"/>
        </w:rPr>
        <w:t>%)</w:t>
      </w:r>
      <w:r w:rsidR="00C935C7">
        <w:rPr>
          <w:rFonts w:ascii="Arial" w:hAnsi="Arial" w:cs="Arial"/>
          <w:sz w:val="20"/>
          <w:szCs w:val="20"/>
        </w:rPr>
        <w:t xml:space="preserve"> te ostali izvori financiranja u iznosu od 6.332,69 eura (1%).</w:t>
      </w:r>
    </w:p>
    <w:p w:rsidR="009247FE" w:rsidRPr="0004358B" w:rsidRDefault="009247FE" w:rsidP="009247FE">
      <w:pPr>
        <w:spacing w:after="0" w:line="240" w:lineRule="auto"/>
        <w:jc w:val="both"/>
        <w:rPr>
          <w:rFonts w:ascii="Arial" w:hAnsi="Arial" w:cs="Arial"/>
          <w:color w:val="FF0000"/>
          <w:sz w:val="10"/>
          <w:szCs w:val="10"/>
        </w:rPr>
      </w:pPr>
    </w:p>
    <w:p w:rsidR="008C7D50" w:rsidRPr="002F7F54" w:rsidRDefault="008C7D50" w:rsidP="00F87B75">
      <w:pPr>
        <w:spacing w:after="0" w:line="240" w:lineRule="auto"/>
        <w:ind w:firstLine="360"/>
        <w:jc w:val="both"/>
        <w:rPr>
          <w:rFonts w:ascii="Arial" w:hAnsi="Arial" w:cs="Arial"/>
          <w:sz w:val="20"/>
          <w:szCs w:val="20"/>
        </w:rPr>
      </w:pPr>
      <w:r w:rsidRPr="002F7F54">
        <w:rPr>
          <w:rFonts w:ascii="Arial" w:hAnsi="Arial" w:cs="Arial"/>
          <w:sz w:val="20"/>
          <w:szCs w:val="20"/>
        </w:rPr>
        <w:t>Zbog nedostatnih vlastitih prihoda</w:t>
      </w:r>
      <w:r w:rsidR="008C6EEF" w:rsidRPr="002F7F54">
        <w:rPr>
          <w:rFonts w:ascii="Arial" w:hAnsi="Arial" w:cs="Arial"/>
          <w:sz w:val="20"/>
          <w:szCs w:val="20"/>
        </w:rPr>
        <w:t xml:space="preserve"> zdravstvenih ustanova,</w:t>
      </w:r>
      <w:r w:rsidRPr="002F7F54">
        <w:rPr>
          <w:rFonts w:ascii="Arial" w:hAnsi="Arial" w:cs="Arial"/>
          <w:sz w:val="20"/>
          <w:szCs w:val="20"/>
        </w:rPr>
        <w:t xml:space="preserve"> za one specijalizacije koje nije</w:t>
      </w:r>
      <w:r w:rsidR="00AE37A2" w:rsidRPr="002F7F54">
        <w:rPr>
          <w:rFonts w:ascii="Arial" w:hAnsi="Arial" w:cs="Arial"/>
          <w:sz w:val="20"/>
          <w:szCs w:val="20"/>
        </w:rPr>
        <w:t xml:space="preserve"> bilo</w:t>
      </w:r>
      <w:r w:rsidRPr="002F7F54">
        <w:rPr>
          <w:rFonts w:ascii="Arial" w:hAnsi="Arial" w:cs="Arial"/>
          <w:sz w:val="20"/>
          <w:szCs w:val="20"/>
        </w:rPr>
        <w:t xml:space="preserve"> moguće prijaviti za financiranje iz EU fondova</w:t>
      </w:r>
      <w:r w:rsidR="008C6EEF" w:rsidRPr="002F7F54">
        <w:rPr>
          <w:rFonts w:ascii="Arial" w:hAnsi="Arial" w:cs="Arial"/>
          <w:sz w:val="20"/>
          <w:szCs w:val="20"/>
        </w:rPr>
        <w:t>,</w:t>
      </w:r>
      <w:r w:rsidRPr="002F7F54">
        <w:rPr>
          <w:rFonts w:ascii="Arial" w:hAnsi="Arial" w:cs="Arial"/>
          <w:sz w:val="20"/>
          <w:szCs w:val="20"/>
        </w:rPr>
        <w:t xml:space="preserve"> Županija je osigurala sredstva za </w:t>
      </w:r>
      <w:r w:rsidR="0055423D">
        <w:rPr>
          <w:rFonts w:ascii="Arial" w:hAnsi="Arial" w:cs="Arial"/>
          <w:sz w:val="20"/>
          <w:szCs w:val="20"/>
        </w:rPr>
        <w:t>su</w:t>
      </w:r>
      <w:r w:rsidR="00285371" w:rsidRPr="002F7F54">
        <w:rPr>
          <w:rFonts w:ascii="Arial" w:hAnsi="Arial" w:cs="Arial"/>
          <w:sz w:val="20"/>
          <w:szCs w:val="20"/>
        </w:rPr>
        <w:t xml:space="preserve">financiranje specijalizacija </w:t>
      </w:r>
      <w:r w:rsidR="00AE37A2" w:rsidRPr="002F7F54">
        <w:rPr>
          <w:rFonts w:ascii="Arial" w:hAnsi="Arial" w:cs="Arial"/>
          <w:sz w:val="20"/>
          <w:szCs w:val="20"/>
        </w:rPr>
        <w:t>kod</w:t>
      </w:r>
      <w:r w:rsidR="00285371" w:rsidRPr="002F7F54">
        <w:rPr>
          <w:rFonts w:ascii="Arial" w:hAnsi="Arial" w:cs="Arial"/>
          <w:sz w:val="20"/>
          <w:szCs w:val="20"/>
        </w:rPr>
        <w:t xml:space="preserve"> Dom</w:t>
      </w:r>
      <w:r w:rsidR="00AE37A2" w:rsidRPr="002F7F54">
        <w:rPr>
          <w:rFonts w:ascii="Arial" w:hAnsi="Arial" w:cs="Arial"/>
          <w:sz w:val="20"/>
          <w:szCs w:val="20"/>
        </w:rPr>
        <w:t>a</w:t>
      </w:r>
      <w:r w:rsidR="00285371" w:rsidRPr="002F7F54">
        <w:rPr>
          <w:rFonts w:ascii="Arial" w:hAnsi="Arial" w:cs="Arial"/>
          <w:sz w:val="20"/>
          <w:szCs w:val="20"/>
        </w:rPr>
        <w:t xml:space="preserve"> </w:t>
      </w:r>
      <w:r w:rsidRPr="002F7F54">
        <w:rPr>
          <w:rFonts w:ascii="Arial" w:hAnsi="Arial" w:cs="Arial"/>
          <w:sz w:val="20"/>
          <w:szCs w:val="20"/>
        </w:rPr>
        <w:t xml:space="preserve">zdravlja PGŽ u ukupnom iznosu </w:t>
      </w:r>
      <w:r w:rsidR="008C6EEF" w:rsidRPr="002F7F54">
        <w:rPr>
          <w:rFonts w:ascii="Arial" w:hAnsi="Arial" w:cs="Arial"/>
          <w:sz w:val="20"/>
          <w:szCs w:val="20"/>
        </w:rPr>
        <w:t>387.179,36</w:t>
      </w:r>
      <w:r w:rsidRPr="002F7F54">
        <w:rPr>
          <w:rFonts w:ascii="Arial" w:hAnsi="Arial" w:cs="Arial"/>
          <w:sz w:val="20"/>
          <w:szCs w:val="20"/>
        </w:rPr>
        <w:t xml:space="preserve"> eura </w:t>
      </w:r>
      <w:r w:rsidR="00285371" w:rsidRPr="002F7F54">
        <w:rPr>
          <w:rFonts w:ascii="Arial" w:hAnsi="Arial" w:cs="Arial"/>
          <w:sz w:val="20"/>
          <w:szCs w:val="20"/>
        </w:rPr>
        <w:t xml:space="preserve">za </w:t>
      </w:r>
      <w:r w:rsidR="002F7F54" w:rsidRPr="002F7F54">
        <w:rPr>
          <w:rFonts w:ascii="Arial" w:hAnsi="Arial" w:cs="Arial"/>
          <w:sz w:val="20"/>
          <w:szCs w:val="20"/>
        </w:rPr>
        <w:t>sedamnaest (17)</w:t>
      </w:r>
      <w:r w:rsidR="008C6EEF" w:rsidRPr="002F7F54">
        <w:rPr>
          <w:rFonts w:ascii="Arial" w:hAnsi="Arial" w:cs="Arial"/>
          <w:sz w:val="20"/>
          <w:szCs w:val="20"/>
        </w:rPr>
        <w:t xml:space="preserve"> specijalizacij</w:t>
      </w:r>
      <w:r w:rsidR="002F7F54" w:rsidRPr="002F7F54">
        <w:rPr>
          <w:rFonts w:ascii="Arial" w:hAnsi="Arial" w:cs="Arial"/>
          <w:sz w:val="20"/>
          <w:szCs w:val="20"/>
        </w:rPr>
        <w:t>a</w:t>
      </w:r>
      <w:r w:rsidR="008C6EEF" w:rsidRPr="002F7F54">
        <w:rPr>
          <w:rFonts w:ascii="Arial" w:hAnsi="Arial" w:cs="Arial"/>
          <w:sz w:val="20"/>
          <w:szCs w:val="20"/>
        </w:rPr>
        <w:t xml:space="preserve">, </w:t>
      </w:r>
      <w:r w:rsidRPr="002F7F54">
        <w:rPr>
          <w:rFonts w:ascii="Arial" w:hAnsi="Arial" w:cs="Arial"/>
          <w:sz w:val="20"/>
          <w:szCs w:val="20"/>
        </w:rPr>
        <w:t>Zavod</w:t>
      </w:r>
      <w:r w:rsidR="00AE37A2" w:rsidRPr="002F7F54">
        <w:rPr>
          <w:rFonts w:ascii="Arial" w:hAnsi="Arial" w:cs="Arial"/>
          <w:sz w:val="20"/>
          <w:szCs w:val="20"/>
        </w:rPr>
        <w:t>a</w:t>
      </w:r>
      <w:r w:rsidRPr="002F7F54">
        <w:rPr>
          <w:rFonts w:ascii="Arial" w:hAnsi="Arial" w:cs="Arial"/>
          <w:sz w:val="20"/>
          <w:szCs w:val="20"/>
        </w:rPr>
        <w:t xml:space="preserve"> za hitnu medicinu PGŽ  u iznosu od </w:t>
      </w:r>
      <w:r w:rsidR="008C6EEF" w:rsidRPr="002F7F54">
        <w:rPr>
          <w:rFonts w:ascii="Arial" w:hAnsi="Arial" w:cs="Arial"/>
          <w:sz w:val="20"/>
          <w:szCs w:val="20"/>
        </w:rPr>
        <w:t>11.600,00</w:t>
      </w:r>
      <w:r w:rsidRPr="002F7F54">
        <w:rPr>
          <w:rFonts w:ascii="Arial" w:hAnsi="Arial" w:cs="Arial"/>
          <w:sz w:val="20"/>
          <w:szCs w:val="20"/>
        </w:rPr>
        <w:t xml:space="preserve"> eura za </w:t>
      </w:r>
      <w:r w:rsidR="002F7F54" w:rsidRPr="002F7F54">
        <w:rPr>
          <w:rFonts w:ascii="Arial" w:hAnsi="Arial" w:cs="Arial"/>
          <w:sz w:val="20"/>
          <w:szCs w:val="20"/>
        </w:rPr>
        <w:t>jednu (1)</w:t>
      </w:r>
      <w:r w:rsidRPr="002F7F54">
        <w:rPr>
          <w:rFonts w:ascii="Arial" w:hAnsi="Arial" w:cs="Arial"/>
          <w:sz w:val="20"/>
          <w:szCs w:val="20"/>
        </w:rPr>
        <w:t xml:space="preserve"> specijalizaciju</w:t>
      </w:r>
      <w:r w:rsidR="008C6EEF" w:rsidRPr="002F7F54">
        <w:rPr>
          <w:rFonts w:ascii="Arial" w:hAnsi="Arial" w:cs="Arial"/>
          <w:sz w:val="20"/>
          <w:szCs w:val="20"/>
        </w:rPr>
        <w:t>, Nastavnog zavoda za javno zdravstvo u iznosu od 153.531,01 eura za</w:t>
      </w:r>
      <w:r w:rsidR="002F7F54" w:rsidRPr="002F7F54">
        <w:rPr>
          <w:rFonts w:ascii="Arial" w:hAnsi="Arial" w:cs="Arial"/>
          <w:sz w:val="20"/>
          <w:szCs w:val="20"/>
        </w:rPr>
        <w:t xml:space="preserve"> četiri (4) specijalizacije</w:t>
      </w:r>
      <w:r w:rsidR="002F7F54">
        <w:rPr>
          <w:rFonts w:ascii="Arial" w:hAnsi="Arial" w:cs="Arial"/>
          <w:sz w:val="20"/>
          <w:szCs w:val="20"/>
        </w:rPr>
        <w:t xml:space="preserve"> </w:t>
      </w:r>
      <w:r w:rsidR="008C6EEF" w:rsidRPr="002F7F54">
        <w:rPr>
          <w:rFonts w:ascii="Arial" w:hAnsi="Arial" w:cs="Arial"/>
          <w:sz w:val="20"/>
          <w:szCs w:val="20"/>
        </w:rPr>
        <w:t xml:space="preserve">te Lječilišta Veli Lošinj 14.388,60 eura za jednu </w:t>
      </w:r>
      <w:r w:rsidR="002F7F54" w:rsidRPr="002F7F54">
        <w:rPr>
          <w:rFonts w:ascii="Arial" w:hAnsi="Arial" w:cs="Arial"/>
          <w:sz w:val="20"/>
          <w:szCs w:val="20"/>
        </w:rPr>
        <w:t xml:space="preserve">(1) </w:t>
      </w:r>
      <w:r w:rsidR="008C6EEF" w:rsidRPr="002F7F54">
        <w:rPr>
          <w:rFonts w:ascii="Arial" w:hAnsi="Arial" w:cs="Arial"/>
          <w:sz w:val="20"/>
          <w:szCs w:val="20"/>
        </w:rPr>
        <w:t>specijalizaciju</w:t>
      </w:r>
      <w:r w:rsidRPr="002F7F54">
        <w:rPr>
          <w:rFonts w:ascii="Arial" w:hAnsi="Arial" w:cs="Arial"/>
          <w:sz w:val="20"/>
          <w:szCs w:val="20"/>
        </w:rPr>
        <w:t>.</w:t>
      </w:r>
    </w:p>
    <w:p w:rsidR="00147286" w:rsidRPr="00C71F9F" w:rsidRDefault="00147286" w:rsidP="00C93894">
      <w:pPr>
        <w:spacing w:after="0" w:line="240" w:lineRule="auto"/>
        <w:jc w:val="both"/>
        <w:rPr>
          <w:rFonts w:ascii="Arial" w:hAnsi="Arial" w:cs="Arial"/>
          <w:color w:val="FF0000"/>
          <w:sz w:val="20"/>
          <w:szCs w:val="20"/>
        </w:rPr>
      </w:pPr>
    </w:p>
    <w:p w:rsidR="004C40DE" w:rsidRPr="00E506E8" w:rsidRDefault="00585C41" w:rsidP="0040575F">
      <w:pPr>
        <w:pStyle w:val="ListParagraph"/>
        <w:numPr>
          <w:ilvl w:val="0"/>
          <w:numId w:val="1"/>
        </w:numPr>
        <w:spacing w:after="0" w:line="240" w:lineRule="auto"/>
        <w:jc w:val="both"/>
        <w:rPr>
          <w:rFonts w:ascii="Arial" w:hAnsi="Arial" w:cs="Arial"/>
          <w:b/>
          <w:sz w:val="20"/>
          <w:szCs w:val="20"/>
        </w:rPr>
      </w:pPr>
      <w:r w:rsidRPr="00E506E8">
        <w:rPr>
          <w:rFonts w:ascii="Arial" w:hAnsi="Arial" w:cs="Arial"/>
          <w:b/>
          <w:sz w:val="20"/>
          <w:szCs w:val="20"/>
        </w:rPr>
        <w:t>420604 Zdravstvene mjere zaštite okoliša – NZZJZ PGŽ</w:t>
      </w:r>
    </w:p>
    <w:p w:rsidR="006D7B99" w:rsidRPr="00557A88" w:rsidRDefault="00B66E77" w:rsidP="002E2017">
      <w:pPr>
        <w:spacing w:after="0" w:line="240" w:lineRule="auto"/>
        <w:jc w:val="both"/>
        <w:rPr>
          <w:rFonts w:ascii="Arial" w:hAnsi="Arial" w:cs="Arial"/>
          <w:sz w:val="20"/>
          <w:szCs w:val="20"/>
        </w:rPr>
      </w:pPr>
      <w:r w:rsidRPr="00E506E8">
        <w:rPr>
          <w:rFonts w:ascii="Arial" w:hAnsi="Arial" w:cs="Arial"/>
          <w:sz w:val="20"/>
          <w:szCs w:val="20"/>
        </w:rPr>
        <w:t xml:space="preserve">       </w:t>
      </w:r>
      <w:r w:rsidR="006511CC" w:rsidRPr="00E506E8">
        <w:rPr>
          <w:rFonts w:ascii="Arial" w:hAnsi="Arial" w:cs="Arial"/>
          <w:sz w:val="20"/>
          <w:szCs w:val="20"/>
        </w:rPr>
        <w:t>U sklopu aktivnosti planirana</w:t>
      </w:r>
      <w:r w:rsidR="00E27AEF" w:rsidRPr="00E506E8">
        <w:rPr>
          <w:rFonts w:ascii="Arial" w:hAnsi="Arial" w:cs="Arial"/>
          <w:sz w:val="20"/>
          <w:szCs w:val="20"/>
        </w:rPr>
        <w:t xml:space="preserve"> su</w:t>
      </w:r>
      <w:r w:rsidR="006511CC" w:rsidRPr="00E506E8">
        <w:rPr>
          <w:rFonts w:ascii="Arial" w:hAnsi="Arial" w:cs="Arial"/>
          <w:sz w:val="20"/>
          <w:szCs w:val="20"/>
        </w:rPr>
        <w:t xml:space="preserve"> sredstva </w:t>
      </w:r>
      <w:r w:rsidR="003461AF">
        <w:rPr>
          <w:rFonts w:ascii="Arial" w:hAnsi="Arial" w:cs="Arial"/>
          <w:sz w:val="20"/>
          <w:szCs w:val="20"/>
        </w:rPr>
        <w:t xml:space="preserve">u </w:t>
      </w:r>
      <w:r w:rsidR="006511CC" w:rsidRPr="00E506E8">
        <w:rPr>
          <w:rFonts w:ascii="Arial" w:hAnsi="Arial" w:cs="Arial"/>
          <w:sz w:val="20"/>
          <w:szCs w:val="20"/>
        </w:rPr>
        <w:t xml:space="preserve">iznosu od </w:t>
      </w:r>
      <w:r w:rsidR="0004358B">
        <w:rPr>
          <w:rFonts w:ascii="Arial" w:hAnsi="Arial" w:cs="Arial"/>
          <w:sz w:val="20"/>
          <w:szCs w:val="20"/>
        </w:rPr>
        <w:t>570.708,00</w:t>
      </w:r>
      <w:r w:rsidR="004142E2" w:rsidRPr="00E506E8">
        <w:rPr>
          <w:rFonts w:ascii="Arial" w:hAnsi="Arial" w:cs="Arial"/>
          <w:sz w:val="20"/>
          <w:szCs w:val="20"/>
        </w:rPr>
        <w:t xml:space="preserve"> eura</w:t>
      </w:r>
      <w:r w:rsidR="003461AF">
        <w:rPr>
          <w:rFonts w:ascii="Arial" w:hAnsi="Arial" w:cs="Arial"/>
          <w:sz w:val="20"/>
          <w:szCs w:val="20"/>
        </w:rPr>
        <w:t xml:space="preserve"> iz </w:t>
      </w:r>
      <w:r w:rsidR="00534482">
        <w:rPr>
          <w:rFonts w:ascii="Arial" w:hAnsi="Arial" w:cs="Arial"/>
          <w:sz w:val="20"/>
          <w:szCs w:val="20"/>
        </w:rPr>
        <w:t>izvornog Proračuna Primorsko-goranske županije</w:t>
      </w:r>
      <w:r w:rsidR="004142E2" w:rsidRPr="00E506E8">
        <w:rPr>
          <w:rFonts w:ascii="Arial" w:hAnsi="Arial" w:cs="Arial"/>
          <w:sz w:val="20"/>
          <w:szCs w:val="20"/>
        </w:rPr>
        <w:t>.</w:t>
      </w:r>
      <w:r w:rsidR="003A6A05" w:rsidRPr="00E506E8">
        <w:rPr>
          <w:rFonts w:ascii="Arial" w:hAnsi="Arial" w:cs="Arial"/>
          <w:sz w:val="20"/>
          <w:szCs w:val="20"/>
        </w:rPr>
        <w:t xml:space="preserve"> Programom se ciljano ispituju elementi okoliša, kao što su zrak, pitka voda i vode u prirodi, namirnice i predmeti opće uporabe te ispitivanja vezana uz kvalitetu priobalnog mora. </w:t>
      </w:r>
      <w:r w:rsidR="00281E1D" w:rsidRPr="00E506E8">
        <w:rPr>
          <w:rFonts w:ascii="Arial" w:hAnsi="Arial" w:cs="Arial"/>
          <w:sz w:val="20"/>
          <w:szCs w:val="20"/>
        </w:rPr>
        <w:t>Program se provodi na temelju niza zakonskih i provedbenih propisa: Zakon o zdravstvenoj zaštiti („Narodne novine“ br. 100/18</w:t>
      </w:r>
      <w:r w:rsidR="00281E1D" w:rsidRPr="00E506E8">
        <w:rPr>
          <w:rFonts w:ascii="Arial" w:hAnsi="Arial" w:cs="Arial"/>
          <w:iCs/>
          <w:sz w:val="20"/>
          <w:szCs w:val="20"/>
          <w:shd w:val="clear" w:color="auto" w:fill="FFFFFF"/>
        </w:rPr>
        <w:t xml:space="preserve">, </w:t>
      </w:r>
      <w:r w:rsidR="00281E1D" w:rsidRPr="00E506E8">
        <w:rPr>
          <w:rFonts w:ascii="Arial" w:hAnsi="Arial" w:cs="Arial"/>
          <w:iCs/>
          <w:sz w:val="20"/>
          <w:szCs w:val="20"/>
          <w:shd w:val="clear" w:color="auto" w:fill="FFFFFF"/>
        </w:rPr>
        <w:lastRenderedPageBreak/>
        <w:t>125/19, 133/20</w:t>
      </w:r>
      <w:r w:rsidR="00AD5F74" w:rsidRPr="00E506E8">
        <w:rPr>
          <w:rFonts w:ascii="Arial" w:hAnsi="Arial" w:cs="Arial"/>
          <w:iCs/>
          <w:sz w:val="20"/>
          <w:szCs w:val="20"/>
          <w:shd w:val="clear" w:color="auto" w:fill="FFFFFF"/>
        </w:rPr>
        <w:t>,</w:t>
      </w:r>
      <w:r w:rsidR="00281E1D" w:rsidRPr="00E506E8">
        <w:rPr>
          <w:rFonts w:ascii="Arial" w:hAnsi="Arial" w:cs="Arial"/>
          <w:iCs/>
          <w:sz w:val="20"/>
          <w:szCs w:val="20"/>
          <w:shd w:val="clear" w:color="auto" w:fill="FFFFFF"/>
        </w:rPr>
        <w:t xml:space="preserve"> 147/20</w:t>
      </w:r>
      <w:r w:rsidR="00BA337A" w:rsidRPr="00E506E8">
        <w:rPr>
          <w:rFonts w:ascii="Arial" w:hAnsi="Arial" w:cs="Arial"/>
          <w:iCs/>
          <w:sz w:val="20"/>
          <w:szCs w:val="20"/>
          <w:shd w:val="clear" w:color="auto" w:fill="FFFFFF"/>
        </w:rPr>
        <w:t>,</w:t>
      </w:r>
      <w:r w:rsidR="00AD5F74" w:rsidRPr="00E506E8">
        <w:rPr>
          <w:rFonts w:ascii="Arial" w:hAnsi="Arial" w:cs="Arial"/>
          <w:iCs/>
          <w:sz w:val="20"/>
          <w:szCs w:val="20"/>
          <w:shd w:val="clear" w:color="auto" w:fill="FFFFFF"/>
        </w:rPr>
        <w:t xml:space="preserve"> 136/21</w:t>
      </w:r>
      <w:r w:rsidR="00BA337A" w:rsidRPr="00E506E8">
        <w:rPr>
          <w:rFonts w:ascii="Arial" w:hAnsi="Arial" w:cs="Arial"/>
          <w:iCs/>
          <w:sz w:val="20"/>
          <w:szCs w:val="20"/>
          <w:shd w:val="clear" w:color="auto" w:fill="FFFFFF"/>
        </w:rPr>
        <w:t>,</w:t>
      </w:r>
      <w:r w:rsidR="00BA337A" w:rsidRPr="00E506E8">
        <w:rPr>
          <w:rFonts w:ascii="Arial" w:hAnsi="Arial" w:cs="Arial"/>
          <w:sz w:val="20"/>
          <w:szCs w:val="20"/>
        </w:rPr>
        <w:t xml:space="preserve"> 119/22 i </w:t>
      </w:r>
      <w:r w:rsidR="00E506E8" w:rsidRPr="00E506E8">
        <w:rPr>
          <w:rFonts w:ascii="Arial" w:hAnsi="Arial" w:cs="Arial"/>
          <w:sz w:val="20"/>
          <w:szCs w:val="20"/>
        </w:rPr>
        <w:t>156/22, 33/2023, 145/2023 i 36/2024</w:t>
      </w:r>
      <w:r w:rsidR="00281E1D" w:rsidRPr="00E506E8">
        <w:rPr>
          <w:rFonts w:ascii="Arial" w:hAnsi="Arial" w:cs="Arial"/>
          <w:iCs/>
          <w:sz w:val="20"/>
          <w:szCs w:val="20"/>
          <w:shd w:val="clear" w:color="auto" w:fill="FFFFFF"/>
        </w:rPr>
        <w:t xml:space="preserve">), </w:t>
      </w:r>
      <w:r w:rsidR="00281E1D" w:rsidRPr="00E506E8">
        <w:rPr>
          <w:rFonts w:ascii="Arial" w:hAnsi="Arial" w:cs="Arial"/>
          <w:sz w:val="20"/>
          <w:szCs w:val="20"/>
        </w:rPr>
        <w:t>Zakon o zaštiti okoliša („Narodne novine“ br. 80/13, 153/13, 78/15, 12/18 i 118/18), Zakon o hrani („Narodne novine“</w:t>
      </w:r>
      <w:r w:rsidR="00BD474E" w:rsidRPr="00E506E8">
        <w:rPr>
          <w:rFonts w:ascii="Arial" w:hAnsi="Arial" w:cs="Arial"/>
          <w:sz w:val="20"/>
          <w:szCs w:val="20"/>
        </w:rPr>
        <w:t xml:space="preserve"> 18/23)</w:t>
      </w:r>
      <w:r w:rsidR="00281E1D" w:rsidRPr="00E506E8">
        <w:rPr>
          <w:rFonts w:ascii="Arial" w:hAnsi="Arial" w:cs="Arial"/>
          <w:sz w:val="20"/>
          <w:szCs w:val="20"/>
        </w:rPr>
        <w:t xml:space="preserve">, Zakon o higijeni hrane i mikrobiološkim kriterijima za hranu („Narodne novine“ br. </w:t>
      </w:r>
      <w:r w:rsidR="00BD474E" w:rsidRPr="00557A88">
        <w:rPr>
          <w:rFonts w:ascii="Arial" w:hAnsi="Arial" w:cs="Arial"/>
          <w:sz w:val="20"/>
          <w:szCs w:val="20"/>
        </w:rPr>
        <w:t>83/22</w:t>
      </w:r>
      <w:r w:rsidR="00281E1D" w:rsidRPr="00557A88">
        <w:rPr>
          <w:rFonts w:ascii="Arial" w:hAnsi="Arial" w:cs="Arial"/>
          <w:sz w:val="20"/>
          <w:szCs w:val="20"/>
        </w:rPr>
        <w:t>), Zakon o predmetima opće uporabe („Na</w:t>
      </w:r>
      <w:r w:rsidR="00BD474E" w:rsidRPr="00557A88">
        <w:rPr>
          <w:rFonts w:ascii="Arial" w:hAnsi="Arial" w:cs="Arial"/>
          <w:sz w:val="20"/>
          <w:szCs w:val="20"/>
        </w:rPr>
        <w:t xml:space="preserve">rodne novine“ br.  39/13, 47/14, </w:t>
      </w:r>
      <w:r w:rsidR="00281E1D" w:rsidRPr="00557A88">
        <w:rPr>
          <w:rFonts w:ascii="Arial" w:hAnsi="Arial" w:cs="Arial"/>
          <w:sz w:val="20"/>
          <w:szCs w:val="20"/>
        </w:rPr>
        <w:t>114/18</w:t>
      </w:r>
      <w:r w:rsidR="00BD474E" w:rsidRPr="00557A88">
        <w:rPr>
          <w:rFonts w:ascii="Arial" w:hAnsi="Arial" w:cs="Arial"/>
          <w:sz w:val="20"/>
          <w:szCs w:val="20"/>
        </w:rPr>
        <w:t xml:space="preserve"> i 53/22</w:t>
      </w:r>
      <w:r w:rsidR="00281E1D" w:rsidRPr="00557A88">
        <w:rPr>
          <w:rFonts w:ascii="Arial" w:hAnsi="Arial" w:cs="Arial"/>
          <w:sz w:val="20"/>
          <w:szCs w:val="20"/>
        </w:rPr>
        <w:t xml:space="preserve">) i dr. </w:t>
      </w:r>
      <w:r w:rsidR="006F2CF6" w:rsidRPr="00557A88">
        <w:rPr>
          <w:rFonts w:ascii="Arial" w:hAnsi="Arial" w:cs="Arial"/>
          <w:sz w:val="20"/>
          <w:szCs w:val="20"/>
        </w:rPr>
        <w:t xml:space="preserve">Cilj programa je sprječavanje masovnih epidemija i podizanje kvalitete života stanovnika Županije. </w:t>
      </w:r>
      <w:r w:rsidR="007A4DE2" w:rsidRPr="00557A88">
        <w:rPr>
          <w:rFonts w:ascii="Arial" w:hAnsi="Arial" w:cs="Arial"/>
          <w:sz w:val="20"/>
          <w:szCs w:val="20"/>
        </w:rPr>
        <w:t xml:space="preserve">Kontinuiranim analizama moguće je na vrijeme spriječiti da bilo koji okolišni uzrok bude nositelj pojave većih epidemija na području Primorsko-goranske županije. </w:t>
      </w:r>
      <w:r w:rsidR="006F2CF6" w:rsidRPr="00557A88">
        <w:rPr>
          <w:rFonts w:ascii="Arial" w:hAnsi="Arial" w:cs="Arial"/>
          <w:sz w:val="20"/>
          <w:szCs w:val="20"/>
        </w:rPr>
        <w:t>Rezultati dobiveni realizacijom Program</w:t>
      </w:r>
      <w:r w:rsidR="00053AD2" w:rsidRPr="00557A88">
        <w:rPr>
          <w:rFonts w:ascii="Arial" w:hAnsi="Arial" w:cs="Arial"/>
          <w:sz w:val="20"/>
          <w:szCs w:val="20"/>
        </w:rPr>
        <w:t xml:space="preserve">a objavljuju se na službenim internet stranicama Nastavnog zavoda za javno zdravstvo PGŽ, </w:t>
      </w:r>
      <w:r w:rsidR="00E84AE4" w:rsidRPr="00557A88">
        <w:rPr>
          <w:rFonts w:ascii="Arial" w:hAnsi="Arial" w:cs="Arial"/>
          <w:sz w:val="20"/>
          <w:szCs w:val="20"/>
        </w:rPr>
        <w:t xml:space="preserve">što </w:t>
      </w:r>
      <w:r w:rsidR="008A19D8" w:rsidRPr="00557A88">
        <w:rPr>
          <w:rFonts w:ascii="Arial" w:hAnsi="Arial" w:cs="Arial"/>
          <w:sz w:val="20"/>
          <w:szCs w:val="20"/>
        </w:rPr>
        <w:t>p</w:t>
      </w:r>
      <w:r w:rsidR="00E84AE4" w:rsidRPr="00557A88">
        <w:rPr>
          <w:rFonts w:ascii="Arial" w:hAnsi="Arial" w:cs="Arial"/>
          <w:sz w:val="20"/>
          <w:szCs w:val="20"/>
        </w:rPr>
        <w:t>rogram čini transparentnim</w:t>
      </w:r>
      <w:r w:rsidR="00053AD2" w:rsidRPr="00557A88">
        <w:rPr>
          <w:rFonts w:ascii="Arial" w:hAnsi="Arial" w:cs="Arial"/>
          <w:sz w:val="20"/>
          <w:szCs w:val="20"/>
        </w:rPr>
        <w:t xml:space="preserve"> i korisnim za opću i stručnu javnost.</w:t>
      </w:r>
      <w:r w:rsidR="00E84AE4" w:rsidRPr="00557A88">
        <w:rPr>
          <w:rFonts w:ascii="Arial" w:hAnsi="Arial" w:cs="Arial"/>
          <w:sz w:val="20"/>
          <w:szCs w:val="20"/>
        </w:rPr>
        <w:t xml:space="preserve"> </w:t>
      </w:r>
      <w:r w:rsidR="00BE16A8" w:rsidRPr="00557A88">
        <w:rPr>
          <w:rFonts w:ascii="Arial" w:hAnsi="Arial" w:cs="Arial"/>
          <w:sz w:val="20"/>
          <w:szCs w:val="20"/>
        </w:rPr>
        <w:t>U izvještajnom razdoblju o</w:t>
      </w:r>
      <w:r w:rsidR="00AB3246" w:rsidRPr="00557A88">
        <w:rPr>
          <w:rFonts w:ascii="Arial" w:hAnsi="Arial" w:cs="Arial"/>
          <w:sz w:val="20"/>
          <w:szCs w:val="20"/>
        </w:rPr>
        <w:t>brađeno je</w:t>
      </w:r>
      <w:r w:rsidR="00275ECC" w:rsidRPr="00557A88">
        <w:rPr>
          <w:rFonts w:ascii="Arial" w:hAnsi="Arial" w:cs="Arial"/>
          <w:sz w:val="20"/>
          <w:szCs w:val="20"/>
        </w:rPr>
        <w:t xml:space="preserve"> </w:t>
      </w:r>
      <w:r w:rsidR="006501F5">
        <w:rPr>
          <w:rFonts w:ascii="Arial" w:hAnsi="Arial" w:cs="Arial"/>
          <w:sz w:val="20"/>
          <w:szCs w:val="20"/>
        </w:rPr>
        <w:t>537</w:t>
      </w:r>
      <w:r w:rsidR="00275ECC" w:rsidRPr="00557A88">
        <w:rPr>
          <w:rFonts w:ascii="Arial" w:hAnsi="Arial" w:cs="Arial"/>
          <w:sz w:val="20"/>
          <w:szCs w:val="20"/>
        </w:rPr>
        <w:t xml:space="preserve"> </w:t>
      </w:r>
      <w:r w:rsidR="005C54AD" w:rsidRPr="00557A88">
        <w:rPr>
          <w:rFonts w:ascii="Arial" w:hAnsi="Arial" w:cs="Arial"/>
          <w:sz w:val="20"/>
          <w:szCs w:val="20"/>
        </w:rPr>
        <w:t>uzoraka hrane</w:t>
      </w:r>
      <w:r w:rsidR="00667AEB" w:rsidRPr="00557A88">
        <w:rPr>
          <w:rFonts w:ascii="Arial" w:hAnsi="Arial" w:cs="Arial"/>
          <w:sz w:val="20"/>
          <w:szCs w:val="20"/>
        </w:rPr>
        <w:t xml:space="preserve"> </w:t>
      </w:r>
      <w:r w:rsidR="00F76AFA" w:rsidRPr="00557A88">
        <w:rPr>
          <w:rFonts w:ascii="Arial" w:hAnsi="Arial" w:cs="Arial"/>
          <w:sz w:val="20"/>
          <w:szCs w:val="20"/>
        </w:rPr>
        <w:t xml:space="preserve">i </w:t>
      </w:r>
      <w:r w:rsidR="00667AEB" w:rsidRPr="00557A88">
        <w:rPr>
          <w:rFonts w:ascii="Arial" w:hAnsi="Arial" w:cs="Arial"/>
          <w:sz w:val="20"/>
          <w:szCs w:val="20"/>
        </w:rPr>
        <w:t>predmeta opće uporabe</w:t>
      </w:r>
      <w:r w:rsidR="00AB3246" w:rsidRPr="00557A88">
        <w:rPr>
          <w:rFonts w:ascii="Arial" w:hAnsi="Arial" w:cs="Arial"/>
          <w:sz w:val="20"/>
          <w:szCs w:val="20"/>
        </w:rPr>
        <w:t>,</w:t>
      </w:r>
      <w:r w:rsidR="007369E6" w:rsidRPr="00557A88">
        <w:rPr>
          <w:rFonts w:ascii="Arial" w:hAnsi="Arial" w:cs="Arial"/>
          <w:sz w:val="20"/>
          <w:szCs w:val="20"/>
        </w:rPr>
        <w:t xml:space="preserve"> </w:t>
      </w:r>
      <w:r w:rsidR="006501F5">
        <w:rPr>
          <w:rFonts w:ascii="Arial" w:hAnsi="Arial" w:cs="Arial"/>
          <w:sz w:val="20"/>
          <w:szCs w:val="20"/>
        </w:rPr>
        <w:t>1.400</w:t>
      </w:r>
      <w:r w:rsidR="002C557B" w:rsidRPr="00557A88">
        <w:rPr>
          <w:rFonts w:ascii="Arial" w:hAnsi="Arial" w:cs="Arial"/>
          <w:sz w:val="20"/>
          <w:szCs w:val="20"/>
        </w:rPr>
        <w:t xml:space="preserve"> </w:t>
      </w:r>
      <w:r w:rsidR="00AB3246" w:rsidRPr="00557A88">
        <w:rPr>
          <w:rFonts w:ascii="Arial" w:hAnsi="Arial" w:cs="Arial"/>
          <w:sz w:val="20"/>
          <w:szCs w:val="20"/>
        </w:rPr>
        <w:t xml:space="preserve">mikrobioloških otisaka, </w:t>
      </w:r>
      <w:r w:rsidR="006501F5">
        <w:rPr>
          <w:rFonts w:ascii="Arial" w:hAnsi="Arial" w:cs="Arial"/>
          <w:sz w:val="20"/>
          <w:szCs w:val="20"/>
        </w:rPr>
        <w:t>1.049</w:t>
      </w:r>
      <w:r w:rsidR="003461AF">
        <w:rPr>
          <w:rFonts w:ascii="Arial" w:hAnsi="Arial" w:cs="Arial"/>
          <w:sz w:val="20"/>
          <w:szCs w:val="20"/>
        </w:rPr>
        <w:t xml:space="preserve"> </w:t>
      </w:r>
      <w:r w:rsidR="00AB3246" w:rsidRPr="00557A88">
        <w:rPr>
          <w:rFonts w:ascii="Arial" w:hAnsi="Arial" w:cs="Arial"/>
          <w:sz w:val="20"/>
          <w:szCs w:val="20"/>
        </w:rPr>
        <w:t>uzoraka vode za lju</w:t>
      </w:r>
      <w:r w:rsidR="00842586" w:rsidRPr="00557A88">
        <w:rPr>
          <w:rFonts w:ascii="Arial" w:hAnsi="Arial" w:cs="Arial"/>
          <w:sz w:val="20"/>
          <w:szCs w:val="20"/>
        </w:rPr>
        <w:t>d</w:t>
      </w:r>
      <w:r w:rsidR="00AB3246" w:rsidRPr="00557A88">
        <w:rPr>
          <w:rFonts w:ascii="Arial" w:hAnsi="Arial" w:cs="Arial"/>
          <w:sz w:val="20"/>
          <w:szCs w:val="20"/>
        </w:rPr>
        <w:t>sku potrošnju</w:t>
      </w:r>
      <w:r w:rsidR="00380F0F" w:rsidRPr="00557A88">
        <w:rPr>
          <w:rFonts w:ascii="Arial" w:hAnsi="Arial" w:cs="Arial"/>
          <w:sz w:val="20"/>
          <w:szCs w:val="20"/>
        </w:rPr>
        <w:t>,</w:t>
      </w:r>
      <w:r w:rsidR="002C557B" w:rsidRPr="00557A88">
        <w:rPr>
          <w:rFonts w:ascii="Arial" w:hAnsi="Arial" w:cs="Arial"/>
          <w:sz w:val="20"/>
          <w:szCs w:val="20"/>
        </w:rPr>
        <w:t xml:space="preserve"> </w:t>
      </w:r>
      <w:r w:rsidR="00557A88" w:rsidRPr="00557A88">
        <w:rPr>
          <w:rFonts w:ascii="Arial" w:hAnsi="Arial" w:cs="Arial"/>
          <w:sz w:val="20"/>
          <w:szCs w:val="20"/>
        </w:rPr>
        <w:t>2.</w:t>
      </w:r>
      <w:r w:rsidR="006501F5">
        <w:rPr>
          <w:rFonts w:ascii="Arial" w:hAnsi="Arial" w:cs="Arial"/>
          <w:sz w:val="20"/>
          <w:szCs w:val="20"/>
        </w:rPr>
        <w:t>801</w:t>
      </w:r>
      <w:r w:rsidR="00F76AFA" w:rsidRPr="00557A88">
        <w:rPr>
          <w:rFonts w:ascii="Arial" w:hAnsi="Arial" w:cs="Arial"/>
          <w:sz w:val="20"/>
          <w:szCs w:val="20"/>
        </w:rPr>
        <w:t xml:space="preserve"> </w:t>
      </w:r>
      <w:r w:rsidR="00380F0F" w:rsidRPr="00557A88">
        <w:rPr>
          <w:rFonts w:ascii="Arial" w:hAnsi="Arial" w:cs="Arial"/>
          <w:sz w:val="20"/>
          <w:szCs w:val="20"/>
        </w:rPr>
        <w:t xml:space="preserve">uzoraka mora i </w:t>
      </w:r>
      <w:r w:rsidR="006501F5">
        <w:rPr>
          <w:rFonts w:ascii="Arial" w:hAnsi="Arial" w:cs="Arial"/>
          <w:sz w:val="20"/>
          <w:szCs w:val="20"/>
        </w:rPr>
        <w:t>9.685</w:t>
      </w:r>
      <w:r w:rsidR="00E84AE4" w:rsidRPr="00557A88">
        <w:rPr>
          <w:rFonts w:ascii="Arial" w:hAnsi="Arial" w:cs="Arial"/>
          <w:sz w:val="20"/>
          <w:szCs w:val="20"/>
        </w:rPr>
        <w:t xml:space="preserve">  </w:t>
      </w:r>
      <w:r w:rsidR="00842586" w:rsidRPr="00557A88">
        <w:rPr>
          <w:rFonts w:ascii="Arial" w:hAnsi="Arial" w:cs="Arial"/>
          <w:sz w:val="20"/>
          <w:szCs w:val="20"/>
        </w:rPr>
        <w:t xml:space="preserve">uzoraka zraka. </w:t>
      </w:r>
      <w:r w:rsidR="006501F5">
        <w:rPr>
          <w:rFonts w:ascii="Arial" w:hAnsi="Arial" w:cs="Arial"/>
          <w:color w:val="0D0D0D" w:themeColor="text1" w:themeTint="F2"/>
          <w:sz w:val="20"/>
          <w:szCs w:val="20"/>
        </w:rPr>
        <w:t xml:space="preserve">U izvještajnom razdoblju ostvareni su planirani rashodi u cijelosti  </w:t>
      </w:r>
      <w:r w:rsidR="006501F5" w:rsidRPr="007F2AB9">
        <w:rPr>
          <w:rFonts w:ascii="Arial" w:hAnsi="Arial" w:cs="Arial"/>
          <w:color w:val="0D0D0D" w:themeColor="text1" w:themeTint="F2"/>
          <w:sz w:val="20"/>
          <w:szCs w:val="20"/>
        </w:rPr>
        <w:t>(</w:t>
      </w:r>
      <w:r w:rsidR="006501F5">
        <w:rPr>
          <w:rFonts w:ascii="Arial" w:hAnsi="Arial" w:cs="Arial"/>
          <w:color w:val="0D0D0D" w:themeColor="text1" w:themeTint="F2"/>
          <w:sz w:val="20"/>
          <w:szCs w:val="20"/>
        </w:rPr>
        <w:t>100</w:t>
      </w:r>
      <w:r w:rsidR="006501F5" w:rsidRPr="007F2AB9">
        <w:rPr>
          <w:rFonts w:ascii="Arial" w:hAnsi="Arial" w:cs="Arial"/>
          <w:color w:val="0D0D0D" w:themeColor="text1" w:themeTint="F2"/>
          <w:sz w:val="20"/>
          <w:szCs w:val="20"/>
        </w:rPr>
        <w:t>%)</w:t>
      </w:r>
      <w:r w:rsidR="006501F5">
        <w:rPr>
          <w:rFonts w:ascii="Arial" w:hAnsi="Arial" w:cs="Arial"/>
          <w:color w:val="0D0D0D" w:themeColor="text1" w:themeTint="F2"/>
          <w:sz w:val="20"/>
          <w:szCs w:val="20"/>
        </w:rPr>
        <w:t>.</w:t>
      </w:r>
    </w:p>
    <w:p w:rsidR="00DA5060" w:rsidRPr="00C71F9F" w:rsidRDefault="00DA5060" w:rsidP="00DA5060">
      <w:pPr>
        <w:spacing w:after="0" w:line="240" w:lineRule="auto"/>
        <w:jc w:val="both"/>
        <w:rPr>
          <w:rFonts w:ascii="Arial" w:hAnsi="Arial" w:cs="Arial"/>
          <w:color w:val="FF0000"/>
          <w:sz w:val="20"/>
          <w:szCs w:val="20"/>
        </w:rPr>
      </w:pPr>
    </w:p>
    <w:p w:rsidR="003B5E12" w:rsidRPr="00D60E12" w:rsidRDefault="00585C41" w:rsidP="0040575F">
      <w:pPr>
        <w:pStyle w:val="ListParagraph"/>
        <w:numPr>
          <w:ilvl w:val="0"/>
          <w:numId w:val="9"/>
        </w:numPr>
        <w:spacing w:after="0" w:line="240" w:lineRule="auto"/>
        <w:ind w:left="284" w:hanging="284"/>
        <w:jc w:val="both"/>
        <w:rPr>
          <w:rFonts w:ascii="Arial" w:hAnsi="Arial" w:cs="Arial"/>
          <w:b/>
          <w:sz w:val="20"/>
          <w:szCs w:val="20"/>
        </w:rPr>
      </w:pPr>
      <w:r w:rsidRPr="00D60E12">
        <w:rPr>
          <w:rFonts w:ascii="Arial" w:hAnsi="Arial" w:cs="Arial"/>
          <w:b/>
          <w:sz w:val="20"/>
          <w:szCs w:val="20"/>
        </w:rPr>
        <w:t>420605 Socijalno-medicinska istraživanja – NZZJZ PGŽ</w:t>
      </w:r>
    </w:p>
    <w:p w:rsidR="001257C2" w:rsidRPr="00E836F2" w:rsidRDefault="00667AEB" w:rsidP="00676755">
      <w:pPr>
        <w:spacing w:after="0" w:line="240" w:lineRule="auto"/>
        <w:jc w:val="both"/>
        <w:rPr>
          <w:rFonts w:ascii="Arial" w:hAnsi="Arial" w:cs="Arial"/>
          <w:sz w:val="20"/>
          <w:szCs w:val="20"/>
        </w:rPr>
      </w:pPr>
      <w:r w:rsidRPr="00D60E12">
        <w:rPr>
          <w:rFonts w:ascii="Arial" w:hAnsi="Arial" w:cs="Arial"/>
          <w:sz w:val="20"/>
          <w:szCs w:val="20"/>
        </w:rPr>
        <w:t xml:space="preserve">     </w:t>
      </w:r>
      <w:r w:rsidR="00EB4FAF" w:rsidRPr="00D60E12">
        <w:rPr>
          <w:rFonts w:ascii="Arial" w:hAnsi="Arial" w:cs="Arial"/>
          <w:sz w:val="20"/>
          <w:szCs w:val="20"/>
        </w:rPr>
        <w:t xml:space="preserve">U sklopu aktivnosti planirana su sredstva u </w:t>
      </w:r>
      <w:r w:rsidR="00555784" w:rsidRPr="00D60E12">
        <w:rPr>
          <w:rFonts w:ascii="Arial" w:hAnsi="Arial" w:cs="Arial"/>
          <w:sz w:val="20"/>
          <w:szCs w:val="20"/>
        </w:rPr>
        <w:t xml:space="preserve">konsolidiranom </w:t>
      </w:r>
      <w:r w:rsidR="00EB4FAF" w:rsidRPr="00D60E12">
        <w:rPr>
          <w:rFonts w:ascii="Arial" w:hAnsi="Arial" w:cs="Arial"/>
          <w:sz w:val="20"/>
          <w:szCs w:val="20"/>
        </w:rPr>
        <w:t>iznosu od</w:t>
      </w:r>
      <w:r w:rsidR="00856E2B" w:rsidRPr="00D60E12">
        <w:rPr>
          <w:rFonts w:ascii="Arial" w:hAnsi="Arial" w:cs="Arial"/>
          <w:sz w:val="20"/>
          <w:szCs w:val="20"/>
        </w:rPr>
        <w:t xml:space="preserve"> </w:t>
      </w:r>
      <w:r w:rsidR="00D60E12" w:rsidRPr="00D60E12">
        <w:rPr>
          <w:rFonts w:ascii="Arial" w:hAnsi="Arial" w:cs="Arial"/>
          <w:sz w:val="20"/>
          <w:szCs w:val="20"/>
        </w:rPr>
        <w:t>79.806,00</w:t>
      </w:r>
      <w:r w:rsidR="004142E2" w:rsidRPr="00D60E12">
        <w:rPr>
          <w:rFonts w:ascii="Arial" w:hAnsi="Arial" w:cs="Arial"/>
          <w:sz w:val="20"/>
          <w:szCs w:val="20"/>
        </w:rPr>
        <w:t xml:space="preserve"> eura</w:t>
      </w:r>
      <w:r w:rsidR="0004358B">
        <w:rPr>
          <w:rFonts w:ascii="Arial" w:hAnsi="Arial" w:cs="Arial"/>
          <w:sz w:val="20"/>
          <w:szCs w:val="20"/>
        </w:rPr>
        <w:t xml:space="preserve"> iz izvornog Proračuna Primorsko-goranske županije</w:t>
      </w:r>
      <w:r w:rsidR="004142E2" w:rsidRPr="00D60E12">
        <w:rPr>
          <w:rFonts w:ascii="Arial" w:hAnsi="Arial" w:cs="Arial"/>
          <w:sz w:val="20"/>
          <w:szCs w:val="20"/>
        </w:rPr>
        <w:t>.</w:t>
      </w:r>
      <w:r w:rsidR="00EB4FAF" w:rsidRPr="00D60E12">
        <w:rPr>
          <w:rFonts w:ascii="Arial" w:hAnsi="Arial" w:cs="Arial"/>
          <w:sz w:val="20"/>
          <w:szCs w:val="20"/>
        </w:rPr>
        <w:t xml:space="preserve"> Programom se </w:t>
      </w:r>
      <w:r w:rsidR="00D10882" w:rsidRPr="00D60E12">
        <w:rPr>
          <w:rFonts w:ascii="Arial" w:hAnsi="Arial" w:cs="Arial"/>
          <w:sz w:val="20"/>
          <w:szCs w:val="20"/>
        </w:rPr>
        <w:t>obrađuju zdravstveno statistički podaci za cijelu Primorsko-goransku županiju: prati se zdravstveno stanje stanovništva</w:t>
      </w:r>
      <w:r w:rsidR="00EB4FAF" w:rsidRPr="00D60E12">
        <w:rPr>
          <w:rFonts w:ascii="Arial" w:hAnsi="Arial" w:cs="Arial"/>
          <w:sz w:val="20"/>
          <w:szCs w:val="20"/>
        </w:rPr>
        <w:t xml:space="preserve"> te</w:t>
      </w:r>
      <w:r w:rsidR="00D10882" w:rsidRPr="00D60E12">
        <w:rPr>
          <w:rFonts w:ascii="Arial" w:hAnsi="Arial" w:cs="Arial"/>
          <w:sz w:val="20"/>
          <w:szCs w:val="20"/>
        </w:rPr>
        <w:t xml:space="preserve"> organizacija </w:t>
      </w:r>
      <w:r w:rsidR="00EB4FAF" w:rsidRPr="00D60E12">
        <w:rPr>
          <w:rFonts w:ascii="Arial" w:hAnsi="Arial" w:cs="Arial"/>
          <w:sz w:val="20"/>
          <w:szCs w:val="20"/>
        </w:rPr>
        <w:t>i</w:t>
      </w:r>
      <w:r w:rsidR="00D10882" w:rsidRPr="00D60E12">
        <w:rPr>
          <w:rFonts w:ascii="Arial" w:hAnsi="Arial" w:cs="Arial"/>
          <w:sz w:val="20"/>
          <w:szCs w:val="20"/>
        </w:rPr>
        <w:t xml:space="preserve"> rad zdravstvene djelatnosti</w:t>
      </w:r>
      <w:r w:rsidR="00EB4FAF" w:rsidRPr="00D60E12">
        <w:rPr>
          <w:rFonts w:ascii="Arial" w:hAnsi="Arial" w:cs="Arial"/>
          <w:sz w:val="20"/>
          <w:szCs w:val="20"/>
        </w:rPr>
        <w:t xml:space="preserve"> (</w:t>
      </w:r>
      <w:r w:rsidR="00FC1A47" w:rsidRPr="00D60E12">
        <w:rPr>
          <w:rFonts w:ascii="Arial" w:hAnsi="Arial" w:cs="Arial"/>
          <w:sz w:val="20"/>
          <w:szCs w:val="20"/>
        </w:rPr>
        <w:t>podaci o pobolu, pomoru, kapacitetima zdravstvene djelatnosti).</w:t>
      </w:r>
      <w:r w:rsidR="00D10882" w:rsidRPr="00D60E12">
        <w:rPr>
          <w:rFonts w:ascii="Arial" w:hAnsi="Arial" w:cs="Arial"/>
          <w:sz w:val="20"/>
          <w:szCs w:val="20"/>
        </w:rPr>
        <w:t xml:space="preserve"> Navedeni podaci koriste se kao dio državne statistike i služe kao temelj brojnih stručnih elaborata. </w:t>
      </w:r>
      <w:r w:rsidR="00037973" w:rsidRPr="00D60E12">
        <w:rPr>
          <w:rFonts w:ascii="Arial" w:hAnsi="Arial" w:cs="Arial"/>
          <w:sz w:val="20"/>
          <w:szCs w:val="20"/>
        </w:rPr>
        <w:t>Prema programu statističkih istraživanja, podaci iz zdravstvenoga sustava prikupljaju se mjesečno, godišnje i periodično. Podaci se konstantno provjeravaju i uspoređuju, a zatim obrađuju kako bi izvještaji bili izdani u obliku redovne publikacije “Zdravstveno-statistički ljetopis Primorsko-goranske županije”. Ljetopis se u tekućoj godini izdaje za prethodnu godinu. Temeljna izvještajna jedinica je jedinica lokalne samouprave – općina ili grad te, zbirno,</w:t>
      </w:r>
      <w:r w:rsidR="003B5E12" w:rsidRPr="00D60E12">
        <w:rPr>
          <w:rFonts w:ascii="Arial" w:hAnsi="Arial" w:cs="Arial"/>
          <w:sz w:val="20"/>
          <w:szCs w:val="20"/>
        </w:rPr>
        <w:t xml:space="preserve"> Primorsko-goranska županija</w:t>
      </w:r>
      <w:r w:rsidR="004320FC" w:rsidRPr="00D60E12">
        <w:rPr>
          <w:rFonts w:ascii="Arial" w:hAnsi="Arial" w:cs="Arial"/>
          <w:sz w:val="20"/>
          <w:szCs w:val="20"/>
        </w:rPr>
        <w:t xml:space="preserve">. </w:t>
      </w:r>
      <w:r w:rsidR="00EE7A68" w:rsidRPr="00E836F2">
        <w:rPr>
          <w:rFonts w:ascii="Arial" w:hAnsi="Arial" w:cs="Arial"/>
          <w:sz w:val="20"/>
          <w:szCs w:val="20"/>
        </w:rPr>
        <w:t>U izvještajnom razdoblju</w:t>
      </w:r>
      <w:r w:rsidR="008617FB" w:rsidRPr="00E836F2">
        <w:rPr>
          <w:rFonts w:ascii="Arial" w:hAnsi="Arial" w:cs="Arial"/>
          <w:sz w:val="20"/>
          <w:szCs w:val="20"/>
        </w:rPr>
        <w:t xml:space="preserve"> izvršene su aktivnosti</w:t>
      </w:r>
      <w:r w:rsidR="00EE7A68" w:rsidRPr="00E836F2">
        <w:rPr>
          <w:rFonts w:ascii="Arial" w:hAnsi="Arial" w:cs="Arial"/>
          <w:sz w:val="20"/>
          <w:szCs w:val="20"/>
        </w:rPr>
        <w:t xml:space="preserve"> za </w:t>
      </w:r>
      <w:r w:rsidR="00E836F2" w:rsidRPr="00E836F2">
        <w:rPr>
          <w:rFonts w:ascii="Arial" w:hAnsi="Arial" w:cs="Arial"/>
          <w:sz w:val="20"/>
          <w:szCs w:val="20"/>
        </w:rPr>
        <w:t>tiskanje i objavu na internetu publikacije</w:t>
      </w:r>
      <w:r w:rsidR="00396403" w:rsidRPr="00E836F2">
        <w:rPr>
          <w:rFonts w:ascii="Arial" w:hAnsi="Arial" w:cs="Arial"/>
          <w:sz w:val="20"/>
          <w:szCs w:val="20"/>
        </w:rPr>
        <w:t xml:space="preserve"> „Zdravstve</w:t>
      </w:r>
      <w:r w:rsidR="00FC3994" w:rsidRPr="00E836F2">
        <w:rPr>
          <w:rFonts w:ascii="Arial" w:hAnsi="Arial" w:cs="Arial"/>
          <w:sz w:val="20"/>
          <w:szCs w:val="20"/>
        </w:rPr>
        <w:t>no statističkog ljetopisa PGŽ“</w:t>
      </w:r>
      <w:r w:rsidR="006A0C80" w:rsidRPr="00E836F2">
        <w:rPr>
          <w:rFonts w:ascii="Arial" w:hAnsi="Arial" w:cs="Arial"/>
          <w:sz w:val="20"/>
          <w:szCs w:val="20"/>
        </w:rPr>
        <w:t xml:space="preserve"> za </w:t>
      </w:r>
      <w:r w:rsidR="007126F5" w:rsidRPr="00E836F2">
        <w:rPr>
          <w:rFonts w:ascii="Arial" w:hAnsi="Arial" w:cs="Arial"/>
          <w:sz w:val="20"/>
          <w:szCs w:val="20"/>
        </w:rPr>
        <w:t>202</w:t>
      </w:r>
      <w:r w:rsidR="0004358B" w:rsidRPr="00E836F2">
        <w:rPr>
          <w:rFonts w:ascii="Arial" w:hAnsi="Arial" w:cs="Arial"/>
          <w:sz w:val="20"/>
          <w:szCs w:val="20"/>
        </w:rPr>
        <w:t>3</w:t>
      </w:r>
      <w:r w:rsidR="00EC5897" w:rsidRPr="00E836F2">
        <w:rPr>
          <w:rFonts w:ascii="Arial" w:hAnsi="Arial" w:cs="Arial"/>
          <w:sz w:val="20"/>
          <w:szCs w:val="20"/>
        </w:rPr>
        <w:t>.</w:t>
      </w:r>
      <w:r w:rsidR="006A0C80" w:rsidRPr="00E836F2">
        <w:rPr>
          <w:rFonts w:ascii="Arial" w:hAnsi="Arial" w:cs="Arial"/>
          <w:sz w:val="20"/>
          <w:szCs w:val="20"/>
        </w:rPr>
        <w:t xml:space="preserve"> godinu</w:t>
      </w:r>
      <w:r w:rsidR="003461AF" w:rsidRPr="00E836F2">
        <w:rPr>
          <w:rFonts w:ascii="Arial" w:hAnsi="Arial" w:cs="Arial"/>
          <w:sz w:val="20"/>
          <w:szCs w:val="20"/>
        </w:rPr>
        <w:t xml:space="preserve">. </w:t>
      </w:r>
      <w:r w:rsidR="006A0C80" w:rsidRPr="00E836F2">
        <w:rPr>
          <w:rFonts w:ascii="Arial" w:hAnsi="Arial" w:cs="Arial"/>
          <w:sz w:val="20"/>
          <w:szCs w:val="20"/>
        </w:rPr>
        <w:t xml:space="preserve"> </w:t>
      </w:r>
      <w:r w:rsidR="003461AF" w:rsidRPr="00E836F2">
        <w:rPr>
          <w:rFonts w:ascii="Arial" w:hAnsi="Arial" w:cs="Arial"/>
          <w:sz w:val="20"/>
          <w:szCs w:val="20"/>
        </w:rPr>
        <w:t>P</w:t>
      </w:r>
      <w:r w:rsidR="00E37326" w:rsidRPr="00E836F2">
        <w:rPr>
          <w:rFonts w:ascii="Arial" w:hAnsi="Arial" w:cs="Arial"/>
          <w:sz w:val="20"/>
          <w:szCs w:val="20"/>
        </w:rPr>
        <w:t>rikupljeni su zdravstveno statistički podaci</w:t>
      </w:r>
      <w:r w:rsidR="00E760D1" w:rsidRPr="00E836F2">
        <w:rPr>
          <w:rFonts w:ascii="Arial" w:hAnsi="Arial" w:cs="Arial"/>
          <w:sz w:val="20"/>
          <w:szCs w:val="20"/>
        </w:rPr>
        <w:t xml:space="preserve">: </w:t>
      </w:r>
      <w:r w:rsidR="00E836F2" w:rsidRPr="00E836F2">
        <w:rPr>
          <w:rFonts w:ascii="Arial" w:hAnsi="Arial" w:cs="Arial"/>
          <w:sz w:val="20"/>
          <w:szCs w:val="20"/>
        </w:rPr>
        <w:t>33</w:t>
      </w:r>
      <w:r w:rsidR="002E3DDA" w:rsidRPr="00E836F2">
        <w:rPr>
          <w:rFonts w:ascii="Arial" w:hAnsi="Arial" w:cs="Arial"/>
          <w:sz w:val="20"/>
          <w:szCs w:val="20"/>
        </w:rPr>
        <w:t>.</w:t>
      </w:r>
      <w:r w:rsidR="00E836F2" w:rsidRPr="00E836F2">
        <w:rPr>
          <w:rFonts w:ascii="Arial" w:hAnsi="Arial" w:cs="Arial"/>
          <w:sz w:val="20"/>
          <w:szCs w:val="20"/>
        </w:rPr>
        <w:t>552</w:t>
      </w:r>
      <w:r w:rsidR="002E3DDA" w:rsidRPr="00E836F2">
        <w:rPr>
          <w:rFonts w:ascii="Arial" w:hAnsi="Arial" w:cs="Arial"/>
          <w:sz w:val="20"/>
          <w:szCs w:val="20"/>
        </w:rPr>
        <w:t xml:space="preserve"> </w:t>
      </w:r>
      <w:r w:rsidR="00396403" w:rsidRPr="00E836F2">
        <w:rPr>
          <w:rFonts w:ascii="Arial" w:hAnsi="Arial" w:cs="Arial"/>
          <w:sz w:val="20"/>
          <w:szCs w:val="20"/>
        </w:rPr>
        <w:t>bolničko statističkih zapisa</w:t>
      </w:r>
      <w:r w:rsidR="00E4403E" w:rsidRPr="00E836F2">
        <w:rPr>
          <w:rFonts w:ascii="Arial" w:hAnsi="Arial" w:cs="Arial"/>
          <w:sz w:val="20"/>
          <w:szCs w:val="20"/>
        </w:rPr>
        <w:t xml:space="preserve">, </w:t>
      </w:r>
      <w:r w:rsidR="002E3DDA" w:rsidRPr="00E836F2">
        <w:rPr>
          <w:rFonts w:ascii="Arial" w:hAnsi="Arial" w:cs="Arial"/>
          <w:sz w:val="20"/>
          <w:szCs w:val="20"/>
        </w:rPr>
        <w:t>baza od 1.947</w:t>
      </w:r>
      <w:r w:rsidR="00E4403E" w:rsidRPr="00E836F2">
        <w:rPr>
          <w:rFonts w:ascii="Arial" w:hAnsi="Arial" w:cs="Arial"/>
          <w:sz w:val="20"/>
          <w:szCs w:val="20"/>
        </w:rPr>
        <w:t xml:space="preserve"> </w:t>
      </w:r>
      <w:r w:rsidR="007A4DE2" w:rsidRPr="00E836F2">
        <w:rPr>
          <w:rFonts w:ascii="Arial" w:hAnsi="Arial" w:cs="Arial"/>
          <w:sz w:val="20"/>
          <w:szCs w:val="20"/>
        </w:rPr>
        <w:t>poroda i</w:t>
      </w:r>
      <w:r w:rsidR="00E81210" w:rsidRPr="00E836F2">
        <w:rPr>
          <w:rFonts w:ascii="Arial" w:hAnsi="Arial" w:cs="Arial"/>
          <w:sz w:val="20"/>
          <w:szCs w:val="20"/>
        </w:rPr>
        <w:t xml:space="preserve"> </w:t>
      </w:r>
      <w:r w:rsidR="00E836F2" w:rsidRPr="00E836F2">
        <w:rPr>
          <w:rFonts w:ascii="Arial" w:hAnsi="Arial" w:cs="Arial"/>
          <w:sz w:val="20"/>
          <w:szCs w:val="20"/>
        </w:rPr>
        <w:t>351</w:t>
      </w:r>
      <w:r w:rsidR="00E81210" w:rsidRPr="00E836F2">
        <w:rPr>
          <w:rFonts w:ascii="Arial" w:hAnsi="Arial" w:cs="Arial"/>
          <w:sz w:val="20"/>
          <w:szCs w:val="20"/>
        </w:rPr>
        <w:t xml:space="preserve"> izvještaja </w:t>
      </w:r>
      <w:r w:rsidR="003F4DD4" w:rsidRPr="00E836F2">
        <w:rPr>
          <w:rFonts w:ascii="Arial" w:hAnsi="Arial" w:cs="Arial"/>
          <w:sz w:val="20"/>
          <w:szCs w:val="20"/>
        </w:rPr>
        <w:t>PZZ (</w:t>
      </w:r>
      <w:r w:rsidR="00396403" w:rsidRPr="00E836F2">
        <w:rPr>
          <w:rFonts w:ascii="Arial" w:hAnsi="Arial" w:cs="Arial"/>
          <w:sz w:val="20"/>
          <w:szCs w:val="20"/>
        </w:rPr>
        <w:t>primarne</w:t>
      </w:r>
      <w:r w:rsidR="003F4DD4" w:rsidRPr="00E836F2">
        <w:rPr>
          <w:rFonts w:ascii="Arial" w:hAnsi="Arial" w:cs="Arial"/>
          <w:sz w:val="20"/>
          <w:szCs w:val="20"/>
        </w:rPr>
        <w:t xml:space="preserve"> zdravstvene zaštite)</w:t>
      </w:r>
      <w:r w:rsidR="00396403" w:rsidRPr="00E836F2">
        <w:rPr>
          <w:rFonts w:ascii="Arial" w:hAnsi="Arial" w:cs="Arial"/>
          <w:sz w:val="20"/>
          <w:szCs w:val="20"/>
        </w:rPr>
        <w:t xml:space="preserve"> i SKZZ</w:t>
      </w:r>
      <w:r w:rsidR="003F4DD4" w:rsidRPr="00E836F2">
        <w:rPr>
          <w:rFonts w:ascii="Arial" w:hAnsi="Arial" w:cs="Arial"/>
          <w:sz w:val="20"/>
          <w:szCs w:val="20"/>
        </w:rPr>
        <w:t xml:space="preserve"> (specijalističko-konzilijarne zdravstvene zaštite)</w:t>
      </w:r>
      <w:r w:rsidR="00396403" w:rsidRPr="00E836F2">
        <w:rPr>
          <w:rFonts w:ascii="Arial" w:hAnsi="Arial" w:cs="Arial"/>
          <w:sz w:val="20"/>
          <w:szCs w:val="20"/>
        </w:rPr>
        <w:t>.</w:t>
      </w:r>
      <w:r w:rsidR="006A1521" w:rsidRPr="00E836F2">
        <w:rPr>
          <w:rFonts w:ascii="Arial" w:hAnsi="Arial" w:cs="Arial"/>
          <w:sz w:val="20"/>
          <w:szCs w:val="20"/>
        </w:rPr>
        <w:t xml:space="preserve"> </w:t>
      </w:r>
    </w:p>
    <w:p w:rsidR="00A22A98" w:rsidRPr="0004358B" w:rsidRDefault="00A22A98" w:rsidP="001257C2">
      <w:pPr>
        <w:spacing w:after="0" w:line="240" w:lineRule="auto"/>
        <w:jc w:val="both"/>
        <w:rPr>
          <w:rFonts w:ascii="Arial" w:hAnsi="Arial" w:cs="Arial"/>
          <w:color w:val="FF0000"/>
          <w:sz w:val="20"/>
          <w:szCs w:val="20"/>
        </w:rPr>
      </w:pPr>
    </w:p>
    <w:p w:rsidR="001257C2" w:rsidRPr="0047138C" w:rsidRDefault="001257C2" w:rsidP="0040575F">
      <w:pPr>
        <w:pStyle w:val="ListParagraph"/>
        <w:numPr>
          <w:ilvl w:val="0"/>
          <w:numId w:val="1"/>
        </w:numPr>
        <w:spacing w:after="0" w:line="240" w:lineRule="auto"/>
        <w:jc w:val="both"/>
        <w:rPr>
          <w:rFonts w:ascii="Arial" w:hAnsi="Arial" w:cs="Arial"/>
          <w:b/>
          <w:sz w:val="20"/>
          <w:szCs w:val="20"/>
        </w:rPr>
      </w:pPr>
      <w:r w:rsidRPr="0047138C">
        <w:rPr>
          <w:rFonts w:ascii="Arial" w:hAnsi="Arial" w:cs="Arial"/>
          <w:b/>
          <w:sz w:val="20"/>
          <w:szCs w:val="20"/>
        </w:rPr>
        <w:t>420611 Specijalističko usavršavanje doktora medicine – EU projekt</w:t>
      </w:r>
    </w:p>
    <w:p w:rsidR="007126F5" w:rsidRPr="00AD6E6A" w:rsidRDefault="001257C2" w:rsidP="001257C2">
      <w:pPr>
        <w:pStyle w:val="ListParagraph"/>
        <w:spacing w:after="0" w:line="240" w:lineRule="auto"/>
        <w:ind w:left="0"/>
        <w:jc w:val="both"/>
        <w:rPr>
          <w:rFonts w:ascii="Arial" w:hAnsi="Arial" w:cs="Arial"/>
          <w:sz w:val="20"/>
          <w:szCs w:val="20"/>
        </w:rPr>
      </w:pPr>
      <w:r w:rsidRPr="0004358B">
        <w:rPr>
          <w:rFonts w:ascii="Arial" w:hAnsi="Arial" w:cs="Arial"/>
          <w:color w:val="FF0000"/>
          <w:sz w:val="20"/>
          <w:szCs w:val="20"/>
        </w:rPr>
        <w:t xml:space="preserve">       </w:t>
      </w:r>
      <w:r w:rsidRPr="00E836F2">
        <w:rPr>
          <w:rFonts w:ascii="Arial" w:hAnsi="Arial" w:cs="Arial"/>
          <w:sz w:val="20"/>
          <w:szCs w:val="20"/>
        </w:rPr>
        <w:t>U sklopu aktivnosti planirana su sredstva u konsolidiranom iznosu od</w:t>
      </w:r>
      <w:r w:rsidR="0043130C" w:rsidRPr="00E836F2">
        <w:rPr>
          <w:rFonts w:ascii="Arial" w:hAnsi="Arial" w:cs="Arial"/>
          <w:sz w:val="20"/>
          <w:szCs w:val="20"/>
        </w:rPr>
        <w:t xml:space="preserve"> </w:t>
      </w:r>
      <w:r w:rsidR="007126F5" w:rsidRPr="00E836F2">
        <w:rPr>
          <w:rFonts w:ascii="Arial" w:hAnsi="Arial" w:cs="Arial"/>
          <w:sz w:val="20"/>
          <w:szCs w:val="20"/>
        </w:rPr>
        <w:t>1.3</w:t>
      </w:r>
      <w:r w:rsidR="0004358B" w:rsidRPr="00E836F2">
        <w:rPr>
          <w:rFonts w:ascii="Arial" w:hAnsi="Arial" w:cs="Arial"/>
          <w:sz w:val="20"/>
          <w:szCs w:val="20"/>
        </w:rPr>
        <w:t>43</w:t>
      </w:r>
      <w:r w:rsidR="007126F5" w:rsidRPr="00E836F2">
        <w:rPr>
          <w:rFonts w:ascii="Arial" w:hAnsi="Arial" w:cs="Arial"/>
          <w:sz w:val="20"/>
          <w:szCs w:val="20"/>
        </w:rPr>
        <w:t>.</w:t>
      </w:r>
      <w:r w:rsidR="0004358B" w:rsidRPr="00E836F2">
        <w:rPr>
          <w:rFonts w:ascii="Arial" w:hAnsi="Arial" w:cs="Arial"/>
          <w:sz w:val="20"/>
          <w:szCs w:val="20"/>
        </w:rPr>
        <w:t>630,00</w:t>
      </w:r>
      <w:r w:rsidR="004142E2" w:rsidRPr="00E836F2">
        <w:rPr>
          <w:rFonts w:ascii="Arial" w:hAnsi="Arial" w:cs="Arial"/>
          <w:sz w:val="20"/>
          <w:szCs w:val="20"/>
        </w:rPr>
        <w:t xml:space="preserve"> eura.</w:t>
      </w:r>
      <w:r w:rsidRPr="00E836F2">
        <w:rPr>
          <w:rFonts w:ascii="Arial" w:hAnsi="Arial" w:cs="Arial"/>
          <w:sz w:val="20"/>
          <w:szCs w:val="20"/>
        </w:rPr>
        <w:t xml:space="preserve"> </w:t>
      </w:r>
      <w:r w:rsidR="007126F5" w:rsidRPr="00217388">
        <w:rPr>
          <w:rFonts w:ascii="Arial" w:hAnsi="Arial" w:cs="Arial"/>
          <w:sz w:val="20"/>
          <w:szCs w:val="20"/>
        </w:rPr>
        <w:t xml:space="preserve">Riječ je o provedbi 2 EU projekta. Prvi </w:t>
      </w:r>
      <w:r w:rsidRPr="00217388">
        <w:rPr>
          <w:rFonts w:ascii="Arial" w:hAnsi="Arial" w:cs="Arial"/>
          <w:sz w:val="20"/>
          <w:szCs w:val="20"/>
        </w:rPr>
        <w:t xml:space="preserve">EU projekt „Specijalističko usavršavanje doktora medicine„ financiran je sredstvima Europskog socijalnog fonda u sklopu Operativnog programa „Učinkoviti ljudski potencijali“. Osnovni cilj projekta je </w:t>
      </w:r>
      <w:r w:rsidRPr="00217388">
        <w:rPr>
          <w:rFonts w:ascii="Arial" w:eastAsia="Times New Roman" w:hAnsi="Arial" w:cs="Arial"/>
          <w:sz w:val="20"/>
          <w:szCs w:val="20"/>
          <w:lang w:eastAsia="hr-HR"/>
        </w:rPr>
        <w:t>financiranje specijalističkog usavršavanja doktora medicine, na način da se poveća broj specijalizacija na primarnoj razini zdravstvene zaštite. EU projekt provod</w:t>
      </w:r>
      <w:r w:rsidR="00AD6E6A">
        <w:rPr>
          <w:rFonts w:ascii="Arial" w:eastAsia="Times New Roman" w:hAnsi="Arial" w:cs="Arial"/>
          <w:sz w:val="20"/>
          <w:szCs w:val="20"/>
          <w:lang w:eastAsia="hr-HR"/>
        </w:rPr>
        <w:t xml:space="preserve">i </w:t>
      </w:r>
      <w:r w:rsidRPr="00217388">
        <w:rPr>
          <w:rFonts w:ascii="Arial" w:eastAsia="Times New Roman" w:hAnsi="Arial" w:cs="Arial"/>
          <w:sz w:val="20"/>
          <w:szCs w:val="20"/>
          <w:lang w:eastAsia="hr-HR"/>
        </w:rPr>
        <w:t>ustanov</w:t>
      </w:r>
      <w:r w:rsidR="00AD6E6A">
        <w:rPr>
          <w:rFonts w:ascii="Arial" w:eastAsia="Times New Roman" w:hAnsi="Arial" w:cs="Arial"/>
          <w:sz w:val="20"/>
          <w:szCs w:val="20"/>
          <w:lang w:eastAsia="hr-HR"/>
        </w:rPr>
        <w:t>a</w:t>
      </w:r>
      <w:r w:rsidRPr="00217388">
        <w:rPr>
          <w:rFonts w:ascii="Arial" w:eastAsia="Times New Roman" w:hAnsi="Arial" w:cs="Arial"/>
          <w:sz w:val="20"/>
          <w:szCs w:val="20"/>
          <w:lang w:eastAsia="hr-HR"/>
        </w:rPr>
        <w:t xml:space="preserve"> </w:t>
      </w:r>
      <w:r w:rsidRPr="00217388">
        <w:rPr>
          <w:rFonts w:ascii="Arial" w:hAnsi="Arial" w:cs="Arial"/>
          <w:i/>
          <w:sz w:val="20"/>
          <w:szCs w:val="20"/>
        </w:rPr>
        <w:t>Dom zdravlja PGŽ</w:t>
      </w:r>
      <w:r w:rsidR="000572AD" w:rsidRPr="00217388">
        <w:rPr>
          <w:rFonts w:ascii="Arial" w:hAnsi="Arial" w:cs="Arial"/>
          <w:sz w:val="20"/>
          <w:szCs w:val="20"/>
        </w:rPr>
        <w:t xml:space="preserve"> - </w:t>
      </w:r>
      <w:r w:rsidR="00AD6E6A">
        <w:rPr>
          <w:rFonts w:ascii="Arial" w:hAnsi="Arial" w:cs="Arial"/>
          <w:sz w:val="20"/>
          <w:szCs w:val="20"/>
        </w:rPr>
        <w:t>3</w:t>
      </w:r>
      <w:r w:rsidRPr="00217388">
        <w:rPr>
          <w:rFonts w:ascii="Arial" w:hAnsi="Arial" w:cs="Arial"/>
          <w:sz w:val="20"/>
          <w:szCs w:val="20"/>
        </w:rPr>
        <w:t xml:space="preserve"> specijalizacij</w:t>
      </w:r>
      <w:r w:rsidR="00AD6E6A">
        <w:rPr>
          <w:rFonts w:ascii="Arial" w:hAnsi="Arial" w:cs="Arial"/>
          <w:sz w:val="20"/>
          <w:szCs w:val="20"/>
        </w:rPr>
        <w:t>e</w:t>
      </w:r>
      <w:r w:rsidRPr="00217388">
        <w:rPr>
          <w:rFonts w:ascii="Arial" w:hAnsi="Arial" w:cs="Arial"/>
          <w:sz w:val="20"/>
          <w:szCs w:val="20"/>
        </w:rPr>
        <w:t xml:space="preserve">, od čega; </w:t>
      </w:r>
      <w:r w:rsidR="00AD6E6A">
        <w:rPr>
          <w:rFonts w:ascii="Arial" w:eastAsia="Times New Roman" w:hAnsi="Arial" w:cs="Arial"/>
          <w:sz w:val="20"/>
          <w:szCs w:val="20"/>
          <w:lang w:eastAsia="hr-HR"/>
        </w:rPr>
        <w:t>1 iz obiteljske medicine</w:t>
      </w:r>
      <w:r w:rsidRPr="00217388">
        <w:rPr>
          <w:rFonts w:ascii="Arial" w:eastAsia="Times New Roman" w:hAnsi="Arial" w:cs="Arial"/>
          <w:sz w:val="20"/>
          <w:szCs w:val="20"/>
          <w:lang w:eastAsia="hr-HR"/>
        </w:rPr>
        <w:t>, 1 iz pedijatrije i 1 iz kliničke radiologije</w:t>
      </w:r>
      <w:r w:rsidRPr="00217388">
        <w:rPr>
          <w:rFonts w:ascii="Arial" w:hAnsi="Arial" w:cs="Arial"/>
          <w:sz w:val="20"/>
          <w:szCs w:val="20"/>
        </w:rPr>
        <w:t xml:space="preserve">. </w:t>
      </w:r>
      <w:r w:rsidR="007126F5" w:rsidRPr="00217388">
        <w:rPr>
          <w:rFonts w:ascii="Arial" w:hAnsi="Arial" w:cs="Arial"/>
          <w:sz w:val="20"/>
          <w:szCs w:val="20"/>
        </w:rPr>
        <w:t xml:space="preserve"> </w:t>
      </w:r>
      <w:r w:rsidR="007126F5" w:rsidRPr="00AD6E6A">
        <w:rPr>
          <w:rFonts w:ascii="Arial" w:hAnsi="Arial" w:cs="Arial"/>
          <w:sz w:val="20"/>
          <w:szCs w:val="20"/>
        </w:rPr>
        <w:t>Drugi EU projekt odnosi na NPOO – specijal</w:t>
      </w:r>
      <w:r w:rsidR="000F7AA9" w:rsidRPr="00AD6E6A">
        <w:rPr>
          <w:rFonts w:ascii="Arial" w:hAnsi="Arial" w:cs="Arial"/>
          <w:sz w:val="20"/>
          <w:szCs w:val="20"/>
        </w:rPr>
        <w:t>i</w:t>
      </w:r>
      <w:r w:rsidR="007126F5" w:rsidRPr="00AD6E6A">
        <w:rPr>
          <w:rFonts w:ascii="Arial" w:hAnsi="Arial" w:cs="Arial"/>
          <w:sz w:val="20"/>
          <w:szCs w:val="20"/>
        </w:rPr>
        <w:t xml:space="preserve">stičko usavršavanje doktora medicine kojim je obuhvaćeno </w:t>
      </w:r>
      <w:r w:rsidR="000F7AA9" w:rsidRPr="00AD6E6A">
        <w:rPr>
          <w:rFonts w:ascii="Arial" w:hAnsi="Arial" w:cs="Arial"/>
          <w:sz w:val="20"/>
          <w:szCs w:val="20"/>
        </w:rPr>
        <w:t xml:space="preserve"> 26 specijalizacija kod Doma zdravlja PGŽ, </w:t>
      </w:r>
      <w:r w:rsidR="00AD6E6A" w:rsidRPr="00AD6E6A">
        <w:rPr>
          <w:rFonts w:ascii="Arial" w:hAnsi="Arial" w:cs="Arial"/>
          <w:sz w:val="20"/>
          <w:szCs w:val="20"/>
        </w:rPr>
        <w:t>3</w:t>
      </w:r>
      <w:r w:rsidR="000F7AA9" w:rsidRPr="00AD6E6A">
        <w:rPr>
          <w:rFonts w:ascii="Arial" w:hAnsi="Arial" w:cs="Arial"/>
          <w:sz w:val="20"/>
          <w:szCs w:val="20"/>
        </w:rPr>
        <w:t xml:space="preserve"> specijalizacije kod Zavoda za </w:t>
      </w:r>
      <w:r w:rsidR="005C680A" w:rsidRPr="00AD6E6A">
        <w:rPr>
          <w:rFonts w:ascii="Arial" w:hAnsi="Arial" w:cs="Arial"/>
          <w:sz w:val="20"/>
          <w:szCs w:val="20"/>
        </w:rPr>
        <w:t>hitnu medicinu PGŽ</w:t>
      </w:r>
      <w:r w:rsidR="000F7AA9" w:rsidRPr="00AD6E6A">
        <w:rPr>
          <w:rFonts w:ascii="Arial" w:hAnsi="Arial" w:cs="Arial"/>
          <w:sz w:val="20"/>
          <w:szCs w:val="20"/>
        </w:rPr>
        <w:t xml:space="preserve"> i </w:t>
      </w:r>
      <w:r w:rsidR="00AD6E6A" w:rsidRPr="00AD6E6A">
        <w:rPr>
          <w:rFonts w:ascii="Arial" w:hAnsi="Arial" w:cs="Arial"/>
          <w:sz w:val="20"/>
          <w:szCs w:val="20"/>
        </w:rPr>
        <w:t>7</w:t>
      </w:r>
      <w:r w:rsidR="000F7AA9" w:rsidRPr="00AD6E6A">
        <w:rPr>
          <w:rFonts w:ascii="Arial" w:hAnsi="Arial" w:cs="Arial"/>
          <w:sz w:val="20"/>
          <w:szCs w:val="20"/>
        </w:rPr>
        <w:t xml:space="preserve">  specijalizacije kod Nastavnog zavoda za javno zdravstvo</w:t>
      </w:r>
      <w:r w:rsidR="005C680A" w:rsidRPr="00AD6E6A">
        <w:rPr>
          <w:rFonts w:ascii="Arial" w:hAnsi="Arial" w:cs="Arial"/>
          <w:sz w:val="20"/>
          <w:szCs w:val="20"/>
        </w:rPr>
        <w:t xml:space="preserve"> PGŽ</w:t>
      </w:r>
      <w:r w:rsidR="000F7AA9" w:rsidRPr="00AD6E6A">
        <w:rPr>
          <w:rFonts w:ascii="Arial" w:hAnsi="Arial" w:cs="Arial"/>
          <w:sz w:val="20"/>
          <w:szCs w:val="20"/>
        </w:rPr>
        <w:t>.</w:t>
      </w:r>
    </w:p>
    <w:p w:rsidR="001257C2" w:rsidRDefault="00D11011" w:rsidP="001257C2">
      <w:pPr>
        <w:pStyle w:val="ListParagraph"/>
        <w:spacing w:after="0" w:line="240" w:lineRule="auto"/>
        <w:ind w:left="0"/>
        <w:jc w:val="both"/>
        <w:rPr>
          <w:rFonts w:ascii="Arial" w:hAnsi="Arial" w:cs="Arial"/>
          <w:sz w:val="20"/>
          <w:szCs w:val="20"/>
        </w:rPr>
      </w:pPr>
      <w:r w:rsidRPr="00E836F2">
        <w:rPr>
          <w:rFonts w:ascii="Arial" w:hAnsi="Arial" w:cs="Arial"/>
          <w:sz w:val="20"/>
          <w:szCs w:val="20"/>
        </w:rPr>
        <w:t>U</w:t>
      </w:r>
      <w:r w:rsidR="001257C2" w:rsidRPr="00E836F2">
        <w:rPr>
          <w:rFonts w:ascii="Arial" w:hAnsi="Arial" w:cs="Arial"/>
          <w:sz w:val="20"/>
          <w:szCs w:val="20"/>
        </w:rPr>
        <w:t xml:space="preserve"> izvještajnom razdoblju izvršeni su rashodi u iznosu od </w:t>
      </w:r>
      <w:r w:rsidR="0004358B" w:rsidRPr="00E836F2">
        <w:rPr>
          <w:rFonts w:ascii="Arial" w:hAnsi="Arial" w:cs="Arial"/>
          <w:sz w:val="20"/>
          <w:szCs w:val="20"/>
        </w:rPr>
        <w:t>1.103.835,99</w:t>
      </w:r>
      <w:r w:rsidRPr="00E836F2">
        <w:rPr>
          <w:rFonts w:ascii="Arial" w:hAnsi="Arial" w:cs="Arial"/>
          <w:sz w:val="20"/>
          <w:szCs w:val="20"/>
        </w:rPr>
        <w:t xml:space="preserve"> eura</w:t>
      </w:r>
      <w:r w:rsidR="0004358B" w:rsidRPr="00E836F2">
        <w:rPr>
          <w:rFonts w:ascii="Arial" w:hAnsi="Arial" w:cs="Arial"/>
          <w:sz w:val="20"/>
          <w:szCs w:val="20"/>
        </w:rPr>
        <w:t xml:space="preserve"> (82,15%)</w:t>
      </w:r>
      <w:r w:rsidR="0047138C">
        <w:rPr>
          <w:rFonts w:ascii="Arial" w:hAnsi="Arial" w:cs="Arial"/>
          <w:sz w:val="20"/>
          <w:szCs w:val="20"/>
        </w:rPr>
        <w:t>, financirani iz izvora pomoći za provođenje EU projekata s iznosom od 1.064.069,15 eura (96%) te iz vlastitih prihoda ustanova u iznosu od 39.766,84 eura (4%).</w:t>
      </w:r>
    </w:p>
    <w:p w:rsidR="00772C96" w:rsidRPr="008F5B20" w:rsidRDefault="00772C96" w:rsidP="008F5B20">
      <w:pPr>
        <w:spacing w:after="0" w:line="240" w:lineRule="auto"/>
        <w:jc w:val="both"/>
        <w:rPr>
          <w:rFonts w:ascii="Arial" w:hAnsi="Arial" w:cs="Arial"/>
          <w:b/>
          <w:color w:val="FF0000"/>
          <w:sz w:val="20"/>
          <w:szCs w:val="20"/>
        </w:rPr>
      </w:pPr>
    </w:p>
    <w:p w:rsidR="00821C9A" w:rsidRDefault="00772C96" w:rsidP="00821C9A">
      <w:pPr>
        <w:pStyle w:val="ListParagraph"/>
        <w:spacing w:after="0" w:line="240" w:lineRule="auto"/>
        <w:ind w:left="0"/>
        <w:jc w:val="both"/>
        <w:rPr>
          <w:rFonts w:ascii="Arial" w:hAnsi="Arial" w:cs="Arial"/>
          <w:b/>
          <w:sz w:val="20"/>
          <w:szCs w:val="20"/>
        </w:rPr>
      </w:pPr>
      <w:r w:rsidRPr="002E3DDA">
        <w:rPr>
          <w:rFonts w:ascii="Arial" w:hAnsi="Arial" w:cs="Arial"/>
          <w:b/>
          <w:sz w:val="20"/>
          <w:szCs w:val="20"/>
        </w:rPr>
        <w:t>•</w:t>
      </w:r>
      <w:r w:rsidRPr="002E3DDA">
        <w:rPr>
          <w:rFonts w:ascii="Arial" w:hAnsi="Arial" w:cs="Arial"/>
          <w:b/>
          <w:sz w:val="20"/>
          <w:szCs w:val="20"/>
        </w:rPr>
        <w:tab/>
        <w:t>420613 Povećanje dostupnosti zdravstvene zaštite</w:t>
      </w:r>
      <w:r w:rsidR="00821C9A">
        <w:rPr>
          <w:rFonts w:ascii="Arial" w:hAnsi="Arial" w:cs="Arial"/>
          <w:b/>
          <w:sz w:val="20"/>
          <w:szCs w:val="20"/>
        </w:rPr>
        <w:t xml:space="preserve"> u Gorskom kotaru i na otocima </w:t>
      </w:r>
    </w:p>
    <w:p w:rsidR="00772C96" w:rsidRDefault="00821C9A" w:rsidP="00821C9A">
      <w:pPr>
        <w:pStyle w:val="ListParagraph"/>
        <w:spacing w:after="0" w:line="240" w:lineRule="auto"/>
        <w:ind w:left="0"/>
        <w:jc w:val="both"/>
        <w:rPr>
          <w:rFonts w:ascii="Arial" w:hAnsi="Arial" w:cs="Arial"/>
          <w:sz w:val="20"/>
          <w:szCs w:val="20"/>
        </w:rPr>
      </w:pPr>
      <w:r>
        <w:rPr>
          <w:rFonts w:ascii="Arial" w:hAnsi="Arial" w:cs="Arial"/>
          <w:b/>
          <w:sz w:val="20"/>
          <w:szCs w:val="20"/>
        </w:rPr>
        <w:t xml:space="preserve">      </w:t>
      </w:r>
      <w:r w:rsidR="00772C96" w:rsidRPr="008F2690">
        <w:rPr>
          <w:rFonts w:ascii="Arial" w:hAnsi="Arial" w:cs="Arial"/>
          <w:sz w:val="20"/>
          <w:szCs w:val="20"/>
        </w:rPr>
        <w:t xml:space="preserve">U sklopu aktivnosti planirana su sredstva u konsolidiranom iznosu od </w:t>
      </w:r>
      <w:r w:rsidR="005C680A">
        <w:rPr>
          <w:rFonts w:ascii="Arial" w:hAnsi="Arial" w:cs="Arial"/>
          <w:sz w:val="20"/>
          <w:szCs w:val="20"/>
        </w:rPr>
        <w:t>442.812,00</w:t>
      </w:r>
      <w:r w:rsidR="00772C96" w:rsidRPr="008F2690">
        <w:rPr>
          <w:rFonts w:ascii="Arial" w:hAnsi="Arial" w:cs="Arial"/>
          <w:sz w:val="20"/>
          <w:szCs w:val="20"/>
        </w:rPr>
        <w:t xml:space="preserve"> eura, namijenjena za programe kojima se povećava dostupnost zdravstvene zaštite u Gorskom kotaru i na otocima. Aktivnost provode zdravstvene ustanove Dom zdravlja PGŽ, Zavod za hitnu medicinu PGŽ i INSULA – županijska specijalna bolnica za psihijatriju i rehabilitaciju.</w:t>
      </w:r>
      <w:r w:rsidR="002E3DDA">
        <w:rPr>
          <w:rFonts w:ascii="Arial" w:hAnsi="Arial" w:cs="Arial"/>
          <w:sz w:val="20"/>
          <w:szCs w:val="20"/>
        </w:rPr>
        <w:t xml:space="preserve"> </w:t>
      </w:r>
    </w:p>
    <w:p w:rsidR="004C1523" w:rsidRPr="004C1523" w:rsidRDefault="004C1523" w:rsidP="00821C9A">
      <w:pPr>
        <w:pStyle w:val="ListParagraph"/>
        <w:spacing w:after="0" w:line="240" w:lineRule="auto"/>
        <w:ind w:left="0"/>
        <w:jc w:val="both"/>
        <w:rPr>
          <w:rFonts w:ascii="Arial" w:hAnsi="Arial" w:cs="Arial"/>
          <w:sz w:val="10"/>
          <w:szCs w:val="10"/>
        </w:rPr>
      </w:pPr>
    </w:p>
    <w:p w:rsidR="00E82955" w:rsidRPr="00821C9A" w:rsidRDefault="005E754F" w:rsidP="00821C9A">
      <w:pPr>
        <w:pStyle w:val="ListParagraph"/>
        <w:spacing w:after="0" w:line="240" w:lineRule="auto"/>
        <w:ind w:left="0"/>
        <w:jc w:val="both"/>
        <w:rPr>
          <w:rFonts w:ascii="Arial" w:hAnsi="Arial" w:cs="Arial"/>
          <w:b/>
          <w:sz w:val="20"/>
          <w:szCs w:val="20"/>
        </w:rPr>
      </w:pPr>
      <w:r>
        <w:rPr>
          <w:rFonts w:ascii="Arial" w:hAnsi="Arial" w:cs="Arial"/>
          <w:sz w:val="20"/>
          <w:szCs w:val="20"/>
        </w:rPr>
        <w:t xml:space="preserve">             </w:t>
      </w:r>
      <w:r w:rsidR="00E82955">
        <w:rPr>
          <w:rFonts w:ascii="Arial" w:hAnsi="Arial" w:cs="Arial"/>
          <w:sz w:val="20"/>
          <w:szCs w:val="20"/>
        </w:rPr>
        <w:t xml:space="preserve">Programi Doma zdravlja Primorsko-goranske županije, financirani su iz Proračuna Primorsko-goranske županije u iznosu od 73.930,90 eura.  </w:t>
      </w:r>
    </w:p>
    <w:p w:rsidR="00772C96" w:rsidRPr="008F2690" w:rsidRDefault="00772C96" w:rsidP="00190DD1">
      <w:pPr>
        <w:pStyle w:val="ListParagraph"/>
        <w:numPr>
          <w:ilvl w:val="0"/>
          <w:numId w:val="20"/>
        </w:numPr>
        <w:spacing w:after="0" w:line="240" w:lineRule="auto"/>
        <w:jc w:val="both"/>
        <w:rPr>
          <w:rFonts w:ascii="Arial" w:hAnsi="Arial" w:cs="Arial"/>
          <w:sz w:val="20"/>
          <w:szCs w:val="20"/>
        </w:rPr>
      </w:pPr>
      <w:r w:rsidRPr="008F2690">
        <w:rPr>
          <w:rFonts w:ascii="Arial" w:hAnsi="Arial" w:cs="Arial"/>
          <w:sz w:val="20"/>
          <w:szCs w:val="20"/>
        </w:rPr>
        <w:t xml:space="preserve">Odlasci specijalista na povremeni rad u Ispostave (Dom zdravlja PGŽ) - cilj programa je, odlaskom liječnika specijalista na povremeni rad u Ispostave Doma zdravlja Primorsko-goranske županije osigurati veću dostupnost specijalističko-konzilijarne zdravstvene zaštite stanovnicima područja koja su za Županiju od posebnog interesa - Gorski Kotar i otoci. </w:t>
      </w:r>
    </w:p>
    <w:p w:rsidR="00123C84" w:rsidRDefault="00772C96" w:rsidP="00190DD1">
      <w:pPr>
        <w:pStyle w:val="ListParagraph"/>
        <w:numPr>
          <w:ilvl w:val="0"/>
          <w:numId w:val="20"/>
        </w:numPr>
        <w:spacing w:after="0" w:line="240" w:lineRule="auto"/>
        <w:jc w:val="both"/>
        <w:rPr>
          <w:rFonts w:ascii="Arial" w:hAnsi="Arial" w:cs="Arial"/>
          <w:sz w:val="20"/>
          <w:szCs w:val="20"/>
        </w:rPr>
      </w:pPr>
      <w:r w:rsidRPr="00123C84">
        <w:rPr>
          <w:rFonts w:ascii="Arial" w:hAnsi="Arial" w:cs="Arial"/>
          <w:i/>
          <w:sz w:val="20"/>
          <w:szCs w:val="20"/>
        </w:rPr>
        <w:t>Palijativna zdravstvena zaštita u Gorskom kotaru</w:t>
      </w:r>
      <w:r w:rsidRPr="008F2690">
        <w:rPr>
          <w:rFonts w:ascii="Arial" w:hAnsi="Arial" w:cs="Arial"/>
          <w:sz w:val="20"/>
          <w:szCs w:val="20"/>
        </w:rPr>
        <w:t xml:space="preserve"> (Dom zdravlja PGŽ) - cilj programa je osiguranje adekvatne i pravovremene zdravstvene zaštite na području Gorskog kotara, oboljelima u terminalnoj fazi bolesti. Palijativna skrb je ublažavanje fizičke i psihičke boli bolesnika oboljelih od kroničnih, neizlječivih bolesti u terminalnoj fazi bolesti. Palijativna medicina zahtjeva interdisciplinarni i multidisciplinarni pristup palijativnom bolesniku, u smislu pružanja medicinske, psihološke, socijalne i duhovne podrške bolesniku i njegovoj obitelji. Zbog specifičnih geografskih obilježja, za područje Gorskog kotara potreban je zaseban tim za pružanje palijativne skrbi. U izvještajnom razdoblju pružen</w:t>
      </w:r>
      <w:r w:rsidR="00190DD1">
        <w:rPr>
          <w:rFonts w:ascii="Arial" w:hAnsi="Arial" w:cs="Arial"/>
          <w:sz w:val="20"/>
          <w:szCs w:val="20"/>
        </w:rPr>
        <w:t>o</w:t>
      </w:r>
      <w:r w:rsidRPr="008F2690">
        <w:rPr>
          <w:rFonts w:ascii="Arial" w:hAnsi="Arial" w:cs="Arial"/>
          <w:sz w:val="20"/>
          <w:szCs w:val="20"/>
        </w:rPr>
        <w:t xml:space="preserve"> je ukupno </w:t>
      </w:r>
      <w:r w:rsidR="00190DD1">
        <w:rPr>
          <w:rFonts w:ascii="Arial" w:hAnsi="Arial" w:cs="Arial"/>
          <w:sz w:val="20"/>
          <w:szCs w:val="20"/>
        </w:rPr>
        <w:t>5.675</w:t>
      </w:r>
      <w:r w:rsidRPr="008F2690">
        <w:rPr>
          <w:rFonts w:ascii="Arial" w:hAnsi="Arial" w:cs="Arial"/>
          <w:sz w:val="20"/>
          <w:szCs w:val="20"/>
        </w:rPr>
        <w:t xml:space="preserve"> usluga, za 26</w:t>
      </w:r>
      <w:r w:rsidR="00190DD1">
        <w:rPr>
          <w:rFonts w:ascii="Arial" w:hAnsi="Arial" w:cs="Arial"/>
          <w:sz w:val="20"/>
          <w:szCs w:val="20"/>
        </w:rPr>
        <w:t>6</w:t>
      </w:r>
      <w:r w:rsidRPr="008F2690">
        <w:rPr>
          <w:rFonts w:ascii="Arial" w:hAnsi="Arial" w:cs="Arial"/>
          <w:sz w:val="20"/>
          <w:szCs w:val="20"/>
        </w:rPr>
        <w:t xml:space="preserve"> korisnika sa područja Gorskog kotara.</w:t>
      </w:r>
      <w:r w:rsidR="002E3DDA">
        <w:rPr>
          <w:rFonts w:ascii="Arial" w:hAnsi="Arial" w:cs="Arial"/>
          <w:sz w:val="20"/>
          <w:szCs w:val="20"/>
        </w:rPr>
        <w:t xml:space="preserve"> </w:t>
      </w:r>
    </w:p>
    <w:p w:rsidR="00E82955" w:rsidRDefault="00772C96" w:rsidP="005E754F">
      <w:pPr>
        <w:pStyle w:val="ListParagraph"/>
        <w:numPr>
          <w:ilvl w:val="0"/>
          <w:numId w:val="20"/>
        </w:numPr>
        <w:spacing w:after="0" w:line="240" w:lineRule="auto"/>
        <w:jc w:val="both"/>
        <w:rPr>
          <w:rFonts w:ascii="Arial" w:hAnsi="Arial" w:cs="Arial"/>
          <w:sz w:val="20"/>
          <w:szCs w:val="20"/>
        </w:rPr>
      </w:pPr>
      <w:r w:rsidRPr="00123C84">
        <w:rPr>
          <w:rFonts w:ascii="Arial" w:hAnsi="Arial" w:cs="Arial"/>
          <w:i/>
          <w:sz w:val="20"/>
          <w:szCs w:val="20"/>
        </w:rPr>
        <w:lastRenderedPageBreak/>
        <w:t>Sufinanciranje stanovanja liječnika specijalista i ostalog zdravstvenog kadra</w:t>
      </w:r>
      <w:r w:rsidRPr="008F2690">
        <w:rPr>
          <w:rFonts w:ascii="Arial" w:hAnsi="Arial" w:cs="Arial"/>
          <w:sz w:val="20"/>
          <w:szCs w:val="20"/>
        </w:rPr>
        <w:t xml:space="preserve"> (DZ PGŽ) - cilj programa je sufinanciranjem stanovanja deficitarnog liječničkog kadra, omogućiti dostupnost i kontinuitet zdravstvene zaštite na </w:t>
      </w:r>
      <w:r w:rsidR="00E82955">
        <w:rPr>
          <w:rFonts w:ascii="Arial" w:hAnsi="Arial" w:cs="Arial"/>
          <w:sz w:val="20"/>
          <w:szCs w:val="20"/>
        </w:rPr>
        <w:t>području otoka i Gorskog kotara</w:t>
      </w:r>
      <w:r w:rsidRPr="008F2690">
        <w:rPr>
          <w:rFonts w:ascii="Arial" w:hAnsi="Arial" w:cs="Arial"/>
          <w:sz w:val="20"/>
          <w:szCs w:val="20"/>
        </w:rPr>
        <w:t xml:space="preserve">. </w:t>
      </w:r>
    </w:p>
    <w:p w:rsidR="00E82955" w:rsidRPr="004C1523" w:rsidRDefault="00E82955" w:rsidP="00123C84">
      <w:pPr>
        <w:pStyle w:val="ListParagraph"/>
        <w:spacing w:after="0" w:line="240" w:lineRule="auto"/>
        <w:ind w:left="0" w:firstLine="426"/>
        <w:jc w:val="both"/>
        <w:rPr>
          <w:rFonts w:ascii="Arial" w:hAnsi="Arial" w:cs="Arial"/>
          <w:sz w:val="10"/>
          <w:szCs w:val="10"/>
        </w:rPr>
      </w:pPr>
    </w:p>
    <w:p w:rsidR="00101287" w:rsidRPr="00101287" w:rsidRDefault="00101287" w:rsidP="00101287">
      <w:pPr>
        <w:pStyle w:val="ListParagraph"/>
        <w:spacing w:after="0" w:line="240" w:lineRule="auto"/>
        <w:ind w:left="0" w:firstLine="426"/>
        <w:jc w:val="both"/>
        <w:rPr>
          <w:rFonts w:ascii="Arial" w:hAnsi="Arial" w:cs="Arial"/>
          <w:sz w:val="20"/>
          <w:szCs w:val="20"/>
        </w:rPr>
      </w:pPr>
      <w:r>
        <w:rPr>
          <w:rFonts w:ascii="Arial" w:hAnsi="Arial" w:cs="Arial"/>
          <w:sz w:val="20"/>
          <w:szCs w:val="20"/>
        </w:rPr>
        <w:t xml:space="preserve">   </w:t>
      </w:r>
      <w:r w:rsidR="00F57588">
        <w:rPr>
          <w:rFonts w:ascii="Arial" w:hAnsi="Arial" w:cs="Arial"/>
          <w:sz w:val="20"/>
          <w:szCs w:val="20"/>
        </w:rPr>
        <w:t xml:space="preserve">Programi Zavoda za hitnu medicinu Primorsko-goranske županije, financirani su iz Proračuna Primorsko-goranske županije u iznosu od 132.000,00 eura.  </w:t>
      </w:r>
    </w:p>
    <w:p w:rsidR="00F57588" w:rsidRDefault="00772C96" w:rsidP="00101287">
      <w:pPr>
        <w:pStyle w:val="ListParagraph"/>
        <w:numPr>
          <w:ilvl w:val="0"/>
          <w:numId w:val="21"/>
        </w:numPr>
        <w:spacing w:after="0" w:line="240" w:lineRule="auto"/>
        <w:jc w:val="both"/>
        <w:rPr>
          <w:rFonts w:ascii="Arial" w:hAnsi="Arial" w:cs="Arial"/>
          <w:sz w:val="20"/>
          <w:szCs w:val="20"/>
        </w:rPr>
      </w:pPr>
      <w:r w:rsidRPr="00E82955">
        <w:rPr>
          <w:rFonts w:ascii="Arial" w:hAnsi="Arial" w:cs="Arial"/>
          <w:i/>
          <w:sz w:val="20"/>
          <w:szCs w:val="20"/>
        </w:rPr>
        <w:t>Sufinanciranje stanovanja liječnika specijalista</w:t>
      </w:r>
      <w:r w:rsidRPr="008F2690">
        <w:rPr>
          <w:rFonts w:ascii="Arial" w:hAnsi="Arial" w:cs="Arial"/>
          <w:sz w:val="20"/>
          <w:szCs w:val="20"/>
        </w:rPr>
        <w:t xml:space="preserve"> (ZZHM PGŽ) - cilj programa je sufinanciranjem stanovanja deficitarnog liječničkog kadra, omogućiti dostupnost i kontinuitet zdravstvene zaštite na području otoka i Gorskog kotara. </w:t>
      </w:r>
    </w:p>
    <w:p w:rsidR="007F6D86" w:rsidRDefault="007F6D86" w:rsidP="00101287">
      <w:pPr>
        <w:pStyle w:val="ListParagraph"/>
        <w:numPr>
          <w:ilvl w:val="0"/>
          <w:numId w:val="21"/>
        </w:numPr>
        <w:spacing w:after="0" w:line="240" w:lineRule="auto"/>
        <w:jc w:val="both"/>
        <w:rPr>
          <w:rFonts w:ascii="Arial" w:hAnsi="Arial" w:cs="Arial"/>
          <w:sz w:val="20"/>
          <w:szCs w:val="20"/>
        </w:rPr>
      </w:pPr>
      <w:r>
        <w:rPr>
          <w:rFonts w:ascii="Arial" w:hAnsi="Arial" w:cs="Arial"/>
          <w:sz w:val="20"/>
          <w:szCs w:val="20"/>
        </w:rPr>
        <w:t xml:space="preserve">Sufinanciranje pripravnosti liječnika (ZZHM PGŽ) - </w:t>
      </w:r>
      <w:r w:rsidRPr="008F2690">
        <w:rPr>
          <w:rFonts w:ascii="Arial" w:hAnsi="Arial" w:cs="Arial"/>
          <w:sz w:val="20"/>
          <w:szCs w:val="20"/>
        </w:rPr>
        <w:t>cilj programa</w:t>
      </w:r>
      <w:r>
        <w:rPr>
          <w:rFonts w:ascii="Arial" w:hAnsi="Arial" w:cs="Arial"/>
          <w:sz w:val="20"/>
          <w:szCs w:val="20"/>
        </w:rPr>
        <w:t xml:space="preserve"> je sufinanciranje rashoda za pripravnost timova hitne medicinske pomoći, s ciljem osiguranja </w:t>
      </w:r>
      <w:r w:rsidRPr="008F2690">
        <w:rPr>
          <w:rFonts w:ascii="Arial" w:hAnsi="Arial" w:cs="Arial"/>
          <w:sz w:val="20"/>
          <w:szCs w:val="20"/>
        </w:rPr>
        <w:t>dostupnost</w:t>
      </w:r>
      <w:r>
        <w:rPr>
          <w:rFonts w:ascii="Arial" w:hAnsi="Arial" w:cs="Arial"/>
          <w:sz w:val="20"/>
          <w:szCs w:val="20"/>
        </w:rPr>
        <w:t xml:space="preserve">i i kontinuiteta </w:t>
      </w:r>
      <w:r w:rsidRPr="008F2690">
        <w:rPr>
          <w:rFonts w:ascii="Arial" w:hAnsi="Arial" w:cs="Arial"/>
          <w:sz w:val="20"/>
          <w:szCs w:val="20"/>
        </w:rPr>
        <w:t>zdravstvene zaštite</w:t>
      </w:r>
      <w:r>
        <w:rPr>
          <w:rFonts w:ascii="Arial" w:hAnsi="Arial" w:cs="Arial"/>
          <w:sz w:val="20"/>
          <w:szCs w:val="20"/>
        </w:rPr>
        <w:t xml:space="preserve"> </w:t>
      </w:r>
      <w:r w:rsidRPr="008F2690">
        <w:rPr>
          <w:rFonts w:ascii="Arial" w:hAnsi="Arial" w:cs="Arial"/>
          <w:sz w:val="20"/>
          <w:szCs w:val="20"/>
        </w:rPr>
        <w:t xml:space="preserve">na području otoka i Gorskog kotara. </w:t>
      </w:r>
    </w:p>
    <w:p w:rsidR="00F57588" w:rsidRPr="004C1523" w:rsidRDefault="00F57588" w:rsidP="00123C84">
      <w:pPr>
        <w:pStyle w:val="ListParagraph"/>
        <w:spacing w:after="0" w:line="240" w:lineRule="auto"/>
        <w:ind w:left="0" w:firstLine="426"/>
        <w:jc w:val="both"/>
        <w:rPr>
          <w:rFonts w:ascii="Arial" w:hAnsi="Arial" w:cs="Arial"/>
          <w:sz w:val="10"/>
          <w:szCs w:val="10"/>
        </w:rPr>
      </w:pPr>
    </w:p>
    <w:p w:rsidR="00F57588" w:rsidRPr="00D57E26" w:rsidRDefault="00101287" w:rsidP="00D57E26">
      <w:pPr>
        <w:pStyle w:val="ListParagraph"/>
        <w:spacing w:after="0" w:line="240" w:lineRule="auto"/>
        <w:ind w:left="0" w:firstLine="426"/>
        <w:jc w:val="both"/>
        <w:rPr>
          <w:rFonts w:ascii="Arial" w:hAnsi="Arial" w:cs="Arial"/>
          <w:sz w:val="20"/>
          <w:szCs w:val="20"/>
        </w:rPr>
      </w:pPr>
      <w:r>
        <w:rPr>
          <w:rFonts w:ascii="Arial" w:hAnsi="Arial" w:cs="Arial"/>
          <w:sz w:val="20"/>
          <w:szCs w:val="20"/>
        </w:rPr>
        <w:t xml:space="preserve">Programi INSULE – županijske specijalne bolnice za psihijatriju i rehabilitaciju, financirani su iz Proračuna Primorsko-goranske županije u iznosu od </w:t>
      </w:r>
      <w:r w:rsidR="00D57E26">
        <w:rPr>
          <w:rFonts w:ascii="Arial" w:hAnsi="Arial" w:cs="Arial"/>
          <w:sz w:val="20"/>
          <w:szCs w:val="20"/>
        </w:rPr>
        <w:t>51.028,44</w:t>
      </w:r>
      <w:r>
        <w:rPr>
          <w:rFonts w:ascii="Arial" w:hAnsi="Arial" w:cs="Arial"/>
          <w:sz w:val="20"/>
          <w:szCs w:val="20"/>
        </w:rPr>
        <w:t xml:space="preserve"> eura.  </w:t>
      </w:r>
    </w:p>
    <w:p w:rsidR="00D57E26" w:rsidRDefault="00772C96" w:rsidP="00D57E26">
      <w:pPr>
        <w:pStyle w:val="ListParagraph"/>
        <w:numPr>
          <w:ilvl w:val="0"/>
          <w:numId w:val="22"/>
        </w:numPr>
        <w:spacing w:after="0" w:line="240" w:lineRule="auto"/>
        <w:jc w:val="both"/>
        <w:rPr>
          <w:rFonts w:ascii="Arial" w:hAnsi="Arial" w:cs="Arial"/>
          <w:sz w:val="20"/>
          <w:szCs w:val="20"/>
        </w:rPr>
      </w:pPr>
      <w:r w:rsidRPr="008F2690">
        <w:rPr>
          <w:rFonts w:ascii="Arial" w:hAnsi="Arial" w:cs="Arial"/>
          <w:sz w:val="20"/>
          <w:szCs w:val="20"/>
        </w:rPr>
        <w:t xml:space="preserve">Sufinanciranje stanovanja liječnika specijalista i ostalog zdravstvenog kadra (INSULA) – cilj programa je sufinanciranjem stanovanja deficitarnog liječničkog kadra, omogućiti dostupnost i kontinuitet zdravstvene zaštite na otoku Rabu.      </w:t>
      </w:r>
    </w:p>
    <w:p w:rsidR="00772C96" w:rsidRPr="008F2690" w:rsidRDefault="00772C96" w:rsidP="00D57E26">
      <w:pPr>
        <w:pStyle w:val="ListParagraph"/>
        <w:numPr>
          <w:ilvl w:val="0"/>
          <w:numId w:val="22"/>
        </w:numPr>
        <w:spacing w:after="0" w:line="240" w:lineRule="auto"/>
        <w:jc w:val="both"/>
        <w:rPr>
          <w:rFonts w:ascii="Arial" w:hAnsi="Arial" w:cs="Arial"/>
          <w:sz w:val="20"/>
          <w:szCs w:val="20"/>
        </w:rPr>
      </w:pPr>
      <w:r w:rsidRPr="00123C84">
        <w:rPr>
          <w:rFonts w:ascii="Arial" w:hAnsi="Arial" w:cs="Arial"/>
          <w:i/>
          <w:sz w:val="20"/>
          <w:szCs w:val="20"/>
        </w:rPr>
        <w:t>Sanitetski prijevoz pacijenata (INSULA)</w:t>
      </w:r>
      <w:r w:rsidRPr="008F2690">
        <w:rPr>
          <w:rFonts w:ascii="Arial" w:hAnsi="Arial" w:cs="Arial"/>
          <w:sz w:val="20"/>
          <w:szCs w:val="20"/>
        </w:rPr>
        <w:t xml:space="preserve"> - cilj programa je osiguranje dostupnosti prijevoza pacijenata iz Klinike za psihijatriju ili drugih akutnih odjela Kliničkog bolničkog centra Rijeka u INSULU, radi nastavka liječenja. U izvještajnom razdoblju izvršen</w:t>
      </w:r>
      <w:r w:rsidR="006830AC">
        <w:rPr>
          <w:rFonts w:ascii="Arial" w:hAnsi="Arial" w:cs="Arial"/>
          <w:sz w:val="20"/>
          <w:szCs w:val="20"/>
        </w:rPr>
        <w:t>a</w:t>
      </w:r>
      <w:r w:rsidRPr="008F2690">
        <w:rPr>
          <w:rFonts w:ascii="Arial" w:hAnsi="Arial" w:cs="Arial"/>
          <w:sz w:val="20"/>
          <w:szCs w:val="20"/>
        </w:rPr>
        <w:t xml:space="preserve"> </w:t>
      </w:r>
      <w:r w:rsidR="006830AC">
        <w:rPr>
          <w:rFonts w:ascii="Arial" w:hAnsi="Arial" w:cs="Arial"/>
          <w:sz w:val="20"/>
          <w:szCs w:val="20"/>
        </w:rPr>
        <w:t>su</w:t>
      </w:r>
      <w:r w:rsidRPr="008F2690">
        <w:rPr>
          <w:rFonts w:ascii="Arial" w:hAnsi="Arial" w:cs="Arial"/>
          <w:sz w:val="20"/>
          <w:szCs w:val="20"/>
        </w:rPr>
        <w:t xml:space="preserve"> </w:t>
      </w:r>
      <w:r w:rsidR="006830AC">
        <w:rPr>
          <w:rFonts w:ascii="Arial" w:hAnsi="Arial" w:cs="Arial"/>
          <w:sz w:val="20"/>
          <w:szCs w:val="20"/>
        </w:rPr>
        <w:t>162</w:t>
      </w:r>
      <w:r w:rsidRPr="008F2690">
        <w:rPr>
          <w:rFonts w:ascii="Arial" w:hAnsi="Arial" w:cs="Arial"/>
          <w:sz w:val="20"/>
          <w:szCs w:val="20"/>
        </w:rPr>
        <w:t xml:space="preserve"> sanitetsk</w:t>
      </w:r>
      <w:r w:rsidR="006830AC">
        <w:rPr>
          <w:rFonts w:ascii="Arial" w:hAnsi="Arial" w:cs="Arial"/>
          <w:sz w:val="20"/>
          <w:szCs w:val="20"/>
        </w:rPr>
        <w:t>a</w:t>
      </w:r>
      <w:r w:rsidRPr="008F2690">
        <w:rPr>
          <w:rFonts w:ascii="Arial" w:hAnsi="Arial" w:cs="Arial"/>
          <w:sz w:val="20"/>
          <w:szCs w:val="20"/>
        </w:rPr>
        <w:t xml:space="preserve"> prijevoz</w:t>
      </w:r>
      <w:r w:rsidR="006830AC">
        <w:rPr>
          <w:rFonts w:ascii="Arial" w:hAnsi="Arial" w:cs="Arial"/>
          <w:sz w:val="20"/>
          <w:szCs w:val="20"/>
        </w:rPr>
        <w:t>a</w:t>
      </w:r>
      <w:r w:rsidRPr="008F2690">
        <w:rPr>
          <w:rFonts w:ascii="Arial" w:hAnsi="Arial" w:cs="Arial"/>
          <w:sz w:val="20"/>
          <w:szCs w:val="20"/>
        </w:rPr>
        <w:t>, odnosno prevezeno je ukupno 1.2</w:t>
      </w:r>
      <w:r w:rsidR="006830AC">
        <w:rPr>
          <w:rFonts w:ascii="Arial" w:hAnsi="Arial" w:cs="Arial"/>
          <w:sz w:val="20"/>
          <w:szCs w:val="20"/>
        </w:rPr>
        <w:t>96</w:t>
      </w:r>
      <w:r w:rsidRPr="008F2690">
        <w:rPr>
          <w:rFonts w:ascii="Arial" w:hAnsi="Arial" w:cs="Arial"/>
          <w:sz w:val="20"/>
          <w:szCs w:val="20"/>
        </w:rPr>
        <w:t xml:space="preserve"> pacijenata. </w:t>
      </w:r>
    </w:p>
    <w:p w:rsidR="00772C96" w:rsidRPr="008F2690" w:rsidRDefault="00772C96" w:rsidP="008F2690">
      <w:pPr>
        <w:pStyle w:val="ListParagraph"/>
        <w:spacing w:after="0" w:line="240" w:lineRule="auto"/>
        <w:ind w:left="0"/>
        <w:jc w:val="both"/>
        <w:rPr>
          <w:rFonts w:ascii="Arial" w:hAnsi="Arial" w:cs="Arial"/>
          <w:sz w:val="20"/>
          <w:szCs w:val="20"/>
        </w:rPr>
      </w:pPr>
      <w:r w:rsidRPr="008F2690">
        <w:rPr>
          <w:rFonts w:ascii="Arial" w:hAnsi="Arial" w:cs="Arial"/>
          <w:sz w:val="20"/>
          <w:szCs w:val="20"/>
        </w:rPr>
        <w:t xml:space="preserve">    Od ukupnog iznosa planiranih sredstava na razini aktivnosti, u izvještajnom razdoblju izvršeni su rashodi u iznosu od </w:t>
      </w:r>
      <w:r w:rsidR="006830AC">
        <w:rPr>
          <w:rFonts w:ascii="Arial" w:hAnsi="Arial" w:cs="Arial"/>
          <w:sz w:val="20"/>
          <w:szCs w:val="20"/>
        </w:rPr>
        <w:t>394.380,35</w:t>
      </w:r>
      <w:r w:rsidRPr="008F2690">
        <w:rPr>
          <w:rFonts w:ascii="Arial" w:hAnsi="Arial" w:cs="Arial"/>
          <w:sz w:val="20"/>
          <w:szCs w:val="20"/>
        </w:rPr>
        <w:t xml:space="preserve"> eura (</w:t>
      </w:r>
      <w:r w:rsidR="006830AC">
        <w:rPr>
          <w:rFonts w:ascii="Arial" w:hAnsi="Arial" w:cs="Arial"/>
          <w:sz w:val="20"/>
          <w:szCs w:val="20"/>
        </w:rPr>
        <w:t>89,06</w:t>
      </w:r>
      <w:r w:rsidRPr="008F2690">
        <w:rPr>
          <w:rFonts w:ascii="Arial" w:hAnsi="Arial" w:cs="Arial"/>
          <w:sz w:val="20"/>
          <w:szCs w:val="20"/>
        </w:rPr>
        <w:t>%), koji se u strukturi najvećim dijelom odnose</w:t>
      </w:r>
      <w:r w:rsidR="0075764C">
        <w:rPr>
          <w:rFonts w:ascii="Arial" w:hAnsi="Arial" w:cs="Arial"/>
          <w:sz w:val="20"/>
          <w:szCs w:val="20"/>
        </w:rPr>
        <w:t xml:space="preserve"> na rashode za zaposlene (55%) </w:t>
      </w:r>
      <w:r w:rsidRPr="008F2690">
        <w:rPr>
          <w:rFonts w:ascii="Arial" w:hAnsi="Arial" w:cs="Arial"/>
          <w:sz w:val="20"/>
          <w:szCs w:val="20"/>
        </w:rPr>
        <w:t>i materijalne rashode (</w:t>
      </w:r>
      <w:r w:rsidR="0075764C">
        <w:rPr>
          <w:rFonts w:ascii="Arial" w:hAnsi="Arial" w:cs="Arial"/>
          <w:sz w:val="20"/>
          <w:szCs w:val="20"/>
        </w:rPr>
        <w:t>45</w:t>
      </w:r>
      <w:r w:rsidRPr="008F2690">
        <w:rPr>
          <w:rFonts w:ascii="Arial" w:hAnsi="Arial" w:cs="Arial"/>
          <w:sz w:val="20"/>
          <w:szCs w:val="20"/>
        </w:rPr>
        <w:t xml:space="preserve">%). Najznačajniji izvor financiranja aktivnosti jesu Prihodi iz Proračuna PGŽ u iznosu </w:t>
      </w:r>
      <w:r w:rsidR="0075764C">
        <w:rPr>
          <w:rFonts w:ascii="Arial" w:hAnsi="Arial" w:cs="Arial"/>
          <w:sz w:val="20"/>
          <w:szCs w:val="20"/>
        </w:rPr>
        <w:t>256.959,34</w:t>
      </w:r>
      <w:r w:rsidRPr="008F2690">
        <w:rPr>
          <w:rFonts w:ascii="Arial" w:hAnsi="Arial" w:cs="Arial"/>
          <w:sz w:val="20"/>
          <w:szCs w:val="20"/>
        </w:rPr>
        <w:t xml:space="preserve"> eura , pomoći - proračunski korisnici u iznosu od </w:t>
      </w:r>
      <w:r w:rsidR="0075764C">
        <w:rPr>
          <w:rFonts w:ascii="Arial" w:hAnsi="Arial" w:cs="Arial"/>
          <w:sz w:val="20"/>
          <w:szCs w:val="20"/>
        </w:rPr>
        <w:t>101.359,57</w:t>
      </w:r>
      <w:r w:rsidRPr="008F2690">
        <w:rPr>
          <w:rFonts w:ascii="Arial" w:hAnsi="Arial" w:cs="Arial"/>
          <w:sz w:val="20"/>
          <w:szCs w:val="20"/>
        </w:rPr>
        <w:t xml:space="preserve"> eura </w:t>
      </w:r>
      <w:r w:rsidR="0075764C">
        <w:rPr>
          <w:rFonts w:ascii="Arial" w:hAnsi="Arial" w:cs="Arial"/>
          <w:sz w:val="20"/>
          <w:szCs w:val="20"/>
        </w:rPr>
        <w:t>te ostali prihodi u iznosu od 36.061,44 eura</w:t>
      </w:r>
      <w:r w:rsidRPr="008F2690">
        <w:rPr>
          <w:rFonts w:ascii="Arial" w:hAnsi="Arial" w:cs="Arial"/>
          <w:sz w:val="20"/>
          <w:szCs w:val="20"/>
        </w:rPr>
        <w:t>.</w:t>
      </w:r>
    </w:p>
    <w:p w:rsidR="00123C84" w:rsidRPr="00C71F9F" w:rsidRDefault="00123C84" w:rsidP="009B437D">
      <w:pPr>
        <w:tabs>
          <w:tab w:val="left" w:pos="284"/>
        </w:tabs>
        <w:spacing w:after="0" w:line="240" w:lineRule="auto"/>
        <w:jc w:val="both"/>
        <w:rPr>
          <w:rFonts w:ascii="Arial" w:hAnsi="Arial" w:cs="Arial"/>
          <w:color w:val="FF0000"/>
          <w:sz w:val="20"/>
          <w:szCs w:val="20"/>
        </w:rPr>
      </w:pPr>
    </w:p>
    <w:p w:rsidR="009B437D" w:rsidRPr="00D11011" w:rsidRDefault="009B437D" w:rsidP="009B437D">
      <w:pPr>
        <w:pStyle w:val="ListParagraph"/>
        <w:numPr>
          <w:ilvl w:val="0"/>
          <w:numId w:val="6"/>
        </w:numPr>
        <w:tabs>
          <w:tab w:val="left" w:pos="284"/>
        </w:tabs>
        <w:spacing w:after="0" w:line="240" w:lineRule="auto"/>
        <w:ind w:hanging="720"/>
        <w:jc w:val="both"/>
        <w:rPr>
          <w:rFonts w:ascii="Arial" w:hAnsi="Arial" w:cs="Arial"/>
          <w:b/>
          <w:sz w:val="20"/>
          <w:szCs w:val="20"/>
        </w:rPr>
      </w:pPr>
      <w:r w:rsidRPr="00D11011">
        <w:rPr>
          <w:rFonts w:ascii="Arial" w:hAnsi="Arial" w:cs="Arial"/>
          <w:b/>
          <w:sz w:val="20"/>
          <w:szCs w:val="20"/>
        </w:rPr>
        <w:t>420614 Sufinanciranje HMP u turističkoj sezoni – ZZHM PGŽ</w:t>
      </w:r>
    </w:p>
    <w:p w:rsidR="00E512F4" w:rsidRDefault="009B437D" w:rsidP="00313906">
      <w:pPr>
        <w:spacing w:after="0" w:line="240" w:lineRule="auto"/>
        <w:jc w:val="both"/>
        <w:rPr>
          <w:rFonts w:ascii="Arial" w:hAnsi="Arial" w:cs="Arial"/>
          <w:sz w:val="20"/>
          <w:szCs w:val="20"/>
        </w:rPr>
      </w:pPr>
      <w:r w:rsidRPr="00D11011">
        <w:rPr>
          <w:rFonts w:ascii="Arial" w:hAnsi="Arial" w:cs="Arial"/>
        </w:rPr>
        <w:t xml:space="preserve">      </w:t>
      </w:r>
      <w:r w:rsidRPr="00D11011">
        <w:rPr>
          <w:rFonts w:ascii="Arial" w:hAnsi="Arial" w:cs="Arial"/>
          <w:sz w:val="20"/>
          <w:szCs w:val="20"/>
        </w:rPr>
        <w:t xml:space="preserve">  U sklopu aktivnosti planirana su sredstva u konsolidiranom iznosu </w:t>
      </w:r>
      <w:r w:rsidR="004E7AD9">
        <w:rPr>
          <w:rFonts w:ascii="Arial" w:hAnsi="Arial" w:cs="Arial"/>
          <w:sz w:val="20"/>
          <w:szCs w:val="20"/>
        </w:rPr>
        <w:t>206.230,00</w:t>
      </w:r>
      <w:r w:rsidR="004142E2" w:rsidRPr="00D11011">
        <w:rPr>
          <w:rFonts w:ascii="Arial" w:hAnsi="Arial" w:cs="Arial"/>
          <w:sz w:val="20"/>
          <w:szCs w:val="20"/>
        </w:rPr>
        <w:t xml:space="preserve"> eura,</w:t>
      </w:r>
      <w:r w:rsidRPr="00D11011">
        <w:rPr>
          <w:rFonts w:ascii="Arial" w:hAnsi="Arial" w:cs="Arial"/>
          <w:sz w:val="20"/>
          <w:szCs w:val="20"/>
        </w:rPr>
        <w:t xml:space="preserve"> namijenjena za osiguranje pojačane zdravstvene zaštite </w:t>
      </w:r>
      <w:r w:rsidR="00313906" w:rsidRPr="00D11011">
        <w:rPr>
          <w:rFonts w:ascii="Arial" w:hAnsi="Arial" w:cs="Arial"/>
          <w:sz w:val="20"/>
          <w:szCs w:val="20"/>
        </w:rPr>
        <w:t xml:space="preserve">u turističkoj sezoni na području Primorsko-goranske županije, povećanjem broja timova hitne medicinske pomoći </w:t>
      </w:r>
      <w:r w:rsidR="0066212F" w:rsidRPr="0066212F">
        <w:rPr>
          <w:rFonts w:ascii="Arial" w:hAnsi="Arial" w:cs="Arial"/>
          <w:sz w:val="20"/>
          <w:szCs w:val="20"/>
        </w:rPr>
        <w:t xml:space="preserve">u ispostavama Krk, Cres </w:t>
      </w:r>
      <w:r w:rsidR="00313906" w:rsidRPr="0066212F">
        <w:rPr>
          <w:rFonts w:ascii="Arial" w:hAnsi="Arial" w:cs="Arial"/>
          <w:sz w:val="20"/>
          <w:szCs w:val="20"/>
        </w:rPr>
        <w:t>, Rijeka (</w:t>
      </w:r>
      <w:r w:rsidR="0066212F" w:rsidRPr="0066212F">
        <w:rPr>
          <w:rFonts w:ascii="Arial" w:hAnsi="Arial" w:cs="Arial"/>
          <w:sz w:val="20"/>
          <w:szCs w:val="20"/>
        </w:rPr>
        <w:t>Crikvenica,</w:t>
      </w:r>
      <w:r w:rsidR="00313906" w:rsidRPr="0066212F">
        <w:rPr>
          <w:rFonts w:ascii="Arial" w:hAnsi="Arial" w:cs="Arial"/>
          <w:sz w:val="20"/>
          <w:szCs w:val="20"/>
        </w:rPr>
        <w:t xml:space="preserve"> Mali Lošinj i Rab – organizacija sa postojećim ugovorenim timovima HMP). </w:t>
      </w:r>
      <w:r w:rsidRPr="00D11011">
        <w:rPr>
          <w:rFonts w:ascii="Arial" w:hAnsi="Arial" w:cs="Arial"/>
          <w:sz w:val="20"/>
          <w:szCs w:val="20"/>
        </w:rPr>
        <w:t xml:space="preserve">Program se provodi na temelju </w:t>
      </w:r>
      <w:r w:rsidR="005701C0" w:rsidRPr="00D11011">
        <w:rPr>
          <w:rFonts w:ascii="Arial" w:hAnsi="Arial" w:cs="Arial"/>
          <w:sz w:val="20"/>
          <w:szCs w:val="20"/>
        </w:rPr>
        <w:t xml:space="preserve">Zakona o zdravstvenoj zaštiti </w:t>
      </w:r>
      <w:r w:rsidRPr="00D11011">
        <w:rPr>
          <w:rFonts w:ascii="Arial" w:hAnsi="Arial" w:cs="Arial"/>
          <w:sz w:val="20"/>
          <w:szCs w:val="20"/>
        </w:rPr>
        <w:t xml:space="preserve">koji propisuje da jedinica područne (regionalne) samouprave i jedinica lokalne samouprave može osigurati sredstva za zdravstvenu zaštitu stanovnika na svom području iznad standarda utvrđenih obveznim zdravstvenim osiguranjem. Dostupnost zdravstvene zaštite na svom području jedinica područne (regionalne) samouprave osigurava organiziranjem </w:t>
      </w:r>
      <w:r w:rsidRPr="00D11011">
        <w:rPr>
          <w:rFonts w:ascii="Arial" w:hAnsi="Arial" w:cs="Arial"/>
          <w:sz w:val="20"/>
          <w:szCs w:val="20"/>
          <w:lang w:eastAsia="ja-JP"/>
        </w:rPr>
        <w:t xml:space="preserve">rada svih pravnih i fizičkih osoba koje na njezinu području obavljaju zdravstvenu djelatnost te sudjelovanjem u osiguravanju sredstava za provođenje zdravstvene zaštite na svom području. </w:t>
      </w:r>
      <w:r w:rsidR="00E512F4">
        <w:rPr>
          <w:rFonts w:ascii="Arial" w:hAnsi="Arial" w:cs="Arial"/>
          <w:sz w:val="20"/>
          <w:szCs w:val="20"/>
          <w:lang w:eastAsia="ja-JP"/>
        </w:rPr>
        <w:t>Tijekom turističke sezone 2024. godine, u razdoblju lipanj-rujan, izvršeno je 8.401</w:t>
      </w:r>
      <w:r w:rsidR="006A4B4C">
        <w:rPr>
          <w:rFonts w:ascii="Arial" w:hAnsi="Arial" w:cs="Arial"/>
          <w:sz w:val="20"/>
          <w:szCs w:val="20"/>
          <w:lang w:eastAsia="ja-JP"/>
        </w:rPr>
        <w:t xml:space="preserve"> pregleda (</w:t>
      </w:r>
      <w:r w:rsidR="00E512F4">
        <w:rPr>
          <w:rFonts w:ascii="Arial" w:hAnsi="Arial" w:cs="Arial"/>
          <w:sz w:val="20"/>
          <w:szCs w:val="20"/>
          <w:lang w:eastAsia="ja-JP"/>
        </w:rPr>
        <w:t>hitnih intervencija</w:t>
      </w:r>
      <w:r w:rsidR="006A4B4C">
        <w:rPr>
          <w:rFonts w:ascii="Arial" w:hAnsi="Arial" w:cs="Arial"/>
          <w:sz w:val="20"/>
          <w:szCs w:val="20"/>
          <w:lang w:eastAsia="ja-JP"/>
        </w:rPr>
        <w:t xml:space="preserve"> –</w:t>
      </w:r>
      <w:r w:rsidR="00E512F4">
        <w:rPr>
          <w:rFonts w:ascii="Arial" w:hAnsi="Arial" w:cs="Arial"/>
          <w:sz w:val="20"/>
          <w:szCs w:val="20"/>
          <w:lang w:eastAsia="ja-JP"/>
        </w:rPr>
        <w:t xml:space="preserve"> </w:t>
      </w:r>
      <w:r w:rsidR="006A4B4C">
        <w:rPr>
          <w:rFonts w:ascii="Arial" w:hAnsi="Arial" w:cs="Arial"/>
          <w:sz w:val="20"/>
          <w:szCs w:val="20"/>
          <w:lang w:eastAsia="ja-JP"/>
        </w:rPr>
        <w:t xml:space="preserve">4.462 </w:t>
      </w:r>
      <w:r w:rsidR="00E512F4">
        <w:rPr>
          <w:rFonts w:ascii="Arial" w:hAnsi="Arial" w:cs="Arial"/>
          <w:sz w:val="20"/>
          <w:szCs w:val="20"/>
          <w:lang w:eastAsia="ja-JP"/>
        </w:rPr>
        <w:t>i ambulantnih pregleda</w:t>
      </w:r>
      <w:r w:rsidR="006A4B4C">
        <w:rPr>
          <w:rFonts w:ascii="Arial" w:hAnsi="Arial" w:cs="Arial"/>
          <w:sz w:val="20"/>
          <w:szCs w:val="20"/>
          <w:lang w:eastAsia="ja-JP"/>
        </w:rPr>
        <w:t xml:space="preserve"> – 3.939)</w:t>
      </w:r>
      <w:r w:rsidR="00E512F4">
        <w:rPr>
          <w:rFonts w:ascii="Arial" w:hAnsi="Arial" w:cs="Arial"/>
          <w:sz w:val="20"/>
          <w:szCs w:val="20"/>
          <w:lang w:eastAsia="ja-JP"/>
        </w:rPr>
        <w:t xml:space="preserve">. </w:t>
      </w:r>
      <w:r w:rsidR="00E512F4" w:rsidRPr="008F2690">
        <w:rPr>
          <w:rFonts w:ascii="Arial" w:hAnsi="Arial" w:cs="Arial"/>
          <w:sz w:val="20"/>
          <w:szCs w:val="20"/>
        </w:rPr>
        <w:t xml:space="preserve">    </w:t>
      </w:r>
    </w:p>
    <w:p w:rsidR="00D11011" w:rsidRPr="00E512F4" w:rsidRDefault="00E512F4" w:rsidP="00313906">
      <w:pPr>
        <w:spacing w:after="0" w:line="240" w:lineRule="auto"/>
        <w:jc w:val="both"/>
        <w:rPr>
          <w:rFonts w:ascii="Arial" w:hAnsi="Arial" w:cs="Arial"/>
          <w:sz w:val="20"/>
          <w:szCs w:val="20"/>
          <w:lang w:eastAsia="ja-JP"/>
        </w:rPr>
      </w:pPr>
      <w:r>
        <w:rPr>
          <w:rFonts w:ascii="Arial" w:hAnsi="Arial" w:cs="Arial"/>
          <w:sz w:val="20"/>
          <w:szCs w:val="20"/>
        </w:rPr>
        <w:t xml:space="preserve">        </w:t>
      </w:r>
      <w:r w:rsidRPr="008F2690">
        <w:rPr>
          <w:rFonts w:ascii="Arial" w:hAnsi="Arial" w:cs="Arial"/>
          <w:sz w:val="20"/>
          <w:szCs w:val="20"/>
        </w:rPr>
        <w:t>Od ukupnog iznosa planiranih sredstava na razini aktivnosti, u izvještajnom razdoblju izvršeni su rashodi u iznosu od</w:t>
      </w:r>
      <w:r>
        <w:rPr>
          <w:rFonts w:ascii="Arial" w:hAnsi="Arial" w:cs="Arial"/>
          <w:sz w:val="20"/>
          <w:szCs w:val="20"/>
        </w:rPr>
        <w:t xml:space="preserve"> 131.609,28 eura. </w:t>
      </w:r>
      <w:r w:rsidR="006F4009" w:rsidRPr="00D11011">
        <w:rPr>
          <w:rFonts w:ascii="Arial" w:hAnsi="Arial" w:cs="Arial"/>
          <w:bCs/>
          <w:sz w:val="20"/>
          <w:szCs w:val="20"/>
        </w:rPr>
        <w:t xml:space="preserve">Iz Proračuna Primorsko-goranske županije za </w:t>
      </w:r>
      <w:r w:rsidR="00EC5897" w:rsidRPr="00D11011">
        <w:rPr>
          <w:rFonts w:ascii="Arial" w:hAnsi="Arial" w:cs="Arial"/>
          <w:bCs/>
          <w:sz w:val="20"/>
          <w:szCs w:val="20"/>
        </w:rPr>
        <w:t>202</w:t>
      </w:r>
      <w:r w:rsidR="00676242">
        <w:rPr>
          <w:rFonts w:ascii="Arial" w:hAnsi="Arial" w:cs="Arial"/>
          <w:bCs/>
          <w:sz w:val="20"/>
          <w:szCs w:val="20"/>
        </w:rPr>
        <w:t>4</w:t>
      </w:r>
      <w:r w:rsidR="00EC5897" w:rsidRPr="00D11011">
        <w:rPr>
          <w:rFonts w:ascii="Arial" w:hAnsi="Arial" w:cs="Arial"/>
          <w:bCs/>
          <w:sz w:val="20"/>
          <w:szCs w:val="20"/>
        </w:rPr>
        <w:t>.</w:t>
      </w:r>
      <w:r w:rsidR="006F4009" w:rsidRPr="00D11011">
        <w:rPr>
          <w:rFonts w:ascii="Arial" w:hAnsi="Arial" w:cs="Arial"/>
          <w:bCs/>
          <w:sz w:val="20"/>
          <w:szCs w:val="20"/>
        </w:rPr>
        <w:t xml:space="preserve"> godinu, za provedbu programa osiguran je iznos od </w:t>
      </w:r>
      <w:r>
        <w:rPr>
          <w:rFonts w:ascii="Arial" w:hAnsi="Arial" w:cs="Arial"/>
          <w:bCs/>
          <w:sz w:val="20"/>
          <w:szCs w:val="20"/>
        </w:rPr>
        <w:t>13.000,00</w:t>
      </w:r>
      <w:r w:rsidR="004142E2" w:rsidRPr="00D11011">
        <w:rPr>
          <w:rFonts w:ascii="Arial" w:hAnsi="Arial" w:cs="Arial"/>
          <w:bCs/>
          <w:sz w:val="20"/>
          <w:szCs w:val="20"/>
        </w:rPr>
        <w:t xml:space="preserve"> eura.</w:t>
      </w:r>
      <w:r w:rsidR="00D11011">
        <w:rPr>
          <w:rFonts w:ascii="Arial" w:hAnsi="Arial" w:cs="Arial"/>
          <w:bCs/>
          <w:sz w:val="20"/>
          <w:szCs w:val="20"/>
        </w:rPr>
        <w:t xml:space="preserve"> Jedinice lokalne samouprave </w:t>
      </w:r>
      <w:r>
        <w:rPr>
          <w:rFonts w:ascii="Arial" w:hAnsi="Arial" w:cs="Arial"/>
          <w:bCs/>
          <w:sz w:val="20"/>
          <w:szCs w:val="20"/>
        </w:rPr>
        <w:t>financirale su program sa iznosom</w:t>
      </w:r>
      <w:r w:rsidR="00D11011">
        <w:rPr>
          <w:rFonts w:ascii="Arial" w:hAnsi="Arial" w:cs="Arial"/>
          <w:bCs/>
          <w:sz w:val="20"/>
          <w:szCs w:val="20"/>
        </w:rPr>
        <w:t xml:space="preserve"> </w:t>
      </w:r>
      <w:r>
        <w:rPr>
          <w:rFonts w:ascii="Arial" w:hAnsi="Arial" w:cs="Arial"/>
          <w:bCs/>
          <w:sz w:val="20"/>
          <w:szCs w:val="20"/>
        </w:rPr>
        <w:t xml:space="preserve">43.450,00 </w:t>
      </w:r>
      <w:r w:rsidR="00D11011">
        <w:rPr>
          <w:rFonts w:ascii="Arial" w:hAnsi="Arial" w:cs="Arial"/>
          <w:bCs/>
          <w:sz w:val="20"/>
          <w:szCs w:val="20"/>
        </w:rPr>
        <w:t>eura</w:t>
      </w:r>
      <w:r>
        <w:rPr>
          <w:rFonts w:ascii="Arial" w:hAnsi="Arial" w:cs="Arial"/>
          <w:bCs/>
          <w:sz w:val="20"/>
          <w:szCs w:val="20"/>
        </w:rPr>
        <w:t>,</w:t>
      </w:r>
      <w:r w:rsidR="00D11011">
        <w:rPr>
          <w:rFonts w:ascii="Arial" w:hAnsi="Arial" w:cs="Arial"/>
          <w:bCs/>
          <w:sz w:val="20"/>
          <w:szCs w:val="20"/>
        </w:rPr>
        <w:t xml:space="preserve"> Ministarstvo turizma</w:t>
      </w:r>
      <w:r>
        <w:rPr>
          <w:rFonts w:ascii="Arial" w:hAnsi="Arial" w:cs="Arial"/>
          <w:bCs/>
          <w:sz w:val="20"/>
          <w:szCs w:val="20"/>
        </w:rPr>
        <w:t xml:space="preserve"> RH</w:t>
      </w:r>
      <w:r w:rsidR="00D11011">
        <w:rPr>
          <w:rFonts w:ascii="Arial" w:hAnsi="Arial" w:cs="Arial"/>
          <w:bCs/>
          <w:sz w:val="20"/>
          <w:szCs w:val="20"/>
        </w:rPr>
        <w:t xml:space="preserve"> </w:t>
      </w:r>
      <w:r>
        <w:rPr>
          <w:rFonts w:ascii="Arial" w:hAnsi="Arial" w:cs="Arial"/>
          <w:bCs/>
          <w:sz w:val="20"/>
          <w:szCs w:val="20"/>
        </w:rPr>
        <w:t xml:space="preserve">sa iznosom 60.280,00 eura, dok su vlastiti prihodi ustanove iznosili 14.879,28 eura. </w:t>
      </w:r>
    </w:p>
    <w:p w:rsidR="00772C96" w:rsidRPr="008F2690" w:rsidRDefault="006F4009" w:rsidP="00772C96">
      <w:pPr>
        <w:tabs>
          <w:tab w:val="left" w:pos="284"/>
        </w:tabs>
        <w:spacing w:after="0" w:line="240" w:lineRule="auto"/>
        <w:jc w:val="both"/>
        <w:rPr>
          <w:rFonts w:ascii="Arial" w:hAnsi="Arial" w:cs="Arial"/>
          <w:b/>
          <w:sz w:val="20"/>
          <w:szCs w:val="20"/>
        </w:rPr>
      </w:pPr>
      <w:r w:rsidRPr="00C71F9F">
        <w:rPr>
          <w:rFonts w:ascii="Arial" w:hAnsi="Arial" w:cs="Arial"/>
          <w:color w:val="FF0000"/>
          <w:sz w:val="20"/>
          <w:szCs w:val="20"/>
          <w:shd w:val="clear" w:color="auto" w:fill="FFFFFF"/>
        </w:rPr>
        <w:t xml:space="preserve">     </w:t>
      </w:r>
      <w:r w:rsidR="00772C96" w:rsidRPr="008F2690">
        <w:rPr>
          <w:rFonts w:ascii="Arial" w:hAnsi="Arial" w:cs="Arial"/>
          <w:b/>
          <w:sz w:val="20"/>
          <w:szCs w:val="20"/>
        </w:rPr>
        <w:t>•</w:t>
      </w:r>
      <w:r w:rsidR="00772C96" w:rsidRPr="008F2690">
        <w:rPr>
          <w:rFonts w:ascii="Arial" w:hAnsi="Arial" w:cs="Arial"/>
          <w:b/>
          <w:sz w:val="20"/>
          <w:szCs w:val="20"/>
        </w:rPr>
        <w:tab/>
        <w:t>420615 Sufinanciranje dežurne ambulante – Dom zdravlja PGŽ</w:t>
      </w:r>
    </w:p>
    <w:p w:rsidR="00772C96" w:rsidRPr="00772C96" w:rsidRDefault="00772C96" w:rsidP="00772C96">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U sklopu aktivnosti planirana su sredstva u konsolidiranom iznosu od 181.339,00 eura namijenjena za program sufinanciranja dežurne ambulante u organizaciji Doma zdravlja PGŽ. Programom se vrši prijem akutnih pacijenata koji nisu životno ugroženi, ali im je neophodna zdravstvena zaštita tijekom vikenda (subota, nedjelja) i blagdanom. Dežurstvo je organizirano kroz djelatnost: opće/obiteljske medicine, dentalne zdravstvene zaštite i zdravstvene zaštite predškolske djece. Radom dežurne ambulante smanjio se priljev pacijenata na hitnim prijemima KBC-a Rijeka. U izvještajnom razdoblju, usluge dežurne ambulante koristilo je ukupno </w:t>
      </w:r>
      <w:r w:rsidR="00382090">
        <w:rPr>
          <w:rFonts w:ascii="Arial" w:hAnsi="Arial" w:cs="Arial"/>
          <w:sz w:val="20"/>
          <w:szCs w:val="20"/>
        </w:rPr>
        <w:t>20.151 pacijent</w:t>
      </w:r>
      <w:r w:rsidRPr="00772C96">
        <w:rPr>
          <w:rFonts w:ascii="Arial" w:hAnsi="Arial" w:cs="Arial"/>
          <w:sz w:val="20"/>
          <w:szCs w:val="20"/>
        </w:rPr>
        <w:t xml:space="preserve"> (opća/obiteljska medicina </w:t>
      </w:r>
      <w:r w:rsidR="00382090">
        <w:rPr>
          <w:rFonts w:ascii="Arial" w:hAnsi="Arial" w:cs="Arial"/>
          <w:sz w:val="20"/>
          <w:szCs w:val="20"/>
        </w:rPr>
        <w:t>10.994</w:t>
      </w:r>
      <w:r w:rsidRPr="00772C96">
        <w:rPr>
          <w:rFonts w:ascii="Arial" w:hAnsi="Arial" w:cs="Arial"/>
          <w:sz w:val="20"/>
          <w:szCs w:val="20"/>
        </w:rPr>
        <w:t xml:space="preserve"> pacijenata, zdravstvena zaštita predškolske djece </w:t>
      </w:r>
      <w:r w:rsidR="00382090">
        <w:rPr>
          <w:rFonts w:ascii="Arial" w:hAnsi="Arial" w:cs="Arial"/>
          <w:sz w:val="20"/>
          <w:szCs w:val="20"/>
        </w:rPr>
        <w:t>6.811 pacijenata</w:t>
      </w:r>
      <w:r w:rsidRPr="00772C96">
        <w:rPr>
          <w:rFonts w:ascii="Arial" w:hAnsi="Arial" w:cs="Arial"/>
          <w:sz w:val="20"/>
          <w:szCs w:val="20"/>
        </w:rPr>
        <w:t xml:space="preserve">, dentalna zdravstvena zaštita </w:t>
      </w:r>
      <w:r w:rsidR="00382090">
        <w:rPr>
          <w:rFonts w:ascii="Arial" w:hAnsi="Arial" w:cs="Arial"/>
          <w:sz w:val="20"/>
          <w:szCs w:val="20"/>
        </w:rPr>
        <w:t>2.346</w:t>
      </w:r>
      <w:r w:rsidRPr="00772C96">
        <w:rPr>
          <w:rFonts w:ascii="Arial" w:hAnsi="Arial" w:cs="Arial"/>
          <w:sz w:val="20"/>
          <w:szCs w:val="20"/>
        </w:rPr>
        <w:t xml:space="preserve"> pacijenata). Iz Proračuna Primorsko-goranske županije za 202</w:t>
      </w:r>
      <w:r w:rsidR="00382090">
        <w:rPr>
          <w:rFonts w:ascii="Arial" w:hAnsi="Arial" w:cs="Arial"/>
          <w:sz w:val="20"/>
          <w:szCs w:val="20"/>
        </w:rPr>
        <w:t>4</w:t>
      </w:r>
      <w:r w:rsidRPr="00772C96">
        <w:rPr>
          <w:rFonts w:ascii="Arial" w:hAnsi="Arial" w:cs="Arial"/>
          <w:sz w:val="20"/>
          <w:szCs w:val="20"/>
        </w:rPr>
        <w:t>. godinu, za provedbu programa osiguran je iznos od 76.979,00 eura.</w:t>
      </w:r>
    </w:p>
    <w:p w:rsidR="00772C96" w:rsidRPr="00772C96" w:rsidRDefault="00772C96" w:rsidP="00772C96">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Od ukupnog iznosa planiranih sredstava, u izvještajnom razdoblju izvršeni su rashodi u iznosu od </w:t>
      </w:r>
      <w:r w:rsidR="005D3A15">
        <w:rPr>
          <w:rFonts w:ascii="Arial" w:hAnsi="Arial" w:cs="Arial"/>
          <w:sz w:val="20"/>
          <w:szCs w:val="20"/>
        </w:rPr>
        <w:t>181.785,70</w:t>
      </w:r>
      <w:r w:rsidRPr="00772C96">
        <w:rPr>
          <w:rFonts w:ascii="Arial" w:hAnsi="Arial" w:cs="Arial"/>
          <w:sz w:val="20"/>
          <w:szCs w:val="20"/>
        </w:rPr>
        <w:t xml:space="preserve"> eura, koji se u strukturi najvećim dijelom odnose na rashode za zaposlene (</w:t>
      </w:r>
      <w:r w:rsidR="005D3A15">
        <w:rPr>
          <w:rFonts w:ascii="Arial" w:hAnsi="Arial" w:cs="Arial"/>
          <w:sz w:val="20"/>
          <w:szCs w:val="20"/>
        </w:rPr>
        <w:t>91</w:t>
      </w:r>
      <w:r w:rsidRPr="00772C96">
        <w:rPr>
          <w:rFonts w:ascii="Arial" w:hAnsi="Arial" w:cs="Arial"/>
          <w:sz w:val="20"/>
          <w:szCs w:val="20"/>
        </w:rPr>
        <w:t>%) i materijalne rashode (</w:t>
      </w:r>
      <w:r w:rsidR="005D3A15">
        <w:rPr>
          <w:rFonts w:ascii="Arial" w:hAnsi="Arial" w:cs="Arial"/>
          <w:sz w:val="20"/>
          <w:szCs w:val="20"/>
        </w:rPr>
        <w:t>9</w:t>
      </w:r>
      <w:r w:rsidRPr="00772C96">
        <w:rPr>
          <w:rFonts w:ascii="Arial" w:hAnsi="Arial" w:cs="Arial"/>
          <w:sz w:val="20"/>
          <w:szCs w:val="20"/>
        </w:rPr>
        <w:t>%). Najznačajniji izvor financiranja aktivnosti u izvještajnom razdoblju jesu prihodi iz Proračuna PGŽ u iznosu od 76.979,00 eura (</w:t>
      </w:r>
      <w:r w:rsidR="005D3A15">
        <w:rPr>
          <w:rFonts w:ascii="Arial" w:hAnsi="Arial" w:cs="Arial"/>
          <w:sz w:val="20"/>
          <w:szCs w:val="20"/>
        </w:rPr>
        <w:t>42</w:t>
      </w:r>
      <w:r w:rsidRPr="00772C96">
        <w:rPr>
          <w:rFonts w:ascii="Arial" w:hAnsi="Arial" w:cs="Arial"/>
          <w:sz w:val="20"/>
          <w:szCs w:val="20"/>
        </w:rPr>
        <w:t xml:space="preserve">%), prihodi za posebne namjene (HZZO)- proračunski korisnici u iznosu od </w:t>
      </w:r>
      <w:r w:rsidR="005D3A15">
        <w:rPr>
          <w:rFonts w:ascii="Arial" w:hAnsi="Arial" w:cs="Arial"/>
          <w:sz w:val="20"/>
          <w:szCs w:val="20"/>
        </w:rPr>
        <w:t>66.269,70</w:t>
      </w:r>
      <w:r w:rsidRPr="00772C96">
        <w:rPr>
          <w:rFonts w:ascii="Arial" w:hAnsi="Arial" w:cs="Arial"/>
          <w:sz w:val="20"/>
          <w:szCs w:val="20"/>
        </w:rPr>
        <w:t xml:space="preserve"> eura (</w:t>
      </w:r>
      <w:r w:rsidR="005D3A15">
        <w:rPr>
          <w:rFonts w:ascii="Arial" w:hAnsi="Arial" w:cs="Arial"/>
          <w:sz w:val="20"/>
          <w:szCs w:val="20"/>
        </w:rPr>
        <w:t>37</w:t>
      </w:r>
      <w:r w:rsidRPr="00772C96">
        <w:rPr>
          <w:rFonts w:ascii="Arial" w:hAnsi="Arial" w:cs="Arial"/>
          <w:sz w:val="20"/>
          <w:szCs w:val="20"/>
        </w:rPr>
        <w:t>%) i pomoći - proračunski korisnici u iznosu od 38.537,00 eura (2</w:t>
      </w:r>
      <w:r w:rsidR="005D3A15">
        <w:rPr>
          <w:rFonts w:ascii="Arial" w:hAnsi="Arial" w:cs="Arial"/>
          <w:sz w:val="20"/>
          <w:szCs w:val="20"/>
        </w:rPr>
        <w:t>1</w:t>
      </w:r>
      <w:r w:rsidRPr="00772C96">
        <w:rPr>
          <w:rFonts w:ascii="Arial" w:hAnsi="Arial" w:cs="Arial"/>
          <w:sz w:val="20"/>
          <w:szCs w:val="20"/>
        </w:rPr>
        <w:t>%).</w:t>
      </w:r>
    </w:p>
    <w:p w:rsidR="00772C96" w:rsidRPr="00772C96" w:rsidRDefault="00772C96" w:rsidP="00772C96">
      <w:pPr>
        <w:tabs>
          <w:tab w:val="left" w:pos="284"/>
        </w:tabs>
        <w:spacing w:after="0" w:line="240" w:lineRule="auto"/>
        <w:jc w:val="both"/>
        <w:rPr>
          <w:rFonts w:ascii="Arial" w:hAnsi="Arial" w:cs="Arial"/>
          <w:sz w:val="20"/>
          <w:szCs w:val="20"/>
        </w:rPr>
      </w:pPr>
    </w:p>
    <w:p w:rsidR="00772C96" w:rsidRPr="008F2690" w:rsidRDefault="00772C96" w:rsidP="00772C96">
      <w:pPr>
        <w:tabs>
          <w:tab w:val="left" w:pos="284"/>
        </w:tabs>
        <w:spacing w:after="0" w:line="240" w:lineRule="auto"/>
        <w:jc w:val="both"/>
        <w:rPr>
          <w:rFonts w:ascii="Arial" w:hAnsi="Arial" w:cs="Arial"/>
          <w:b/>
          <w:sz w:val="20"/>
          <w:szCs w:val="20"/>
        </w:rPr>
      </w:pPr>
      <w:r w:rsidRPr="008F2690">
        <w:rPr>
          <w:rFonts w:ascii="Arial" w:hAnsi="Arial" w:cs="Arial"/>
          <w:b/>
          <w:sz w:val="20"/>
          <w:szCs w:val="20"/>
        </w:rPr>
        <w:lastRenderedPageBreak/>
        <w:t>•</w:t>
      </w:r>
      <w:r w:rsidRPr="008F2690">
        <w:rPr>
          <w:rFonts w:ascii="Arial" w:hAnsi="Arial" w:cs="Arial"/>
          <w:b/>
          <w:sz w:val="20"/>
          <w:szCs w:val="20"/>
        </w:rPr>
        <w:tab/>
        <w:t xml:space="preserve">420616 Sportska ambulanta – Dom zdravlja PGŽ </w:t>
      </w:r>
    </w:p>
    <w:p w:rsidR="00772C96" w:rsidRPr="00772C96" w:rsidRDefault="00772C96" w:rsidP="00772C96">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U sklopu aktivnosti planirana su sredstva u konsolidiranom iznosu od </w:t>
      </w:r>
      <w:r w:rsidR="006B4589">
        <w:rPr>
          <w:rFonts w:ascii="Arial" w:hAnsi="Arial" w:cs="Arial"/>
          <w:sz w:val="20"/>
          <w:szCs w:val="20"/>
        </w:rPr>
        <w:t>6</w:t>
      </w:r>
      <w:r w:rsidRPr="00772C96">
        <w:rPr>
          <w:rFonts w:ascii="Arial" w:hAnsi="Arial" w:cs="Arial"/>
          <w:sz w:val="20"/>
          <w:szCs w:val="20"/>
        </w:rPr>
        <w:t xml:space="preserve">0.000,00 eura. Programom se sufinancira utvrđivanje opće zdravstvene sposobnosti registriranih sportaša iz klubova sa područja grada Rijeke i ostalih dijelova Primorsko-goranske županije te ustrojavanje dugoročnog sustava registra podataka za svakog pojedinog sportaša na jednom mjestu. Na temelju „Sporazuma o poslovnoj suradnji između Primorsko-goranske županije, Grada Rijeke i Doma zdravlja Primorsko-goranske županije“, potpisanog 31.siječnja 2018. godine, svake proračunske godine sklapa se tripartitni Ugovor u kojem su uređene godišnje obveze sudionika u pogledu uspostave i funkcioniranja sportske ambulante. Primorsko-goranska županija i Grad Rijeka financiraju materijalne rashode (plaća, materijal i sirovine, računalne usluge) u ukupnom iznosu od 40.000,00 eura (u omjeru 50:50), dok je Dom zdravlja zadužen za organizaciju rada sportske ambulante. U izvještajnom razdoblju </w:t>
      </w:r>
      <w:r w:rsidR="00582EE4">
        <w:rPr>
          <w:rFonts w:ascii="Arial" w:hAnsi="Arial" w:cs="Arial"/>
          <w:sz w:val="20"/>
          <w:szCs w:val="20"/>
        </w:rPr>
        <w:t>1.909</w:t>
      </w:r>
      <w:r w:rsidRPr="00772C96">
        <w:rPr>
          <w:rFonts w:ascii="Arial" w:hAnsi="Arial" w:cs="Arial"/>
          <w:sz w:val="20"/>
          <w:szCs w:val="20"/>
        </w:rPr>
        <w:t xml:space="preserve"> sportaša koristilo je zdravstvene usluge Sportske ambulante (nogomet – </w:t>
      </w:r>
      <w:r w:rsidR="00582EE4">
        <w:rPr>
          <w:rFonts w:ascii="Arial" w:hAnsi="Arial" w:cs="Arial"/>
          <w:sz w:val="20"/>
          <w:szCs w:val="20"/>
        </w:rPr>
        <w:t xml:space="preserve">307 </w:t>
      </w:r>
      <w:r w:rsidRPr="00772C96">
        <w:rPr>
          <w:rFonts w:ascii="Arial" w:hAnsi="Arial" w:cs="Arial"/>
          <w:sz w:val="20"/>
          <w:szCs w:val="20"/>
        </w:rPr>
        <w:t xml:space="preserve">pregleda, odbojka – </w:t>
      </w:r>
      <w:r w:rsidR="00582EE4">
        <w:rPr>
          <w:rFonts w:ascii="Arial" w:hAnsi="Arial" w:cs="Arial"/>
          <w:sz w:val="20"/>
          <w:szCs w:val="20"/>
        </w:rPr>
        <w:t>298</w:t>
      </w:r>
      <w:r w:rsidRPr="00772C96">
        <w:rPr>
          <w:rFonts w:ascii="Arial" w:hAnsi="Arial" w:cs="Arial"/>
          <w:sz w:val="20"/>
          <w:szCs w:val="20"/>
        </w:rPr>
        <w:t xml:space="preserve"> pregleda, atletika – 1</w:t>
      </w:r>
      <w:r w:rsidR="00582EE4">
        <w:rPr>
          <w:rFonts w:ascii="Arial" w:hAnsi="Arial" w:cs="Arial"/>
          <w:sz w:val="20"/>
          <w:szCs w:val="20"/>
        </w:rPr>
        <w:t>40</w:t>
      </w:r>
      <w:r w:rsidRPr="00772C96">
        <w:rPr>
          <w:rFonts w:ascii="Arial" w:hAnsi="Arial" w:cs="Arial"/>
          <w:sz w:val="20"/>
          <w:szCs w:val="20"/>
        </w:rPr>
        <w:t xml:space="preserve"> pregleda, rukomet- </w:t>
      </w:r>
      <w:r w:rsidR="00582EE4">
        <w:rPr>
          <w:rFonts w:ascii="Arial" w:hAnsi="Arial" w:cs="Arial"/>
          <w:sz w:val="20"/>
          <w:szCs w:val="20"/>
        </w:rPr>
        <w:t>255</w:t>
      </w:r>
      <w:r w:rsidRPr="00772C96">
        <w:rPr>
          <w:rFonts w:ascii="Arial" w:hAnsi="Arial" w:cs="Arial"/>
          <w:sz w:val="20"/>
          <w:szCs w:val="20"/>
        </w:rPr>
        <w:t xml:space="preserve"> pregleda i ostali sportovi – </w:t>
      </w:r>
      <w:r w:rsidR="00582EE4">
        <w:rPr>
          <w:rFonts w:ascii="Arial" w:hAnsi="Arial" w:cs="Arial"/>
          <w:sz w:val="20"/>
          <w:szCs w:val="20"/>
        </w:rPr>
        <w:t>909</w:t>
      </w:r>
      <w:r w:rsidRPr="00772C96">
        <w:rPr>
          <w:rFonts w:ascii="Arial" w:hAnsi="Arial" w:cs="Arial"/>
          <w:sz w:val="20"/>
          <w:szCs w:val="20"/>
        </w:rPr>
        <w:t xml:space="preserve"> pregleda). Od ukupnog iznosa planiranih sredstava, u izvještajnom razdoblju ostvareni su rashodi u cijelosti, odnosno u iznosu od </w:t>
      </w:r>
      <w:r w:rsidR="00D77888">
        <w:rPr>
          <w:rFonts w:ascii="Arial" w:hAnsi="Arial" w:cs="Arial"/>
          <w:sz w:val="20"/>
          <w:szCs w:val="20"/>
        </w:rPr>
        <w:t>60.000,00</w:t>
      </w:r>
      <w:r w:rsidRPr="00772C96">
        <w:rPr>
          <w:rFonts w:ascii="Arial" w:hAnsi="Arial" w:cs="Arial"/>
          <w:sz w:val="20"/>
          <w:szCs w:val="20"/>
        </w:rPr>
        <w:t xml:space="preserve"> eura (100%), financirani iz Proračuna Primorsko-goranske županije u iznosu od </w:t>
      </w:r>
      <w:r w:rsidR="00D77888">
        <w:rPr>
          <w:rFonts w:ascii="Arial" w:hAnsi="Arial" w:cs="Arial"/>
          <w:sz w:val="20"/>
          <w:szCs w:val="20"/>
        </w:rPr>
        <w:t>30.000,00</w:t>
      </w:r>
      <w:r w:rsidRPr="00772C96">
        <w:rPr>
          <w:rFonts w:ascii="Arial" w:hAnsi="Arial" w:cs="Arial"/>
          <w:sz w:val="20"/>
          <w:szCs w:val="20"/>
        </w:rPr>
        <w:t xml:space="preserve"> eura (50%) i izvora pomoći-proračunski korisnici u iznosu </w:t>
      </w:r>
      <w:r w:rsidR="00D77888">
        <w:rPr>
          <w:rFonts w:ascii="Arial" w:hAnsi="Arial" w:cs="Arial"/>
          <w:sz w:val="20"/>
          <w:szCs w:val="20"/>
        </w:rPr>
        <w:t>30.000,00</w:t>
      </w:r>
      <w:r w:rsidRPr="00772C96">
        <w:rPr>
          <w:rFonts w:ascii="Arial" w:hAnsi="Arial" w:cs="Arial"/>
          <w:sz w:val="20"/>
          <w:szCs w:val="20"/>
        </w:rPr>
        <w:t xml:space="preserve"> eura (50%). </w:t>
      </w:r>
    </w:p>
    <w:p w:rsidR="002E3DDA" w:rsidRPr="00772C96" w:rsidRDefault="002E3DDA" w:rsidP="00772C96">
      <w:pPr>
        <w:tabs>
          <w:tab w:val="left" w:pos="284"/>
        </w:tabs>
        <w:spacing w:after="0" w:line="240" w:lineRule="auto"/>
        <w:jc w:val="both"/>
        <w:rPr>
          <w:rFonts w:ascii="Arial" w:hAnsi="Arial" w:cs="Arial"/>
          <w:sz w:val="20"/>
          <w:szCs w:val="20"/>
        </w:rPr>
      </w:pPr>
    </w:p>
    <w:p w:rsidR="00772C96" w:rsidRPr="008F2690" w:rsidRDefault="00772C96" w:rsidP="00772C96">
      <w:pPr>
        <w:tabs>
          <w:tab w:val="left" w:pos="284"/>
        </w:tabs>
        <w:spacing w:after="0" w:line="240" w:lineRule="auto"/>
        <w:jc w:val="both"/>
        <w:rPr>
          <w:rFonts w:ascii="Arial" w:hAnsi="Arial" w:cs="Arial"/>
          <w:b/>
          <w:sz w:val="20"/>
          <w:szCs w:val="20"/>
        </w:rPr>
      </w:pPr>
      <w:r w:rsidRPr="008F2690">
        <w:rPr>
          <w:rFonts w:ascii="Arial" w:hAnsi="Arial" w:cs="Arial"/>
          <w:b/>
          <w:sz w:val="20"/>
          <w:szCs w:val="20"/>
        </w:rPr>
        <w:t>•</w:t>
      </w:r>
      <w:r w:rsidRPr="008F2690">
        <w:rPr>
          <w:rFonts w:ascii="Arial" w:hAnsi="Arial" w:cs="Arial"/>
          <w:b/>
          <w:sz w:val="20"/>
          <w:szCs w:val="20"/>
        </w:rPr>
        <w:tab/>
        <w:t>420617 Programi razvoja zdravstvenog standarda</w:t>
      </w:r>
    </w:p>
    <w:p w:rsidR="005C7466" w:rsidRDefault="00772C96" w:rsidP="00772C96">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U sklopu aktivnosti planirana su sredstva u konsolidiranom iznosu od </w:t>
      </w:r>
      <w:r w:rsidR="00772DEC">
        <w:rPr>
          <w:rFonts w:ascii="Arial" w:hAnsi="Arial" w:cs="Arial"/>
          <w:sz w:val="20"/>
          <w:szCs w:val="20"/>
        </w:rPr>
        <w:t>546.725,00</w:t>
      </w:r>
      <w:r w:rsidRPr="00772C96">
        <w:rPr>
          <w:rFonts w:ascii="Arial" w:hAnsi="Arial" w:cs="Arial"/>
          <w:sz w:val="20"/>
          <w:szCs w:val="20"/>
        </w:rPr>
        <w:t xml:space="preserve"> eura. Programi razvoja zdravstvenog standarda, obuhvaćaju programe usmjerene osnaživanju zdravstvenog sustava materijalnim, tehnološkim i ljudskim resursima, uključujući kontinuirano ulaganje u edukacije medicinskog i nemedicinskog kadra u zdravstvenim ustanovama. Aktivnost provode zdravstvene ustanove Dom zdravlja PGŽ i </w:t>
      </w:r>
      <w:r w:rsidRPr="00A8544D">
        <w:rPr>
          <w:rFonts w:ascii="Arial" w:hAnsi="Arial" w:cs="Arial"/>
          <w:sz w:val="20"/>
          <w:szCs w:val="20"/>
        </w:rPr>
        <w:t xml:space="preserve">INSULA – županijska specijalna bolnica za psihijatriju i rehabilitaciju. </w:t>
      </w:r>
    </w:p>
    <w:p w:rsidR="005C7466" w:rsidRPr="00A8544D" w:rsidRDefault="005C7466" w:rsidP="00772C96">
      <w:pPr>
        <w:tabs>
          <w:tab w:val="left" w:pos="284"/>
        </w:tabs>
        <w:spacing w:after="0" w:line="240" w:lineRule="auto"/>
        <w:jc w:val="both"/>
        <w:rPr>
          <w:rFonts w:ascii="Arial" w:hAnsi="Arial" w:cs="Arial"/>
          <w:sz w:val="20"/>
          <w:szCs w:val="20"/>
        </w:rPr>
      </w:pPr>
      <w:r>
        <w:rPr>
          <w:rFonts w:ascii="Arial" w:hAnsi="Arial" w:cs="Arial"/>
          <w:sz w:val="20"/>
          <w:szCs w:val="20"/>
        </w:rPr>
        <w:t xml:space="preserve">      Programi Doma zdravlja Primorsko-goranske županije, financirani su iz Proračuna Primorsko-goranske županije u iznosu od 65.113,16 eura.  </w:t>
      </w:r>
    </w:p>
    <w:p w:rsidR="00772C96" w:rsidRPr="00772C96" w:rsidRDefault="00772C96" w:rsidP="00772C96">
      <w:pPr>
        <w:tabs>
          <w:tab w:val="left" w:pos="284"/>
        </w:tabs>
        <w:spacing w:after="0" w:line="240" w:lineRule="auto"/>
        <w:jc w:val="both"/>
        <w:rPr>
          <w:rFonts w:ascii="Arial" w:hAnsi="Arial" w:cs="Arial"/>
          <w:sz w:val="20"/>
          <w:szCs w:val="20"/>
        </w:rPr>
      </w:pPr>
      <w:r w:rsidRPr="00123C84">
        <w:rPr>
          <w:rFonts w:ascii="Arial" w:hAnsi="Arial" w:cs="Arial"/>
          <w:i/>
          <w:sz w:val="20"/>
          <w:szCs w:val="20"/>
        </w:rPr>
        <w:t xml:space="preserve">      Mobilni tim palijativne skrbi</w:t>
      </w:r>
      <w:r w:rsidRPr="00772C96">
        <w:rPr>
          <w:rFonts w:ascii="Arial" w:hAnsi="Arial" w:cs="Arial"/>
          <w:sz w:val="20"/>
          <w:szCs w:val="20"/>
        </w:rPr>
        <w:t xml:space="preserve"> (DZ PGŽ) - cilj programa je osiguranje adekvatne i pravovremene zdravstvene zaštite, oboljelima u terminalnoj fazi bolesti. Palijativna skrb je ublažavanje fizičke i psihičke boli bolesnika oboljelih od kroničnih, neizlječivih bolesti u terminalnoj fazi bolesti. Palijativna medicina zahtjeva interdisciplinarni i multidisciplinarni pristup palijativnom bolesniku, u smislu pružanja medicinske, psihološke, socijalne i duhovne podrške bolesniku i njegovoj obitelji. Ukupno je za područje Grada Rijeke</w:t>
      </w:r>
      <w:r w:rsidR="00972E51">
        <w:rPr>
          <w:rFonts w:ascii="Arial" w:hAnsi="Arial" w:cs="Arial"/>
          <w:sz w:val="20"/>
          <w:szCs w:val="20"/>
        </w:rPr>
        <w:t xml:space="preserve"> i okolnih JLS</w:t>
      </w:r>
      <w:r w:rsidRPr="00772C96">
        <w:rPr>
          <w:rFonts w:ascii="Arial" w:hAnsi="Arial" w:cs="Arial"/>
          <w:sz w:val="20"/>
          <w:szCs w:val="20"/>
        </w:rPr>
        <w:t xml:space="preserve"> organiziran rad četiri (4) tima palijativne skrbi, od kojih su tri (3) ugovorena. U izvještajnom razdoblju pruženo je ukupno </w:t>
      </w:r>
      <w:r w:rsidR="00972E51">
        <w:rPr>
          <w:rFonts w:ascii="Arial" w:hAnsi="Arial" w:cs="Arial"/>
          <w:sz w:val="20"/>
          <w:szCs w:val="20"/>
        </w:rPr>
        <w:t>7.498</w:t>
      </w:r>
      <w:r w:rsidRPr="00772C96">
        <w:rPr>
          <w:rFonts w:ascii="Arial" w:hAnsi="Arial" w:cs="Arial"/>
          <w:sz w:val="20"/>
          <w:szCs w:val="20"/>
        </w:rPr>
        <w:t xml:space="preserve"> usluga palijativne skrbi kroz </w:t>
      </w:r>
      <w:r w:rsidR="00972E51">
        <w:rPr>
          <w:rFonts w:ascii="Arial" w:hAnsi="Arial" w:cs="Arial"/>
          <w:sz w:val="20"/>
          <w:szCs w:val="20"/>
        </w:rPr>
        <w:t>553</w:t>
      </w:r>
      <w:r w:rsidRPr="00772C96">
        <w:rPr>
          <w:rFonts w:ascii="Arial" w:hAnsi="Arial" w:cs="Arial"/>
          <w:sz w:val="20"/>
          <w:szCs w:val="20"/>
        </w:rPr>
        <w:t xml:space="preserve"> posjeta. </w:t>
      </w:r>
    </w:p>
    <w:p w:rsidR="00772C96" w:rsidRPr="00772C96" w:rsidRDefault="00772C96" w:rsidP="00772C96">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w:t>
      </w:r>
      <w:r w:rsidRPr="00123C84">
        <w:rPr>
          <w:rFonts w:ascii="Arial" w:hAnsi="Arial" w:cs="Arial"/>
          <w:i/>
          <w:sz w:val="20"/>
          <w:szCs w:val="20"/>
        </w:rPr>
        <w:t>Programsko rješenje za palijativnu skrb</w:t>
      </w:r>
      <w:r w:rsidRPr="00772C96">
        <w:rPr>
          <w:rFonts w:ascii="Arial" w:hAnsi="Arial" w:cs="Arial"/>
          <w:sz w:val="20"/>
          <w:szCs w:val="20"/>
        </w:rPr>
        <w:t xml:space="preserve"> (DZ PGŽ) -  programsko rješenje omogućuje slanje strukturiranog zahtjeva za palijativnom skrbi, uz raspodjelu i organizaciju zahtjeva na mobilne timove palijativne skrbi od strane koordinatora za palijativnu skrb. Projekt CISPAL podrazumijeva jedinstveni registar palijativnih pacijenata sa informacijama o korisnicima (prijava pacijenata u sustav, zdravstveno stanje, podaci o smrti). Programsko rješenje omogućuje cjelovitu obradu pacijenata i unos zdravstvenih podataka od strane zdravstvenih radnika. </w:t>
      </w:r>
    </w:p>
    <w:p w:rsidR="00772C96" w:rsidRPr="00772C96" w:rsidRDefault="00772C96" w:rsidP="00772C96">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w:t>
      </w:r>
      <w:r w:rsidRPr="00123C84">
        <w:rPr>
          <w:rFonts w:ascii="Arial" w:hAnsi="Arial" w:cs="Arial"/>
          <w:i/>
          <w:sz w:val="20"/>
          <w:szCs w:val="20"/>
        </w:rPr>
        <w:t>Programsko rješenje za telefonsko naručivanje lijekova</w:t>
      </w:r>
      <w:r w:rsidRPr="00772C96">
        <w:rPr>
          <w:rFonts w:ascii="Arial" w:hAnsi="Arial" w:cs="Arial"/>
          <w:sz w:val="20"/>
          <w:szCs w:val="20"/>
        </w:rPr>
        <w:t xml:space="preserve"> (DZ PGŽ) - programsko rješenje za telefonsko naručivanje lijekova pacijenata u ordinacijama opće/obiteljske medicine, omogućuje pacijentima lakši način naručivanja lijekova za kroničnu terapiju, bez nepotrebnog dolaska u ordinaciju. Svaki tim opće (obiteljske) medicine Doma zdravlja PGŽ, ima poseban telefonski broj. Podaci prikupljeni u svrhu narudžbe kronične terapije, dostupni su isključivo liječniku, te se isti nakon obrade trajno uklanjaju. </w:t>
      </w:r>
    </w:p>
    <w:p w:rsidR="00772C96" w:rsidRPr="00772C96" w:rsidRDefault="00772C96" w:rsidP="00772C96">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U dijelu ustanove INSULA - županijske specijalne bolnice za psihijatriju i rehabilitaciju, provedeni su programi izobrazbe djelatnika (simpoziji, kongresi i drugi oblici stručnog usavršavanja), financirani iz namjenskih prihoda ustanove. </w:t>
      </w:r>
    </w:p>
    <w:p w:rsidR="005701C0" w:rsidRPr="00772C96" w:rsidRDefault="00772C96" w:rsidP="00772C96">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Od ukupnog iznosa planiranih sredstava, u izvještajnom razdoblju ostvareni su rashodi u iznosu </w:t>
      </w:r>
      <w:r w:rsidR="00DC3951">
        <w:rPr>
          <w:rFonts w:ascii="Arial" w:hAnsi="Arial" w:cs="Arial"/>
          <w:sz w:val="20"/>
          <w:szCs w:val="20"/>
        </w:rPr>
        <w:t>406.915,70</w:t>
      </w:r>
      <w:r w:rsidRPr="00772C96">
        <w:rPr>
          <w:rFonts w:ascii="Arial" w:hAnsi="Arial" w:cs="Arial"/>
          <w:sz w:val="20"/>
          <w:szCs w:val="20"/>
        </w:rPr>
        <w:t xml:space="preserve"> eura financirani iz izvora pomoći-proračunski korisnici u iznosu </w:t>
      </w:r>
      <w:r w:rsidR="00DC3951">
        <w:rPr>
          <w:rFonts w:ascii="Arial" w:hAnsi="Arial" w:cs="Arial"/>
          <w:sz w:val="20"/>
          <w:szCs w:val="20"/>
        </w:rPr>
        <w:t>313.494,18</w:t>
      </w:r>
      <w:r w:rsidRPr="00772C96">
        <w:rPr>
          <w:rFonts w:ascii="Arial" w:hAnsi="Arial" w:cs="Arial"/>
          <w:sz w:val="20"/>
          <w:szCs w:val="20"/>
        </w:rPr>
        <w:t xml:space="preserve"> eura (7</w:t>
      </w:r>
      <w:r w:rsidR="00DC3951">
        <w:rPr>
          <w:rFonts w:ascii="Arial" w:hAnsi="Arial" w:cs="Arial"/>
          <w:sz w:val="20"/>
          <w:szCs w:val="20"/>
        </w:rPr>
        <w:t>7</w:t>
      </w:r>
      <w:r w:rsidRPr="00772C96">
        <w:rPr>
          <w:rFonts w:ascii="Arial" w:hAnsi="Arial" w:cs="Arial"/>
          <w:sz w:val="20"/>
          <w:szCs w:val="20"/>
        </w:rPr>
        <w:t xml:space="preserve">%), prihoda iz Proračuna PGŽ u iznosu od </w:t>
      </w:r>
      <w:r w:rsidR="00DC3951">
        <w:rPr>
          <w:rFonts w:ascii="Arial" w:hAnsi="Arial" w:cs="Arial"/>
          <w:sz w:val="20"/>
          <w:szCs w:val="20"/>
        </w:rPr>
        <w:t>65.113,16</w:t>
      </w:r>
      <w:r w:rsidRPr="00772C96">
        <w:rPr>
          <w:rFonts w:ascii="Arial" w:hAnsi="Arial" w:cs="Arial"/>
          <w:sz w:val="20"/>
          <w:szCs w:val="20"/>
        </w:rPr>
        <w:t xml:space="preserve"> eura (</w:t>
      </w:r>
      <w:r w:rsidR="00DC3951">
        <w:rPr>
          <w:rFonts w:ascii="Arial" w:hAnsi="Arial" w:cs="Arial"/>
          <w:sz w:val="20"/>
          <w:szCs w:val="20"/>
        </w:rPr>
        <w:t xml:space="preserve">16%) </w:t>
      </w:r>
      <w:r w:rsidRPr="00772C96">
        <w:rPr>
          <w:rFonts w:ascii="Arial" w:hAnsi="Arial" w:cs="Arial"/>
          <w:sz w:val="20"/>
          <w:szCs w:val="20"/>
        </w:rPr>
        <w:t xml:space="preserve">i prihoda za posebne namjene - proračunski korisnici u iznosu od </w:t>
      </w:r>
      <w:r w:rsidR="00DC3951">
        <w:rPr>
          <w:rFonts w:ascii="Arial" w:hAnsi="Arial" w:cs="Arial"/>
          <w:sz w:val="20"/>
          <w:szCs w:val="20"/>
        </w:rPr>
        <w:t>28.308,36</w:t>
      </w:r>
      <w:r w:rsidRPr="00772C96">
        <w:rPr>
          <w:rFonts w:ascii="Arial" w:hAnsi="Arial" w:cs="Arial"/>
          <w:sz w:val="20"/>
          <w:szCs w:val="20"/>
        </w:rPr>
        <w:t xml:space="preserve"> eura (</w:t>
      </w:r>
      <w:r w:rsidR="00DC3951">
        <w:rPr>
          <w:rFonts w:ascii="Arial" w:hAnsi="Arial" w:cs="Arial"/>
          <w:sz w:val="20"/>
          <w:szCs w:val="20"/>
        </w:rPr>
        <w:t>7</w:t>
      </w:r>
      <w:r w:rsidRPr="00772C96">
        <w:rPr>
          <w:rFonts w:ascii="Arial" w:hAnsi="Arial" w:cs="Arial"/>
          <w:sz w:val="20"/>
          <w:szCs w:val="20"/>
        </w:rPr>
        <w:t xml:space="preserve">%).            </w:t>
      </w:r>
    </w:p>
    <w:p w:rsidR="00886364" w:rsidRPr="00772C96" w:rsidRDefault="00CF06B8" w:rsidP="00CE32CA">
      <w:pPr>
        <w:tabs>
          <w:tab w:val="left" w:pos="284"/>
        </w:tabs>
        <w:spacing w:after="0" w:line="240" w:lineRule="auto"/>
        <w:jc w:val="both"/>
        <w:rPr>
          <w:rFonts w:ascii="Arial" w:hAnsi="Arial" w:cs="Arial"/>
          <w:sz w:val="20"/>
          <w:szCs w:val="20"/>
        </w:rPr>
      </w:pPr>
      <w:r w:rsidRPr="00772C96">
        <w:rPr>
          <w:rFonts w:ascii="Arial" w:hAnsi="Arial" w:cs="Arial"/>
          <w:sz w:val="20"/>
          <w:szCs w:val="20"/>
        </w:rPr>
        <w:t xml:space="preserve">   </w:t>
      </w:r>
    </w:p>
    <w:p w:rsidR="007C64B7" w:rsidRDefault="0039516D" w:rsidP="003D562D">
      <w:pPr>
        <w:pStyle w:val="ListParagraph"/>
        <w:numPr>
          <w:ilvl w:val="0"/>
          <w:numId w:val="6"/>
        </w:numPr>
        <w:tabs>
          <w:tab w:val="left" w:pos="284"/>
        </w:tabs>
        <w:spacing w:after="0" w:line="240" w:lineRule="auto"/>
        <w:ind w:left="284"/>
        <w:jc w:val="both"/>
        <w:rPr>
          <w:rFonts w:ascii="Arial" w:hAnsi="Arial" w:cs="Arial"/>
          <w:b/>
          <w:sz w:val="20"/>
          <w:szCs w:val="20"/>
        </w:rPr>
      </w:pPr>
      <w:r w:rsidRPr="0039516D">
        <w:rPr>
          <w:rFonts w:ascii="Arial" w:hAnsi="Arial" w:cs="Arial"/>
          <w:b/>
          <w:sz w:val="20"/>
          <w:szCs w:val="20"/>
        </w:rPr>
        <w:t>420618 Specijalizacije medicinskih sestara i tehničara</w:t>
      </w:r>
    </w:p>
    <w:p w:rsidR="00E66B66" w:rsidRPr="007C524C" w:rsidRDefault="00E66B66" w:rsidP="00E66B66">
      <w:pPr>
        <w:tabs>
          <w:tab w:val="left" w:pos="284"/>
        </w:tabs>
        <w:spacing w:after="0" w:line="240" w:lineRule="auto"/>
        <w:jc w:val="both"/>
        <w:rPr>
          <w:rFonts w:ascii="Arial" w:eastAsia="Calibri" w:hAnsi="Arial" w:cs="Arial"/>
          <w:sz w:val="20"/>
          <w:szCs w:val="20"/>
        </w:rPr>
      </w:pPr>
      <w:r>
        <w:rPr>
          <w:rFonts w:ascii="Arial" w:hAnsi="Arial" w:cs="Arial"/>
          <w:sz w:val="20"/>
          <w:szCs w:val="20"/>
        </w:rPr>
        <w:tab/>
      </w:r>
      <w:r w:rsidRPr="00E66B66">
        <w:rPr>
          <w:rFonts w:ascii="Arial" w:hAnsi="Arial" w:cs="Arial"/>
          <w:sz w:val="20"/>
          <w:szCs w:val="20"/>
        </w:rPr>
        <w:t xml:space="preserve">U proračunu </w:t>
      </w:r>
      <w:r>
        <w:rPr>
          <w:rFonts w:ascii="Arial" w:hAnsi="Arial" w:cs="Arial"/>
          <w:sz w:val="20"/>
          <w:szCs w:val="20"/>
        </w:rPr>
        <w:t>za 202</w:t>
      </w:r>
      <w:r w:rsidR="00250CEB">
        <w:rPr>
          <w:rFonts w:ascii="Arial" w:hAnsi="Arial" w:cs="Arial"/>
          <w:sz w:val="20"/>
          <w:szCs w:val="20"/>
        </w:rPr>
        <w:t>4</w:t>
      </w:r>
      <w:r>
        <w:rPr>
          <w:rFonts w:ascii="Arial" w:hAnsi="Arial" w:cs="Arial"/>
          <w:sz w:val="20"/>
          <w:szCs w:val="20"/>
        </w:rPr>
        <w:t xml:space="preserve">. godinu kod Zavoda za hitnu medicinu PGŽ, planiran je iznos od </w:t>
      </w:r>
      <w:r w:rsidR="00250CEB">
        <w:rPr>
          <w:rFonts w:ascii="Arial" w:hAnsi="Arial" w:cs="Arial"/>
          <w:sz w:val="20"/>
          <w:szCs w:val="20"/>
        </w:rPr>
        <w:t>381.035,00</w:t>
      </w:r>
      <w:r>
        <w:rPr>
          <w:rFonts w:ascii="Arial" w:hAnsi="Arial" w:cs="Arial"/>
          <w:sz w:val="20"/>
          <w:szCs w:val="20"/>
        </w:rPr>
        <w:t xml:space="preserve"> eura iz izvora pomoći za projekt</w:t>
      </w:r>
      <w:r>
        <w:rPr>
          <w:rFonts w:ascii="Arial" w:eastAsia="Calibri" w:hAnsi="Arial" w:cs="Arial"/>
          <w:sz w:val="20"/>
          <w:szCs w:val="20"/>
        </w:rPr>
        <w:t xml:space="preserve"> specijalističkog usavršavanja medicinskih sestara i tehničara u sklopu</w:t>
      </w:r>
      <w:r w:rsidRPr="00E66B66">
        <w:rPr>
          <w:rFonts w:ascii="Arial" w:eastAsia="Calibri" w:hAnsi="Arial" w:cs="Arial"/>
          <w:sz w:val="20"/>
          <w:szCs w:val="20"/>
        </w:rPr>
        <w:t xml:space="preserve"> </w:t>
      </w:r>
      <w:r w:rsidRPr="007C524C">
        <w:rPr>
          <w:rFonts w:ascii="Arial" w:eastAsia="Calibri" w:hAnsi="Arial" w:cs="Arial"/>
          <w:sz w:val="20"/>
          <w:szCs w:val="20"/>
        </w:rPr>
        <w:t>Poziv</w:t>
      </w:r>
      <w:r>
        <w:rPr>
          <w:rFonts w:ascii="Arial" w:eastAsia="Calibri" w:hAnsi="Arial" w:cs="Arial"/>
          <w:sz w:val="20"/>
          <w:szCs w:val="20"/>
        </w:rPr>
        <w:t>a</w:t>
      </w:r>
      <w:r w:rsidRPr="007C524C">
        <w:rPr>
          <w:rFonts w:ascii="Arial" w:eastAsia="Calibri" w:hAnsi="Arial" w:cs="Arial"/>
          <w:sz w:val="20"/>
          <w:szCs w:val="20"/>
        </w:rPr>
        <w:t xml:space="preserve"> za dodjelu bespovratnih sredstava  C5.1.R3-I2, koji se financira  u okviru  Nacionalnog plana  oporavka i otpornosti 2021. – 2026.</w:t>
      </w:r>
      <w:r>
        <w:rPr>
          <w:rFonts w:ascii="Arial" w:eastAsia="Calibri" w:hAnsi="Arial" w:cs="Arial"/>
          <w:sz w:val="20"/>
          <w:szCs w:val="20"/>
        </w:rPr>
        <w:t xml:space="preserve"> Zavod </w:t>
      </w:r>
      <w:r w:rsidRPr="00A859F1">
        <w:rPr>
          <w:rFonts w:ascii="Arial" w:eastAsia="Calibri" w:hAnsi="Arial" w:cs="Arial"/>
          <w:sz w:val="20"/>
          <w:szCs w:val="20"/>
        </w:rPr>
        <w:t xml:space="preserve">bi </w:t>
      </w:r>
      <w:r>
        <w:rPr>
          <w:rFonts w:ascii="Arial" w:eastAsia="Calibri" w:hAnsi="Arial" w:cs="Arial"/>
          <w:sz w:val="20"/>
          <w:szCs w:val="20"/>
        </w:rPr>
        <w:t xml:space="preserve">trebao </w:t>
      </w:r>
      <w:r w:rsidRPr="00A859F1">
        <w:rPr>
          <w:rFonts w:ascii="Arial" w:eastAsia="Calibri" w:hAnsi="Arial" w:cs="Arial"/>
          <w:sz w:val="20"/>
          <w:szCs w:val="20"/>
        </w:rPr>
        <w:t xml:space="preserve">u slijedeće tri godine uputiti na specijalizaciju 30 </w:t>
      </w:r>
      <w:proofErr w:type="spellStart"/>
      <w:r w:rsidRPr="00A859F1">
        <w:rPr>
          <w:rFonts w:ascii="Arial" w:eastAsia="Calibri" w:hAnsi="Arial" w:cs="Arial"/>
          <w:sz w:val="20"/>
          <w:szCs w:val="20"/>
        </w:rPr>
        <w:t>prvostupnika</w:t>
      </w:r>
      <w:proofErr w:type="spellEnd"/>
      <w:r w:rsidRPr="00A859F1">
        <w:rPr>
          <w:rFonts w:ascii="Arial" w:eastAsia="Calibri" w:hAnsi="Arial" w:cs="Arial"/>
          <w:sz w:val="20"/>
          <w:szCs w:val="20"/>
        </w:rPr>
        <w:t xml:space="preserve"> sestrinstva</w:t>
      </w:r>
      <w:r>
        <w:rPr>
          <w:rFonts w:ascii="Arial" w:eastAsia="Calibri" w:hAnsi="Arial" w:cs="Arial"/>
          <w:sz w:val="20"/>
          <w:szCs w:val="20"/>
        </w:rPr>
        <w:t xml:space="preserve">; 10 svake godine. </w:t>
      </w:r>
      <w:r w:rsidRPr="00A859F1">
        <w:rPr>
          <w:rFonts w:ascii="Arial" w:eastAsia="Calibri" w:hAnsi="Arial" w:cs="Arial"/>
          <w:sz w:val="20"/>
          <w:szCs w:val="20"/>
        </w:rPr>
        <w:t>Početak provođenja prve faze projekta započeo je u lipnju 2023.</w:t>
      </w:r>
      <w:r w:rsidR="00250CEB">
        <w:rPr>
          <w:rFonts w:ascii="Arial" w:eastAsia="Calibri" w:hAnsi="Arial" w:cs="Arial"/>
          <w:sz w:val="20"/>
          <w:szCs w:val="20"/>
        </w:rPr>
        <w:t xml:space="preserve"> godine. </w:t>
      </w:r>
    </w:p>
    <w:p w:rsidR="00E66B66" w:rsidRDefault="00250CEB" w:rsidP="00886364">
      <w:pPr>
        <w:tabs>
          <w:tab w:val="left" w:pos="284"/>
        </w:tabs>
        <w:spacing w:after="0" w:line="240" w:lineRule="auto"/>
        <w:jc w:val="both"/>
        <w:rPr>
          <w:rFonts w:ascii="Arial" w:hAnsi="Arial" w:cs="Arial"/>
          <w:b/>
          <w:sz w:val="20"/>
          <w:szCs w:val="20"/>
        </w:rPr>
      </w:pPr>
      <w:r w:rsidRPr="00772C96">
        <w:rPr>
          <w:rFonts w:ascii="Arial" w:hAnsi="Arial" w:cs="Arial"/>
          <w:sz w:val="20"/>
          <w:szCs w:val="20"/>
        </w:rPr>
        <w:t xml:space="preserve">Od ukupnog iznosa planiranih sredstava, u izvještajnom razdoblju ostvareni su rashodi u iznosu </w:t>
      </w:r>
      <w:r>
        <w:rPr>
          <w:rFonts w:ascii="Arial" w:hAnsi="Arial" w:cs="Arial"/>
          <w:sz w:val="20"/>
          <w:szCs w:val="20"/>
        </w:rPr>
        <w:t>373.404,74</w:t>
      </w:r>
      <w:r w:rsidRPr="00772C96">
        <w:rPr>
          <w:rFonts w:ascii="Arial" w:hAnsi="Arial" w:cs="Arial"/>
          <w:sz w:val="20"/>
          <w:szCs w:val="20"/>
        </w:rPr>
        <w:t xml:space="preserve"> eura financirani iz izvora pomoći</w:t>
      </w:r>
      <w:r>
        <w:rPr>
          <w:rFonts w:ascii="Arial" w:hAnsi="Arial" w:cs="Arial"/>
          <w:sz w:val="20"/>
          <w:szCs w:val="20"/>
        </w:rPr>
        <w:t xml:space="preserve"> u iznosu od 367.187,21 eura (98%) i izvora vlastitih prihoda ustanove u iznosu od 6.217,53 eura (2%). </w:t>
      </w:r>
    </w:p>
    <w:p w:rsidR="00781500" w:rsidRPr="0039516D" w:rsidRDefault="00EE3D13" w:rsidP="00886364">
      <w:pPr>
        <w:tabs>
          <w:tab w:val="left" w:pos="284"/>
        </w:tabs>
        <w:spacing w:after="0" w:line="240" w:lineRule="auto"/>
        <w:jc w:val="both"/>
        <w:rPr>
          <w:rFonts w:ascii="Arial" w:hAnsi="Arial" w:cs="Arial"/>
          <w:b/>
          <w:sz w:val="20"/>
          <w:szCs w:val="20"/>
        </w:rPr>
      </w:pPr>
      <w:r w:rsidRPr="0039516D">
        <w:rPr>
          <w:rFonts w:ascii="Arial" w:hAnsi="Arial" w:cs="Arial"/>
          <w:b/>
          <w:sz w:val="20"/>
          <w:szCs w:val="20"/>
        </w:rPr>
        <w:t xml:space="preserve"> </w:t>
      </w:r>
      <w:r w:rsidR="000D1640" w:rsidRPr="0039516D">
        <w:rPr>
          <w:rFonts w:ascii="Arial" w:hAnsi="Arial" w:cs="Arial"/>
          <w:b/>
          <w:sz w:val="20"/>
          <w:szCs w:val="20"/>
        </w:rPr>
        <w:t xml:space="preserve">    </w:t>
      </w:r>
    </w:p>
    <w:p w:rsidR="00781500" w:rsidRDefault="00781500" w:rsidP="00781500">
      <w:pPr>
        <w:spacing w:after="0" w:line="240" w:lineRule="auto"/>
        <w:rPr>
          <w:rFonts w:ascii="Arial" w:hAnsi="Arial" w:cs="Arial"/>
          <w:b/>
          <w:sz w:val="20"/>
          <w:szCs w:val="20"/>
        </w:rPr>
      </w:pPr>
      <w:r w:rsidRPr="00C71F9F">
        <w:rPr>
          <w:rFonts w:ascii="Arial" w:hAnsi="Arial" w:cs="Arial"/>
          <w:b/>
          <w:sz w:val="20"/>
          <w:szCs w:val="20"/>
        </w:rPr>
        <w:lastRenderedPageBreak/>
        <w:t xml:space="preserve">IZVRŠENJE FINANCIJSKOG PLANA </w:t>
      </w:r>
    </w:p>
    <w:p w:rsidR="00D37CF2" w:rsidRPr="00C71F9F" w:rsidRDefault="00D37CF2" w:rsidP="00781500">
      <w:pPr>
        <w:spacing w:after="0" w:line="240" w:lineRule="auto"/>
        <w:rPr>
          <w:rFonts w:ascii="Arial" w:hAnsi="Arial" w:cs="Arial"/>
          <w:b/>
          <w:sz w:val="20"/>
          <w:szCs w:val="20"/>
        </w:rPr>
      </w:pPr>
    </w:p>
    <w:tbl>
      <w:tblPr>
        <w:tblStyle w:val="TableGrid"/>
        <w:tblW w:w="9718" w:type="dxa"/>
        <w:jc w:val="center"/>
        <w:tblLook w:val="04A0" w:firstRow="1" w:lastRow="0" w:firstColumn="1" w:lastColumn="0" w:noHBand="0" w:noVBand="1"/>
      </w:tblPr>
      <w:tblGrid>
        <w:gridCol w:w="801"/>
        <w:gridCol w:w="4265"/>
        <w:gridCol w:w="1696"/>
        <w:gridCol w:w="1696"/>
        <w:gridCol w:w="1260"/>
      </w:tblGrid>
      <w:tr w:rsidR="00C71F9F" w:rsidRPr="00D37CF2" w:rsidTr="00D37CF2">
        <w:trPr>
          <w:trHeight w:val="668"/>
          <w:jc w:val="center"/>
        </w:trPr>
        <w:tc>
          <w:tcPr>
            <w:tcW w:w="801" w:type="dxa"/>
            <w:vAlign w:val="center"/>
          </w:tcPr>
          <w:p w:rsidR="00781500" w:rsidRPr="00D37CF2" w:rsidRDefault="00781500" w:rsidP="00D37CF2">
            <w:pPr>
              <w:jc w:val="center"/>
              <w:rPr>
                <w:rFonts w:ascii="Arial" w:hAnsi="Arial" w:cs="Arial"/>
                <w:b/>
                <w:sz w:val="18"/>
                <w:szCs w:val="18"/>
              </w:rPr>
            </w:pPr>
            <w:r w:rsidRPr="00D37CF2">
              <w:rPr>
                <w:rFonts w:ascii="Arial" w:hAnsi="Arial" w:cs="Arial"/>
                <w:b/>
                <w:sz w:val="18"/>
                <w:szCs w:val="18"/>
              </w:rPr>
              <w:t>R.br.</w:t>
            </w:r>
          </w:p>
        </w:tc>
        <w:tc>
          <w:tcPr>
            <w:tcW w:w="4265" w:type="dxa"/>
            <w:vAlign w:val="center"/>
          </w:tcPr>
          <w:p w:rsidR="00781500" w:rsidRPr="00D37CF2" w:rsidRDefault="00781500" w:rsidP="00D37CF2">
            <w:pPr>
              <w:rPr>
                <w:rFonts w:ascii="Arial" w:hAnsi="Arial" w:cs="Arial"/>
                <w:b/>
                <w:sz w:val="18"/>
                <w:szCs w:val="18"/>
              </w:rPr>
            </w:pPr>
            <w:r w:rsidRPr="00D37CF2">
              <w:rPr>
                <w:rFonts w:ascii="Arial" w:hAnsi="Arial" w:cs="Arial"/>
                <w:b/>
                <w:sz w:val="18"/>
                <w:szCs w:val="18"/>
              </w:rPr>
              <w:t>Naziv aktivnosti</w:t>
            </w:r>
            <w:r w:rsidR="00671B22">
              <w:rPr>
                <w:rFonts w:ascii="Arial" w:hAnsi="Arial" w:cs="Arial"/>
                <w:b/>
                <w:sz w:val="18"/>
                <w:szCs w:val="18"/>
              </w:rPr>
              <w:t>/</w:t>
            </w:r>
            <w:proofErr w:type="spellStart"/>
            <w:r w:rsidR="00671B22">
              <w:rPr>
                <w:rFonts w:ascii="Arial" w:hAnsi="Arial" w:cs="Arial"/>
                <w:b/>
                <w:sz w:val="18"/>
                <w:szCs w:val="18"/>
              </w:rPr>
              <w:t>pojekta</w:t>
            </w:r>
            <w:proofErr w:type="spellEnd"/>
            <w:r w:rsidRPr="00D37CF2">
              <w:rPr>
                <w:rFonts w:ascii="Arial" w:hAnsi="Arial" w:cs="Arial"/>
                <w:b/>
                <w:sz w:val="18"/>
                <w:szCs w:val="18"/>
              </w:rPr>
              <w:t xml:space="preserve"> </w:t>
            </w:r>
          </w:p>
        </w:tc>
        <w:tc>
          <w:tcPr>
            <w:tcW w:w="1696" w:type="dxa"/>
            <w:vAlign w:val="center"/>
          </w:tcPr>
          <w:p w:rsidR="00781500" w:rsidRPr="00D37CF2" w:rsidRDefault="00781500" w:rsidP="00D37CF2">
            <w:pPr>
              <w:jc w:val="center"/>
              <w:rPr>
                <w:rFonts w:ascii="Arial" w:hAnsi="Arial" w:cs="Arial"/>
                <w:b/>
                <w:sz w:val="18"/>
                <w:szCs w:val="18"/>
              </w:rPr>
            </w:pPr>
            <w:r w:rsidRPr="00D37CF2">
              <w:rPr>
                <w:rFonts w:ascii="Arial" w:hAnsi="Arial" w:cs="Arial"/>
                <w:b/>
                <w:sz w:val="18"/>
                <w:szCs w:val="18"/>
              </w:rPr>
              <w:t xml:space="preserve">Plan </w:t>
            </w:r>
          </w:p>
          <w:p w:rsidR="00781500" w:rsidRPr="00D37CF2" w:rsidRDefault="00EC5897" w:rsidP="00D37CF2">
            <w:pPr>
              <w:jc w:val="center"/>
              <w:rPr>
                <w:rFonts w:ascii="Arial" w:hAnsi="Arial" w:cs="Arial"/>
                <w:b/>
                <w:sz w:val="18"/>
                <w:szCs w:val="18"/>
              </w:rPr>
            </w:pPr>
            <w:r w:rsidRPr="00D37CF2">
              <w:rPr>
                <w:rFonts w:ascii="Arial" w:hAnsi="Arial" w:cs="Arial"/>
                <w:b/>
                <w:sz w:val="18"/>
                <w:szCs w:val="18"/>
              </w:rPr>
              <w:t>202</w:t>
            </w:r>
            <w:r w:rsidR="0002485C" w:rsidRPr="00D37CF2">
              <w:rPr>
                <w:rFonts w:ascii="Arial" w:hAnsi="Arial" w:cs="Arial"/>
                <w:b/>
                <w:sz w:val="18"/>
                <w:szCs w:val="18"/>
              </w:rPr>
              <w:t>4</w:t>
            </w:r>
            <w:r w:rsidRPr="00D37CF2">
              <w:rPr>
                <w:rFonts w:ascii="Arial" w:hAnsi="Arial" w:cs="Arial"/>
                <w:b/>
                <w:sz w:val="18"/>
                <w:szCs w:val="18"/>
              </w:rPr>
              <w:t>.</w:t>
            </w:r>
          </w:p>
        </w:tc>
        <w:tc>
          <w:tcPr>
            <w:tcW w:w="1696" w:type="dxa"/>
            <w:vAlign w:val="center"/>
          </w:tcPr>
          <w:p w:rsidR="00781500" w:rsidRPr="00D37CF2" w:rsidRDefault="00781500" w:rsidP="00D37CF2">
            <w:pPr>
              <w:jc w:val="center"/>
              <w:rPr>
                <w:rFonts w:ascii="Arial" w:hAnsi="Arial" w:cs="Arial"/>
                <w:b/>
                <w:sz w:val="18"/>
                <w:szCs w:val="18"/>
              </w:rPr>
            </w:pPr>
            <w:r w:rsidRPr="00D37CF2">
              <w:rPr>
                <w:rFonts w:ascii="Arial" w:hAnsi="Arial" w:cs="Arial"/>
                <w:b/>
                <w:sz w:val="18"/>
                <w:szCs w:val="18"/>
              </w:rPr>
              <w:t>Izvršenje</w:t>
            </w:r>
          </w:p>
          <w:p w:rsidR="00781500" w:rsidRPr="00D37CF2" w:rsidRDefault="00EC5897" w:rsidP="00D37CF2">
            <w:pPr>
              <w:jc w:val="center"/>
              <w:rPr>
                <w:rFonts w:ascii="Arial" w:hAnsi="Arial" w:cs="Arial"/>
                <w:b/>
                <w:sz w:val="18"/>
                <w:szCs w:val="18"/>
              </w:rPr>
            </w:pPr>
            <w:r w:rsidRPr="00D37CF2">
              <w:rPr>
                <w:rFonts w:ascii="Arial" w:hAnsi="Arial" w:cs="Arial"/>
                <w:b/>
                <w:sz w:val="18"/>
                <w:szCs w:val="18"/>
              </w:rPr>
              <w:t>202</w:t>
            </w:r>
            <w:r w:rsidR="0002485C" w:rsidRPr="00D37CF2">
              <w:rPr>
                <w:rFonts w:ascii="Arial" w:hAnsi="Arial" w:cs="Arial"/>
                <w:b/>
                <w:sz w:val="18"/>
                <w:szCs w:val="18"/>
              </w:rPr>
              <w:t>4</w:t>
            </w:r>
            <w:r w:rsidRPr="00D37CF2">
              <w:rPr>
                <w:rFonts w:ascii="Arial" w:hAnsi="Arial" w:cs="Arial"/>
                <w:b/>
                <w:sz w:val="18"/>
                <w:szCs w:val="18"/>
              </w:rPr>
              <w:t>.</w:t>
            </w:r>
          </w:p>
        </w:tc>
        <w:tc>
          <w:tcPr>
            <w:tcW w:w="1260" w:type="dxa"/>
            <w:vAlign w:val="center"/>
          </w:tcPr>
          <w:p w:rsidR="00781500" w:rsidRPr="00D37CF2" w:rsidRDefault="00781500" w:rsidP="00D37CF2">
            <w:pPr>
              <w:jc w:val="center"/>
              <w:rPr>
                <w:rFonts w:ascii="Arial" w:hAnsi="Arial" w:cs="Arial"/>
                <w:b/>
                <w:sz w:val="18"/>
                <w:szCs w:val="18"/>
              </w:rPr>
            </w:pPr>
            <w:r w:rsidRPr="00D37CF2">
              <w:rPr>
                <w:rFonts w:ascii="Arial" w:hAnsi="Arial" w:cs="Arial"/>
                <w:b/>
                <w:sz w:val="18"/>
                <w:szCs w:val="18"/>
              </w:rPr>
              <w:t>Indeks</w:t>
            </w:r>
          </w:p>
        </w:tc>
      </w:tr>
      <w:tr w:rsidR="00C71F9F" w:rsidRPr="00D37CF2" w:rsidTr="00D37CF2">
        <w:trPr>
          <w:trHeight w:val="343"/>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1.</w:t>
            </w:r>
          </w:p>
        </w:tc>
        <w:tc>
          <w:tcPr>
            <w:tcW w:w="4265" w:type="dxa"/>
            <w:tcBorders>
              <w:top w:val="single" w:sz="4" w:space="0" w:color="000000"/>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Dostupnost na primarnoj razini zdravstvene zaštite</w:t>
            </w:r>
          </w:p>
        </w:tc>
        <w:tc>
          <w:tcPr>
            <w:tcW w:w="1696" w:type="dxa"/>
            <w:tcBorders>
              <w:top w:val="single" w:sz="4" w:space="0" w:color="000000"/>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50.431.305,58</w:t>
            </w:r>
          </w:p>
        </w:tc>
        <w:tc>
          <w:tcPr>
            <w:tcW w:w="1696" w:type="dxa"/>
            <w:tcBorders>
              <w:top w:val="single" w:sz="4" w:space="0" w:color="000000"/>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49.053.236,35</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97,27</w:t>
            </w:r>
          </w:p>
        </w:tc>
      </w:tr>
      <w:tr w:rsidR="00C71F9F" w:rsidRPr="00D37CF2" w:rsidTr="00D37CF2">
        <w:trPr>
          <w:trHeight w:val="343"/>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2.</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Dostupnost na sekundarnoj razini zdravstvene zaštite</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40.497.642,96</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42.164.153,71</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104,12</w:t>
            </w:r>
          </w:p>
        </w:tc>
      </w:tr>
      <w:tr w:rsidR="00C71F9F" w:rsidRPr="00D37CF2" w:rsidTr="00D37CF2">
        <w:trPr>
          <w:trHeight w:val="343"/>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3.</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Specijalizacije doktora medicine</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1.883.332,36</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1.360.400,34</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72,23</w:t>
            </w:r>
          </w:p>
        </w:tc>
      </w:tr>
      <w:tr w:rsidR="00C71F9F" w:rsidRPr="00D37CF2" w:rsidTr="00D37CF2">
        <w:trPr>
          <w:trHeight w:val="343"/>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4.</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Zdravstvene mjere zaštite okoliša - NZZJZ PGŽ</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570.708,00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570.708,00</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100,00</w:t>
            </w:r>
          </w:p>
        </w:tc>
      </w:tr>
      <w:tr w:rsidR="00C71F9F" w:rsidRPr="00D37CF2" w:rsidTr="00D37CF2">
        <w:trPr>
          <w:trHeight w:val="343"/>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5.</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Socijalno-medicinska istraživanja - NZZJZ PGŽ</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79.806,00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79.806,00</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100,00</w:t>
            </w:r>
          </w:p>
        </w:tc>
      </w:tr>
      <w:tr w:rsidR="00C71F9F" w:rsidRPr="00D37CF2" w:rsidTr="00D37CF2">
        <w:trPr>
          <w:trHeight w:val="401"/>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6.</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Specijalističko usavršavanje doktora medicine - EU projekt</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1.343.630,00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1.103.835,99</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82,15</w:t>
            </w:r>
          </w:p>
        </w:tc>
      </w:tr>
      <w:tr w:rsidR="00C71F9F" w:rsidRPr="00D37CF2" w:rsidTr="00D37CF2">
        <w:trPr>
          <w:trHeight w:val="409"/>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7.</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Povećanje dostupnosti zdravstvene zaštite u Gorskom kotaru i na otocima</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442.812,00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394.380,35</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89,06</w:t>
            </w:r>
          </w:p>
        </w:tc>
      </w:tr>
      <w:tr w:rsidR="00C71F9F" w:rsidRPr="00D37CF2" w:rsidTr="00D37CF2">
        <w:trPr>
          <w:trHeight w:val="282"/>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8.</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Sufinanciranje HMP u turističkoj sezoni - Zavod za hitnu medicinu PGŽ</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206.230,00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131.609,28</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63,82</w:t>
            </w:r>
          </w:p>
        </w:tc>
      </w:tr>
      <w:tr w:rsidR="00C71F9F" w:rsidRPr="00D37CF2" w:rsidTr="00D37CF2">
        <w:trPr>
          <w:trHeight w:val="306"/>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9.</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Sufinanciranje dežurne ambulante - Dom zdravlja PGŽ</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181.339,00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181.785,70</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100,25</w:t>
            </w:r>
          </w:p>
        </w:tc>
      </w:tr>
      <w:tr w:rsidR="00C71F9F" w:rsidRPr="00D37CF2" w:rsidTr="00D37CF2">
        <w:trPr>
          <w:trHeight w:val="329"/>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10.</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Sportska ambulanta - Dom zdravlja PGŽ</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60.000,00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60.000,00</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100,00</w:t>
            </w:r>
          </w:p>
        </w:tc>
      </w:tr>
      <w:tr w:rsidR="00C71F9F" w:rsidRPr="00D37CF2" w:rsidTr="00D37CF2">
        <w:trPr>
          <w:trHeight w:val="277"/>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11.</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Programi razvoja zdravstvenog standarda</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546.725,00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406.915,70</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74,43</w:t>
            </w:r>
          </w:p>
        </w:tc>
      </w:tr>
      <w:tr w:rsidR="00C71F9F" w:rsidRPr="00D37CF2" w:rsidTr="00D37CF2">
        <w:trPr>
          <w:trHeight w:val="362"/>
          <w:jc w:val="center"/>
        </w:trPr>
        <w:tc>
          <w:tcPr>
            <w:tcW w:w="801" w:type="dxa"/>
            <w:vAlign w:val="center"/>
          </w:tcPr>
          <w:p w:rsidR="00426FA9" w:rsidRPr="00D37CF2" w:rsidRDefault="00426FA9" w:rsidP="00D37CF2">
            <w:pPr>
              <w:jc w:val="right"/>
              <w:rPr>
                <w:rFonts w:ascii="Arial" w:hAnsi="Arial" w:cs="Arial"/>
                <w:sz w:val="18"/>
                <w:szCs w:val="18"/>
              </w:rPr>
            </w:pPr>
            <w:r w:rsidRPr="00D37CF2">
              <w:rPr>
                <w:rFonts w:ascii="Arial" w:hAnsi="Arial" w:cs="Arial"/>
                <w:sz w:val="18"/>
                <w:szCs w:val="18"/>
              </w:rPr>
              <w:t>12.</w:t>
            </w:r>
          </w:p>
        </w:tc>
        <w:tc>
          <w:tcPr>
            <w:tcW w:w="4265" w:type="dxa"/>
            <w:tcBorders>
              <w:top w:val="nil"/>
              <w:left w:val="nil"/>
              <w:bottom w:val="single" w:sz="4" w:space="0" w:color="000000"/>
              <w:right w:val="single" w:sz="4" w:space="0" w:color="000000"/>
            </w:tcBorders>
            <w:shd w:val="clear" w:color="auto" w:fill="auto"/>
            <w:vAlign w:val="center"/>
          </w:tcPr>
          <w:p w:rsidR="00426FA9" w:rsidRPr="00D37CF2" w:rsidRDefault="00426FA9" w:rsidP="00D37CF2">
            <w:pPr>
              <w:rPr>
                <w:rFonts w:ascii="Arial" w:hAnsi="Arial" w:cs="Arial"/>
                <w:bCs/>
                <w:sz w:val="18"/>
                <w:szCs w:val="18"/>
              </w:rPr>
            </w:pPr>
            <w:r w:rsidRPr="00D37CF2">
              <w:rPr>
                <w:rFonts w:ascii="Arial" w:hAnsi="Arial" w:cs="Arial"/>
                <w:bCs/>
                <w:sz w:val="18"/>
                <w:szCs w:val="18"/>
              </w:rPr>
              <w:t>Specijalizacije medicinskih sestara i tehničara u djelatnosti hitne medicine</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381.035,00</w:t>
            </w:r>
          </w:p>
        </w:tc>
        <w:tc>
          <w:tcPr>
            <w:tcW w:w="1696" w:type="dxa"/>
            <w:tcBorders>
              <w:top w:val="nil"/>
              <w:left w:val="nil"/>
              <w:bottom w:val="single" w:sz="4" w:space="0" w:color="000000"/>
              <w:right w:val="single" w:sz="4" w:space="0" w:color="000000"/>
            </w:tcBorders>
            <w:shd w:val="clear" w:color="auto" w:fill="auto"/>
            <w:vAlign w:val="center"/>
          </w:tcPr>
          <w:p w:rsidR="00426FA9" w:rsidRPr="00D37CF2" w:rsidRDefault="0002485C" w:rsidP="00D37CF2">
            <w:pPr>
              <w:ind w:firstLineChars="100" w:firstLine="180"/>
              <w:jc w:val="right"/>
              <w:rPr>
                <w:rFonts w:ascii="Arial" w:hAnsi="Arial" w:cs="Arial"/>
                <w:bCs/>
                <w:sz w:val="18"/>
                <w:szCs w:val="18"/>
              </w:rPr>
            </w:pPr>
            <w:r w:rsidRPr="00D37CF2">
              <w:rPr>
                <w:rFonts w:ascii="Arial" w:hAnsi="Arial" w:cs="Arial"/>
                <w:bCs/>
                <w:sz w:val="18"/>
                <w:szCs w:val="18"/>
              </w:rPr>
              <w:t>373.404,74</w:t>
            </w:r>
          </w:p>
        </w:tc>
        <w:tc>
          <w:tcPr>
            <w:tcW w:w="1260" w:type="dxa"/>
            <w:tcBorders>
              <w:top w:val="nil"/>
              <w:left w:val="nil"/>
              <w:bottom w:val="single" w:sz="4" w:space="0" w:color="000000"/>
              <w:right w:val="single" w:sz="4" w:space="0" w:color="000000"/>
            </w:tcBorders>
            <w:shd w:val="clear" w:color="auto" w:fill="auto"/>
            <w:vAlign w:val="center"/>
          </w:tcPr>
          <w:p w:rsidR="00426FA9" w:rsidRPr="00D37CF2" w:rsidRDefault="000E1CCF" w:rsidP="0016739D">
            <w:pPr>
              <w:ind w:firstLineChars="100" w:firstLine="180"/>
              <w:jc w:val="right"/>
              <w:rPr>
                <w:rFonts w:ascii="Arial" w:hAnsi="Arial" w:cs="Arial"/>
                <w:bCs/>
                <w:sz w:val="18"/>
                <w:szCs w:val="18"/>
              </w:rPr>
            </w:pPr>
            <w:r>
              <w:rPr>
                <w:rFonts w:ascii="Arial" w:hAnsi="Arial" w:cs="Arial"/>
                <w:bCs/>
                <w:sz w:val="18"/>
                <w:szCs w:val="18"/>
              </w:rPr>
              <w:t>98,00</w:t>
            </w:r>
          </w:p>
        </w:tc>
      </w:tr>
      <w:tr w:rsidR="00C71F9F" w:rsidRPr="00D37CF2" w:rsidTr="00D37CF2">
        <w:trPr>
          <w:trHeight w:val="225"/>
          <w:jc w:val="center"/>
        </w:trPr>
        <w:tc>
          <w:tcPr>
            <w:tcW w:w="801" w:type="dxa"/>
            <w:vAlign w:val="center"/>
          </w:tcPr>
          <w:p w:rsidR="00426FA9" w:rsidRPr="00D37CF2" w:rsidRDefault="00426FA9" w:rsidP="00D37CF2">
            <w:pPr>
              <w:rPr>
                <w:rFonts w:ascii="Arial" w:hAnsi="Arial" w:cs="Arial"/>
                <w:b/>
                <w:sz w:val="18"/>
                <w:szCs w:val="18"/>
              </w:rPr>
            </w:pPr>
          </w:p>
        </w:tc>
        <w:tc>
          <w:tcPr>
            <w:tcW w:w="4265" w:type="dxa"/>
            <w:vAlign w:val="center"/>
          </w:tcPr>
          <w:p w:rsidR="00426FA9" w:rsidRPr="00D37CF2" w:rsidRDefault="00426FA9" w:rsidP="00D37CF2">
            <w:pPr>
              <w:rPr>
                <w:rFonts w:ascii="Arial" w:hAnsi="Arial" w:cs="Arial"/>
                <w:b/>
                <w:sz w:val="18"/>
                <w:szCs w:val="18"/>
              </w:rPr>
            </w:pPr>
            <w:r w:rsidRPr="00D37CF2">
              <w:rPr>
                <w:rFonts w:ascii="Arial" w:hAnsi="Arial" w:cs="Arial"/>
                <w:b/>
                <w:sz w:val="18"/>
                <w:szCs w:val="18"/>
              </w:rPr>
              <w:t>Ukupno program:</w:t>
            </w:r>
          </w:p>
        </w:tc>
        <w:tc>
          <w:tcPr>
            <w:tcW w:w="1696" w:type="dxa"/>
            <w:vAlign w:val="center"/>
          </w:tcPr>
          <w:p w:rsidR="00426FA9" w:rsidRPr="00D37CF2" w:rsidRDefault="0002485C" w:rsidP="00D37CF2">
            <w:pPr>
              <w:ind w:right="-3"/>
              <w:jc w:val="right"/>
              <w:rPr>
                <w:rFonts w:ascii="Arial" w:hAnsi="Arial" w:cs="Arial"/>
                <w:b/>
                <w:sz w:val="18"/>
                <w:szCs w:val="18"/>
              </w:rPr>
            </w:pPr>
            <w:r w:rsidRPr="00D37CF2">
              <w:rPr>
                <w:rFonts w:ascii="Arial" w:hAnsi="Arial" w:cs="Arial"/>
                <w:b/>
                <w:sz w:val="18"/>
                <w:szCs w:val="18"/>
              </w:rPr>
              <w:t>96.624.565,90</w:t>
            </w:r>
          </w:p>
        </w:tc>
        <w:tc>
          <w:tcPr>
            <w:tcW w:w="1696" w:type="dxa"/>
            <w:vAlign w:val="center"/>
          </w:tcPr>
          <w:p w:rsidR="00426FA9" w:rsidRPr="00D37CF2" w:rsidRDefault="0002485C" w:rsidP="00D37CF2">
            <w:pPr>
              <w:tabs>
                <w:tab w:val="left" w:pos="195"/>
              </w:tabs>
              <w:jc w:val="right"/>
              <w:rPr>
                <w:rFonts w:ascii="Arial" w:hAnsi="Arial" w:cs="Arial"/>
                <w:b/>
                <w:sz w:val="18"/>
                <w:szCs w:val="18"/>
              </w:rPr>
            </w:pPr>
            <w:r w:rsidRPr="00D37CF2">
              <w:rPr>
                <w:rFonts w:ascii="Arial" w:hAnsi="Arial" w:cs="Arial"/>
                <w:b/>
                <w:sz w:val="18"/>
                <w:szCs w:val="18"/>
              </w:rPr>
              <w:t>95.880.236,16</w:t>
            </w:r>
          </w:p>
        </w:tc>
        <w:tc>
          <w:tcPr>
            <w:tcW w:w="1260" w:type="dxa"/>
            <w:vAlign w:val="center"/>
          </w:tcPr>
          <w:p w:rsidR="00426FA9" w:rsidRPr="00D37CF2" w:rsidRDefault="0002485C" w:rsidP="000E1CCF">
            <w:pPr>
              <w:jc w:val="right"/>
              <w:rPr>
                <w:rFonts w:ascii="Arial" w:hAnsi="Arial" w:cs="Arial"/>
                <w:b/>
                <w:sz w:val="18"/>
                <w:szCs w:val="18"/>
              </w:rPr>
            </w:pPr>
            <w:r w:rsidRPr="00D37CF2">
              <w:rPr>
                <w:rFonts w:ascii="Arial" w:hAnsi="Arial" w:cs="Arial"/>
                <w:b/>
                <w:bCs/>
                <w:sz w:val="18"/>
                <w:szCs w:val="18"/>
              </w:rPr>
              <w:t xml:space="preserve">    99,23</w:t>
            </w:r>
          </w:p>
        </w:tc>
      </w:tr>
    </w:tbl>
    <w:p w:rsidR="00426FA9" w:rsidRDefault="00426FA9" w:rsidP="00426FA9">
      <w:pPr>
        <w:spacing w:after="0" w:line="240" w:lineRule="auto"/>
        <w:rPr>
          <w:rFonts w:ascii="Arial" w:hAnsi="Arial" w:cs="Arial"/>
          <w:color w:val="FF0000"/>
          <w:sz w:val="20"/>
          <w:szCs w:val="20"/>
        </w:rPr>
      </w:pPr>
      <w:r w:rsidRPr="00C71F9F">
        <w:rPr>
          <w:rFonts w:ascii="Arial" w:hAnsi="Arial" w:cs="Arial"/>
          <w:color w:val="FF0000"/>
          <w:sz w:val="20"/>
          <w:szCs w:val="20"/>
        </w:rPr>
        <w:tab/>
      </w:r>
    </w:p>
    <w:p w:rsidR="00582EE4" w:rsidRDefault="00582EE4" w:rsidP="00426FA9">
      <w:pPr>
        <w:spacing w:after="0" w:line="240" w:lineRule="auto"/>
        <w:rPr>
          <w:rFonts w:ascii="Arial" w:hAnsi="Arial" w:cs="Arial"/>
          <w:color w:val="FF0000"/>
          <w:sz w:val="20"/>
          <w:szCs w:val="20"/>
        </w:rPr>
      </w:pPr>
    </w:p>
    <w:p w:rsidR="0039516D" w:rsidRPr="00C71F9F" w:rsidRDefault="0039516D" w:rsidP="008A2030">
      <w:pPr>
        <w:spacing w:after="0" w:line="240" w:lineRule="auto"/>
        <w:rPr>
          <w:rFonts w:ascii="Arial" w:hAnsi="Arial" w:cs="Arial"/>
          <w:b/>
          <w:color w:val="FF0000"/>
          <w:sz w:val="20"/>
          <w:szCs w:val="20"/>
        </w:rPr>
      </w:pPr>
    </w:p>
    <w:p w:rsidR="008A2030" w:rsidRDefault="008A2030" w:rsidP="008A2030">
      <w:pPr>
        <w:spacing w:after="0" w:line="240" w:lineRule="auto"/>
        <w:rPr>
          <w:rFonts w:ascii="Arial" w:hAnsi="Arial" w:cs="Arial"/>
          <w:b/>
          <w:sz w:val="20"/>
          <w:szCs w:val="20"/>
        </w:rPr>
      </w:pPr>
      <w:r w:rsidRPr="00821C9A">
        <w:rPr>
          <w:rFonts w:ascii="Arial" w:hAnsi="Arial" w:cs="Arial"/>
          <w:b/>
          <w:sz w:val="20"/>
          <w:szCs w:val="20"/>
        </w:rPr>
        <w:t xml:space="preserve">POKAZATELJI USPJEŠNOSTI: </w:t>
      </w:r>
    </w:p>
    <w:p w:rsidR="00D37CF2" w:rsidRPr="00821C9A" w:rsidRDefault="00D37CF2" w:rsidP="008A2030">
      <w:pPr>
        <w:spacing w:after="0" w:line="240" w:lineRule="auto"/>
        <w:rPr>
          <w:rFonts w:ascii="Arial" w:hAnsi="Arial" w:cs="Arial"/>
          <w:b/>
          <w:sz w:val="20"/>
          <w:szCs w:val="20"/>
        </w:rPr>
      </w:pPr>
    </w:p>
    <w:tbl>
      <w:tblPr>
        <w:tblStyle w:val="TableGrid"/>
        <w:tblW w:w="9747" w:type="dxa"/>
        <w:tblLayout w:type="fixed"/>
        <w:tblLook w:val="04A0" w:firstRow="1" w:lastRow="0" w:firstColumn="1" w:lastColumn="0" w:noHBand="0" w:noVBand="1"/>
      </w:tblPr>
      <w:tblGrid>
        <w:gridCol w:w="1925"/>
        <w:gridCol w:w="2436"/>
        <w:gridCol w:w="1417"/>
        <w:gridCol w:w="1418"/>
        <w:gridCol w:w="1276"/>
        <w:gridCol w:w="1275"/>
      </w:tblGrid>
      <w:tr w:rsidR="00C71F9F" w:rsidRPr="00495ACC" w:rsidTr="008A2030">
        <w:trPr>
          <w:trHeight w:val="185"/>
        </w:trPr>
        <w:tc>
          <w:tcPr>
            <w:tcW w:w="1925" w:type="dxa"/>
            <w:vAlign w:val="center"/>
          </w:tcPr>
          <w:p w:rsidR="008A2030" w:rsidRPr="00495ACC" w:rsidRDefault="008A2030" w:rsidP="00314558">
            <w:pPr>
              <w:jc w:val="center"/>
              <w:rPr>
                <w:rFonts w:ascii="Arial" w:hAnsi="Arial" w:cs="Arial"/>
                <w:b/>
                <w:sz w:val="18"/>
                <w:szCs w:val="18"/>
              </w:rPr>
            </w:pPr>
            <w:r w:rsidRPr="00495ACC">
              <w:rPr>
                <w:rFonts w:ascii="Arial" w:hAnsi="Arial" w:cs="Arial"/>
                <w:b/>
                <w:sz w:val="18"/>
                <w:szCs w:val="18"/>
              </w:rPr>
              <w:t>Pokazatelj uspješnosti</w:t>
            </w:r>
          </w:p>
        </w:tc>
        <w:tc>
          <w:tcPr>
            <w:tcW w:w="2436" w:type="dxa"/>
            <w:vAlign w:val="center"/>
          </w:tcPr>
          <w:p w:rsidR="008A2030" w:rsidRPr="00495ACC" w:rsidRDefault="008A2030" w:rsidP="00314558">
            <w:pPr>
              <w:jc w:val="center"/>
              <w:rPr>
                <w:rFonts w:ascii="Arial" w:hAnsi="Arial" w:cs="Arial"/>
                <w:b/>
                <w:sz w:val="18"/>
                <w:szCs w:val="18"/>
              </w:rPr>
            </w:pPr>
            <w:r w:rsidRPr="00495ACC">
              <w:rPr>
                <w:rFonts w:ascii="Arial" w:hAnsi="Arial" w:cs="Arial"/>
                <w:b/>
                <w:sz w:val="18"/>
                <w:szCs w:val="18"/>
              </w:rPr>
              <w:t>Definicija</w:t>
            </w:r>
          </w:p>
        </w:tc>
        <w:tc>
          <w:tcPr>
            <w:tcW w:w="1417" w:type="dxa"/>
            <w:vAlign w:val="center"/>
          </w:tcPr>
          <w:p w:rsidR="008A2030" w:rsidRPr="00495ACC" w:rsidRDefault="008A2030" w:rsidP="00314558">
            <w:pPr>
              <w:jc w:val="center"/>
              <w:rPr>
                <w:rFonts w:ascii="Arial" w:hAnsi="Arial" w:cs="Arial"/>
                <w:b/>
                <w:sz w:val="18"/>
                <w:szCs w:val="18"/>
              </w:rPr>
            </w:pPr>
            <w:r w:rsidRPr="00495ACC">
              <w:rPr>
                <w:rFonts w:ascii="Arial" w:hAnsi="Arial" w:cs="Arial"/>
                <w:b/>
                <w:sz w:val="18"/>
                <w:szCs w:val="18"/>
              </w:rPr>
              <w:t>Jedinica</w:t>
            </w:r>
          </w:p>
        </w:tc>
        <w:tc>
          <w:tcPr>
            <w:tcW w:w="1418" w:type="dxa"/>
            <w:vAlign w:val="center"/>
          </w:tcPr>
          <w:p w:rsidR="008A2030" w:rsidRPr="00495ACC" w:rsidRDefault="008A2030" w:rsidP="00314558">
            <w:pPr>
              <w:jc w:val="center"/>
              <w:rPr>
                <w:rFonts w:ascii="Arial" w:hAnsi="Arial" w:cs="Arial"/>
                <w:b/>
                <w:sz w:val="18"/>
                <w:szCs w:val="18"/>
              </w:rPr>
            </w:pPr>
            <w:r w:rsidRPr="00495ACC">
              <w:rPr>
                <w:rFonts w:ascii="Arial" w:hAnsi="Arial" w:cs="Arial"/>
                <w:b/>
                <w:sz w:val="18"/>
                <w:szCs w:val="18"/>
              </w:rPr>
              <w:t>Polazna vrijednost</w:t>
            </w:r>
          </w:p>
        </w:tc>
        <w:tc>
          <w:tcPr>
            <w:tcW w:w="1276" w:type="dxa"/>
            <w:vAlign w:val="center"/>
          </w:tcPr>
          <w:p w:rsidR="008A2030" w:rsidRPr="00495ACC" w:rsidRDefault="008A2030" w:rsidP="00630640">
            <w:pPr>
              <w:jc w:val="center"/>
              <w:rPr>
                <w:rFonts w:ascii="Arial" w:hAnsi="Arial" w:cs="Arial"/>
                <w:b/>
                <w:sz w:val="18"/>
                <w:szCs w:val="18"/>
              </w:rPr>
            </w:pPr>
            <w:r w:rsidRPr="00495ACC">
              <w:rPr>
                <w:rFonts w:ascii="Arial" w:hAnsi="Arial" w:cs="Arial"/>
                <w:b/>
                <w:sz w:val="18"/>
                <w:szCs w:val="18"/>
              </w:rPr>
              <w:t xml:space="preserve">Ciljana </w:t>
            </w:r>
            <w:r w:rsidR="004142E2" w:rsidRPr="00495ACC">
              <w:rPr>
                <w:rFonts w:ascii="Arial" w:hAnsi="Arial" w:cs="Arial"/>
                <w:b/>
                <w:sz w:val="18"/>
                <w:szCs w:val="18"/>
              </w:rPr>
              <w:t>vrijednost 202</w:t>
            </w:r>
            <w:r w:rsidR="00630640" w:rsidRPr="00495ACC">
              <w:rPr>
                <w:rFonts w:ascii="Arial" w:hAnsi="Arial" w:cs="Arial"/>
                <w:b/>
                <w:sz w:val="18"/>
                <w:szCs w:val="18"/>
              </w:rPr>
              <w:t>4</w:t>
            </w:r>
            <w:r w:rsidR="004142E2" w:rsidRPr="00495ACC">
              <w:rPr>
                <w:rFonts w:ascii="Arial" w:hAnsi="Arial" w:cs="Arial"/>
                <w:b/>
                <w:sz w:val="18"/>
                <w:szCs w:val="18"/>
              </w:rPr>
              <w:t>.</w:t>
            </w:r>
          </w:p>
        </w:tc>
        <w:tc>
          <w:tcPr>
            <w:tcW w:w="1275" w:type="dxa"/>
          </w:tcPr>
          <w:p w:rsidR="008A2030" w:rsidRPr="00495ACC" w:rsidRDefault="008A2030" w:rsidP="00630640">
            <w:pPr>
              <w:jc w:val="center"/>
              <w:rPr>
                <w:rFonts w:ascii="Arial" w:hAnsi="Arial" w:cs="Arial"/>
                <w:b/>
                <w:color w:val="FF0000"/>
                <w:sz w:val="18"/>
                <w:szCs w:val="18"/>
              </w:rPr>
            </w:pPr>
            <w:r w:rsidRPr="00495ACC">
              <w:rPr>
                <w:rFonts w:ascii="Arial" w:hAnsi="Arial" w:cs="Arial"/>
                <w:b/>
                <w:sz w:val="18"/>
                <w:szCs w:val="18"/>
              </w:rPr>
              <w:t xml:space="preserve">Ostvarena </w:t>
            </w:r>
            <w:r w:rsidR="004142E2" w:rsidRPr="00495ACC">
              <w:rPr>
                <w:rFonts w:ascii="Arial" w:hAnsi="Arial" w:cs="Arial"/>
                <w:b/>
                <w:sz w:val="18"/>
                <w:szCs w:val="18"/>
              </w:rPr>
              <w:t>vrijednost 202</w:t>
            </w:r>
            <w:r w:rsidR="00630640" w:rsidRPr="00495ACC">
              <w:rPr>
                <w:rFonts w:ascii="Arial" w:hAnsi="Arial" w:cs="Arial"/>
                <w:b/>
                <w:sz w:val="18"/>
                <w:szCs w:val="18"/>
              </w:rPr>
              <w:t>4</w:t>
            </w:r>
            <w:r w:rsidR="004142E2" w:rsidRPr="00495ACC">
              <w:rPr>
                <w:rFonts w:ascii="Arial" w:hAnsi="Arial" w:cs="Arial"/>
                <w:b/>
                <w:sz w:val="18"/>
                <w:szCs w:val="18"/>
              </w:rPr>
              <w:t>.</w:t>
            </w:r>
            <w:r w:rsidRPr="00495ACC">
              <w:rPr>
                <w:rFonts w:ascii="Arial" w:hAnsi="Arial" w:cs="Arial"/>
                <w:b/>
                <w:sz w:val="18"/>
                <w:szCs w:val="18"/>
              </w:rPr>
              <w:t xml:space="preserve"> </w:t>
            </w:r>
          </w:p>
        </w:tc>
      </w:tr>
      <w:tr w:rsidR="00C71F9F" w:rsidRPr="00495ACC" w:rsidTr="008A2030">
        <w:trPr>
          <w:trHeight w:val="61"/>
        </w:trPr>
        <w:tc>
          <w:tcPr>
            <w:tcW w:w="1925" w:type="dxa"/>
            <w:vAlign w:val="center"/>
          </w:tcPr>
          <w:p w:rsidR="008A2030" w:rsidRPr="00495ACC" w:rsidRDefault="008A2030" w:rsidP="008A2030">
            <w:pPr>
              <w:rPr>
                <w:rFonts w:ascii="Arial" w:eastAsia="Times New Roman" w:hAnsi="Arial" w:cs="Arial"/>
                <w:sz w:val="18"/>
                <w:szCs w:val="18"/>
                <w:lang w:eastAsia="hr-HR"/>
              </w:rPr>
            </w:pPr>
          </w:p>
          <w:p w:rsidR="008A2030" w:rsidRPr="00495ACC" w:rsidRDefault="008A2030" w:rsidP="008A2030">
            <w:pPr>
              <w:jc w:val="center"/>
              <w:rPr>
                <w:rFonts w:ascii="Arial" w:hAnsi="Arial" w:cs="Arial"/>
                <w:sz w:val="18"/>
                <w:szCs w:val="18"/>
              </w:rPr>
            </w:pPr>
            <w:r w:rsidRPr="00495ACC">
              <w:rPr>
                <w:rFonts w:ascii="Arial" w:eastAsia="Times New Roman" w:hAnsi="Arial" w:cs="Arial"/>
                <w:sz w:val="18"/>
                <w:szCs w:val="18"/>
                <w:lang w:eastAsia="hr-HR"/>
              </w:rPr>
              <w:t>Broj djece - korisnika dežurne pedijatrijske ambulante</w:t>
            </w:r>
          </w:p>
        </w:tc>
        <w:tc>
          <w:tcPr>
            <w:tcW w:w="2436" w:type="dxa"/>
            <w:vAlign w:val="center"/>
          </w:tcPr>
          <w:p w:rsidR="008A2030" w:rsidRPr="00495ACC" w:rsidRDefault="008A2030" w:rsidP="00314558">
            <w:pPr>
              <w:rPr>
                <w:rFonts w:ascii="Arial" w:hAnsi="Arial" w:cs="Arial"/>
                <w:sz w:val="18"/>
                <w:szCs w:val="18"/>
              </w:rPr>
            </w:pPr>
          </w:p>
          <w:p w:rsidR="008A2030" w:rsidRPr="00495ACC" w:rsidRDefault="008A2030" w:rsidP="00314558">
            <w:pPr>
              <w:rPr>
                <w:rFonts w:ascii="Arial" w:hAnsi="Arial" w:cs="Arial"/>
                <w:sz w:val="18"/>
                <w:szCs w:val="18"/>
              </w:rPr>
            </w:pPr>
            <w:r w:rsidRPr="00495ACC">
              <w:rPr>
                <w:rFonts w:ascii="Arial" w:hAnsi="Arial" w:cs="Arial"/>
                <w:sz w:val="18"/>
                <w:szCs w:val="18"/>
              </w:rPr>
              <w:t>Povećanje i dostupnost zdravstvene zaštite tijekom vikenda, praznika i blagdana na području PGŽ</w:t>
            </w:r>
          </w:p>
        </w:tc>
        <w:tc>
          <w:tcPr>
            <w:tcW w:w="1417" w:type="dxa"/>
            <w:vAlign w:val="center"/>
          </w:tcPr>
          <w:p w:rsidR="008A2030" w:rsidRPr="00495ACC" w:rsidRDefault="008A2030" w:rsidP="008A2030">
            <w:pPr>
              <w:rPr>
                <w:rFonts w:ascii="Arial" w:hAnsi="Arial" w:cs="Arial"/>
                <w:sz w:val="18"/>
                <w:szCs w:val="18"/>
              </w:rPr>
            </w:pPr>
          </w:p>
          <w:p w:rsidR="008A2030" w:rsidRPr="00495ACC" w:rsidRDefault="008A2030" w:rsidP="008A2030">
            <w:pPr>
              <w:jc w:val="center"/>
              <w:rPr>
                <w:rFonts w:ascii="Arial" w:hAnsi="Arial" w:cs="Arial"/>
                <w:sz w:val="18"/>
                <w:szCs w:val="18"/>
              </w:rPr>
            </w:pPr>
            <w:r w:rsidRPr="00495ACC">
              <w:rPr>
                <w:rFonts w:ascii="Arial" w:hAnsi="Arial" w:cs="Arial"/>
                <w:sz w:val="18"/>
                <w:szCs w:val="18"/>
              </w:rPr>
              <w:t>Broj djece-korisnika</w:t>
            </w:r>
          </w:p>
          <w:p w:rsidR="008A2030" w:rsidRPr="00495ACC" w:rsidRDefault="008A2030" w:rsidP="00314558">
            <w:pPr>
              <w:jc w:val="center"/>
              <w:rPr>
                <w:rFonts w:ascii="Arial" w:hAnsi="Arial" w:cs="Arial"/>
                <w:sz w:val="18"/>
                <w:szCs w:val="18"/>
              </w:rPr>
            </w:pPr>
          </w:p>
          <w:p w:rsidR="008A2030" w:rsidRPr="00495ACC" w:rsidRDefault="008A2030" w:rsidP="00314558">
            <w:pPr>
              <w:jc w:val="center"/>
              <w:rPr>
                <w:rFonts w:ascii="Arial" w:hAnsi="Arial" w:cs="Arial"/>
                <w:sz w:val="18"/>
                <w:szCs w:val="18"/>
              </w:rPr>
            </w:pPr>
          </w:p>
        </w:tc>
        <w:tc>
          <w:tcPr>
            <w:tcW w:w="1418" w:type="dxa"/>
            <w:vAlign w:val="center"/>
          </w:tcPr>
          <w:p w:rsidR="008A2030" w:rsidRPr="00495ACC" w:rsidRDefault="008A2030" w:rsidP="00314558">
            <w:pPr>
              <w:jc w:val="center"/>
              <w:rPr>
                <w:rFonts w:ascii="Arial" w:hAnsi="Arial" w:cs="Arial"/>
                <w:sz w:val="18"/>
                <w:szCs w:val="18"/>
              </w:rPr>
            </w:pPr>
          </w:p>
          <w:p w:rsidR="008A2030" w:rsidRPr="00495ACC" w:rsidRDefault="008A2030" w:rsidP="00314558">
            <w:pPr>
              <w:jc w:val="center"/>
              <w:rPr>
                <w:rFonts w:ascii="Arial" w:hAnsi="Arial" w:cs="Arial"/>
                <w:sz w:val="18"/>
                <w:szCs w:val="18"/>
              </w:rPr>
            </w:pPr>
            <w:r w:rsidRPr="00495ACC">
              <w:rPr>
                <w:rFonts w:ascii="Arial" w:hAnsi="Arial" w:cs="Arial"/>
                <w:sz w:val="18"/>
                <w:szCs w:val="18"/>
              </w:rPr>
              <w:t>3.051</w:t>
            </w:r>
          </w:p>
        </w:tc>
        <w:tc>
          <w:tcPr>
            <w:tcW w:w="1276" w:type="dxa"/>
            <w:vAlign w:val="center"/>
          </w:tcPr>
          <w:p w:rsidR="008A2030" w:rsidRPr="00495ACC" w:rsidRDefault="008A2030" w:rsidP="00314558">
            <w:pPr>
              <w:jc w:val="center"/>
              <w:rPr>
                <w:rFonts w:ascii="Arial" w:hAnsi="Arial" w:cs="Arial"/>
                <w:sz w:val="18"/>
                <w:szCs w:val="18"/>
              </w:rPr>
            </w:pPr>
          </w:p>
          <w:p w:rsidR="008A2030" w:rsidRPr="00495ACC" w:rsidRDefault="008A2030" w:rsidP="00314558">
            <w:pPr>
              <w:jc w:val="center"/>
              <w:rPr>
                <w:rFonts w:ascii="Arial" w:hAnsi="Arial" w:cs="Arial"/>
                <w:sz w:val="18"/>
                <w:szCs w:val="18"/>
              </w:rPr>
            </w:pPr>
            <w:r w:rsidRPr="00495ACC">
              <w:rPr>
                <w:rFonts w:ascii="Arial" w:hAnsi="Arial" w:cs="Arial"/>
                <w:sz w:val="18"/>
                <w:szCs w:val="18"/>
              </w:rPr>
              <w:t>3.051</w:t>
            </w:r>
          </w:p>
        </w:tc>
        <w:tc>
          <w:tcPr>
            <w:tcW w:w="1275" w:type="dxa"/>
            <w:vAlign w:val="center"/>
          </w:tcPr>
          <w:p w:rsidR="008A2030" w:rsidRPr="00495ACC" w:rsidRDefault="008A2030" w:rsidP="00314558">
            <w:pPr>
              <w:jc w:val="center"/>
              <w:rPr>
                <w:rFonts w:ascii="Arial" w:hAnsi="Arial" w:cs="Arial"/>
                <w:sz w:val="18"/>
                <w:szCs w:val="18"/>
              </w:rPr>
            </w:pPr>
          </w:p>
          <w:p w:rsidR="008A2030" w:rsidRPr="00495ACC" w:rsidRDefault="00630640" w:rsidP="00314558">
            <w:pPr>
              <w:jc w:val="center"/>
              <w:rPr>
                <w:rFonts w:ascii="Arial" w:hAnsi="Arial" w:cs="Arial"/>
                <w:sz w:val="18"/>
                <w:szCs w:val="18"/>
              </w:rPr>
            </w:pPr>
            <w:r w:rsidRPr="00495ACC">
              <w:rPr>
                <w:rFonts w:ascii="Arial" w:hAnsi="Arial" w:cs="Arial"/>
                <w:sz w:val="18"/>
                <w:szCs w:val="18"/>
              </w:rPr>
              <w:t>6.811</w:t>
            </w:r>
          </w:p>
        </w:tc>
      </w:tr>
      <w:tr w:rsidR="00C71F9F" w:rsidRPr="00495ACC" w:rsidTr="008A2030">
        <w:trPr>
          <w:trHeight w:val="61"/>
        </w:trPr>
        <w:tc>
          <w:tcPr>
            <w:tcW w:w="1925" w:type="dxa"/>
            <w:shd w:val="clear" w:color="auto" w:fill="auto"/>
            <w:vAlign w:val="center"/>
          </w:tcPr>
          <w:p w:rsidR="008A2030" w:rsidRPr="00495ACC" w:rsidRDefault="008A2030" w:rsidP="008A2030">
            <w:pPr>
              <w:rPr>
                <w:rFonts w:ascii="Arial" w:eastAsia="Times New Roman" w:hAnsi="Arial" w:cs="Arial"/>
                <w:sz w:val="18"/>
                <w:szCs w:val="18"/>
                <w:lang w:eastAsia="hr-HR"/>
              </w:rPr>
            </w:pPr>
          </w:p>
          <w:p w:rsidR="008A2030" w:rsidRPr="00495ACC" w:rsidRDefault="008A2030" w:rsidP="008A2030">
            <w:pPr>
              <w:jc w:val="center"/>
              <w:rPr>
                <w:rFonts w:ascii="Arial" w:hAnsi="Arial" w:cs="Arial"/>
                <w:sz w:val="18"/>
                <w:szCs w:val="18"/>
              </w:rPr>
            </w:pPr>
            <w:r w:rsidRPr="00495ACC">
              <w:rPr>
                <w:rFonts w:ascii="Arial" w:eastAsia="Times New Roman" w:hAnsi="Arial" w:cs="Arial"/>
                <w:sz w:val="18"/>
                <w:szCs w:val="18"/>
                <w:lang w:eastAsia="hr-HR"/>
              </w:rPr>
              <w:t>Broj intervencija HMP u turističkoj sezoni</w:t>
            </w:r>
          </w:p>
        </w:tc>
        <w:tc>
          <w:tcPr>
            <w:tcW w:w="2436" w:type="dxa"/>
            <w:shd w:val="clear" w:color="auto" w:fill="auto"/>
            <w:vAlign w:val="center"/>
          </w:tcPr>
          <w:p w:rsidR="008A2030" w:rsidRPr="00495ACC" w:rsidRDefault="008A2030" w:rsidP="00314558">
            <w:pPr>
              <w:rPr>
                <w:rFonts w:ascii="Arial" w:hAnsi="Arial" w:cs="Arial"/>
                <w:sz w:val="18"/>
                <w:szCs w:val="18"/>
              </w:rPr>
            </w:pPr>
          </w:p>
          <w:p w:rsidR="008A2030" w:rsidRPr="00495ACC" w:rsidRDefault="008A2030" w:rsidP="00314558">
            <w:pPr>
              <w:rPr>
                <w:rFonts w:ascii="Arial" w:hAnsi="Arial" w:cs="Arial"/>
                <w:sz w:val="18"/>
                <w:szCs w:val="18"/>
              </w:rPr>
            </w:pPr>
            <w:r w:rsidRPr="00495ACC">
              <w:rPr>
                <w:rFonts w:ascii="Arial" w:hAnsi="Arial" w:cs="Arial"/>
                <w:sz w:val="18"/>
                <w:szCs w:val="18"/>
              </w:rPr>
              <w:t>Povećanje i dostupnost zdravstvene zaštite tijekom ljetnih mjeseci na području PGŽ</w:t>
            </w:r>
          </w:p>
        </w:tc>
        <w:tc>
          <w:tcPr>
            <w:tcW w:w="1417" w:type="dxa"/>
            <w:shd w:val="clear" w:color="auto" w:fill="auto"/>
            <w:vAlign w:val="center"/>
          </w:tcPr>
          <w:p w:rsidR="008A2030" w:rsidRPr="00495ACC" w:rsidRDefault="008A2030" w:rsidP="00314558">
            <w:pPr>
              <w:jc w:val="center"/>
              <w:rPr>
                <w:rFonts w:ascii="Arial" w:hAnsi="Arial" w:cs="Arial"/>
                <w:sz w:val="18"/>
                <w:szCs w:val="18"/>
              </w:rPr>
            </w:pPr>
            <w:r w:rsidRPr="00495ACC">
              <w:rPr>
                <w:rFonts w:ascii="Arial" w:hAnsi="Arial" w:cs="Arial"/>
                <w:sz w:val="18"/>
                <w:szCs w:val="18"/>
              </w:rPr>
              <w:t>Broj intervencija</w:t>
            </w:r>
          </w:p>
          <w:p w:rsidR="008A2030" w:rsidRPr="00495ACC" w:rsidRDefault="008A2030" w:rsidP="00314558">
            <w:pPr>
              <w:jc w:val="center"/>
              <w:rPr>
                <w:rFonts w:ascii="Arial" w:hAnsi="Arial" w:cs="Arial"/>
                <w:sz w:val="18"/>
                <w:szCs w:val="18"/>
              </w:rPr>
            </w:pPr>
          </w:p>
        </w:tc>
        <w:tc>
          <w:tcPr>
            <w:tcW w:w="1418" w:type="dxa"/>
            <w:shd w:val="clear" w:color="auto" w:fill="auto"/>
            <w:vAlign w:val="center"/>
          </w:tcPr>
          <w:p w:rsidR="008A2030" w:rsidRPr="00495ACC" w:rsidRDefault="008A2030" w:rsidP="00314558">
            <w:pPr>
              <w:jc w:val="center"/>
              <w:rPr>
                <w:rFonts w:ascii="Arial" w:hAnsi="Arial" w:cs="Arial"/>
                <w:sz w:val="18"/>
                <w:szCs w:val="18"/>
              </w:rPr>
            </w:pPr>
          </w:p>
          <w:p w:rsidR="008A2030" w:rsidRPr="00495ACC" w:rsidRDefault="008A2030" w:rsidP="00314558">
            <w:pPr>
              <w:jc w:val="center"/>
              <w:rPr>
                <w:rFonts w:ascii="Arial" w:hAnsi="Arial" w:cs="Arial"/>
                <w:sz w:val="18"/>
                <w:szCs w:val="18"/>
              </w:rPr>
            </w:pPr>
            <w:r w:rsidRPr="00495ACC">
              <w:rPr>
                <w:rFonts w:ascii="Arial" w:hAnsi="Arial" w:cs="Arial"/>
                <w:sz w:val="18"/>
                <w:szCs w:val="18"/>
              </w:rPr>
              <w:t>4.874</w:t>
            </w:r>
          </w:p>
        </w:tc>
        <w:tc>
          <w:tcPr>
            <w:tcW w:w="1276" w:type="dxa"/>
            <w:shd w:val="clear" w:color="auto" w:fill="auto"/>
            <w:vAlign w:val="center"/>
          </w:tcPr>
          <w:p w:rsidR="008A2030" w:rsidRPr="00495ACC" w:rsidRDefault="008A2030" w:rsidP="00314558">
            <w:pPr>
              <w:jc w:val="center"/>
              <w:rPr>
                <w:rFonts w:ascii="Arial" w:hAnsi="Arial" w:cs="Arial"/>
                <w:sz w:val="18"/>
                <w:szCs w:val="18"/>
              </w:rPr>
            </w:pPr>
          </w:p>
          <w:p w:rsidR="008A2030" w:rsidRPr="00495ACC" w:rsidRDefault="008A2030" w:rsidP="00314558">
            <w:pPr>
              <w:jc w:val="center"/>
              <w:rPr>
                <w:rFonts w:ascii="Arial" w:hAnsi="Arial" w:cs="Arial"/>
                <w:sz w:val="18"/>
                <w:szCs w:val="18"/>
              </w:rPr>
            </w:pPr>
            <w:r w:rsidRPr="00495ACC">
              <w:rPr>
                <w:rFonts w:ascii="Arial" w:hAnsi="Arial" w:cs="Arial"/>
                <w:sz w:val="18"/>
                <w:szCs w:val="18"/>
              </w:rPr>
              <w:t>4.874</w:t>
            </w:r>
          </w:p>
        </w:tc>
        <w:tc>
          <w:tcPr>
            <w:tcW w:w="1275" w:type="dxa"/>
            <w:shd w:val="clear" w:color="auto" w:fill="auto"/>
            <w:vAlign w:val="center"/>
          </w:tcPr>
          <w:p w:rsidR="008A2030" w:rsidRPr="00495ACC" w:rsidRDefault="008A2030" w:rsidP="00314558">
            <w:pPr>
              <w:jc w:val="center"/>
              <w:rPr>
                <w:rFonts w:ascii="Arial" w:hAnsi="Arial" w:cs="Arial"/>
                <w:sz w:val="18"/>
                <w:szCs w:val="18"/>
              </w:rPr>
            </w:pPr>
          </w:p>
          <w:p w:rsidR="008A2030" w:rsidRPr="00495ACC" w:rsidRDefault="00A27537" w:rsidP="00314558">
            <w:pPr>
              <w:jc w:val="center"/>
              <w:rPr>
                <w:rFonts w:ascii="Arial" w:hAnsi="Arial" w:cs="Arial"/>
                <w:sz w:val="18"/>
                <w:szCs w:val="18"/>
              </w:rPr>
            </w:pPr>
            <w:r w:rsidRPr="00495ACC">
              <w:rPr>
                <w:rFonts w:ascii="Arial" w:hAnsi="Arial" w:cs="Arial"/>
                <w:sz w:val="18"/>
                <w:szCs w:val="18"/>
              </w:rPr>
              <w:t>4.462</w:t>
            </w:r>
          </w:p>
        </w:tc>
      </w:tr>
      <w:tr w:rsidR="00C71F9F" w:rsidRPr="00495ACC" w:rsidTr="008A2030">
        <w:trPr>
          <w:trHeight w:val="61"/>
        </w:trPr>
        <w:tc>
          <w:tcPr>
            <w:tcW w:w="1925" w:type="dxa"/>
            <w:shd w:val="clear" w:color="auto" w:fill="auto"/>
            <w:vAlign w:val="center"/>
          </w:tcPr>
          <w:p w:rsidR="008A2030" w:rsidRPr="00495ACC" w:rsidRDefault="008A2030" w:rsidP="008A2030">
            <w:pPr>
              <w:rPr>
                <w:rFonts w:ascii="Arial" w:eastAsia="Times New Roman" w:hAnsi="Arial" w:cs="Arial"/>
                <w:sz w:val="18"/>
                <w:szCs w:val="18"/>
                <w:lang w:eastAsia="hr-HR"/>
              </w:rPr>
            </w:pPr>
            <w:r w:rsidRPr="00495ACC">
              <w:rPr>
                <w:rFonts w:ascii="Arial" w:eastAsia="Times New Roman" w:hAnsi="Arial" w:cs="Arial"/>
                <w:sz w:val="18"/>
                <w:szCs w:val="18"/>
                <w:lang w:eastAsia="hr-HR"/>
              </w:rPr>
              <w:t>Broj specijalizacija u provedbi</w:t>
            </w:r>
          </w:p>
        </w:tc>
        <w:tc>
          <w:tcPr>
            <w:tcW w:w="2436" w:type="dxa"/>
            <w:shd w:val="clear" w:color="auto" w:fill="auto"/>
            <w:vAlign w:val="center"/>
          </w:tcPr>
          <w:p w:rsidR="008A2030" w:rsidRPr="00495ACC" w:rsidRDefault="008A2030" w:rsidP="00314558">
            <w:pPr>
              <w:rPr>
                <w:rFonts w:ascii="Arial" w:hAnsi="Arial" w:cs="Arial"/>
                <w:sz w:val="18"/>
                <w:szCs w:val="18"/>
              </w:rPr>
            </w:pPr>
            <w:r w:rsidRPr="00495ACC">
              <w:rPr>
                <w:rFonts w:ascii="Arial" w:hAnsi="Arial" w:cs="Arial"/>
                <w:sz w:val="18"/>
                <w:szCs w:val="18"/>
              </w:rPr>
              <w:t>Izvršavanje propisanog programa specijalizacija</w:t>
            </w:r>
          </w:p>
        </w:tc>
        <w:tc>
          <w:tcPr>
            <w:tcW w:w="1417" w:type="dxa"/>
            <w:shd w:val="clear" w:color="auto" w:fill="auto"/>
            <w:vAlign w:val="center"/>
          </w:tcPr>
          <w:p w:rsidR="008A2030" w:rsidRPr="00495ACC" w:rsidRDefault="008A2030" w:rsidP="00314558">
            <w:pPr>
              <w:jc w:val="center"/>
              <w:rPr>
                <w:rFonts w:ascii="Arial" w:hAnsi="Arial" w:cs="Arial"/>
                <w:sz w:val="18"/>
                <w:szCs w:val="18"/>
              </w:rPr>
            </w:pPr>
            <w:r w:rsidRPr="00495ACC">
              <w:rPr>
                <w:rFonts w:ascii="Arial" w:hAnsi="Arial" w:cs="Arial"/>
                <w:sz w:val="18"/>
                <w:szCs w:val="18"/>
              </w:rPr>
              <w:t>Broj specijalizacija</w:t>
            </w:r>
          </w:p>
        </w:tc>
        <w:tc>
          <w:tcPr>
            <w:tcW w:w="1418" w:type="dxa"/>
            <w:shd w:val="clear" w:color="auto" w:fill="auto"/>
            <w:vAlign w:val="center"/>
          </w:tcPr>
          <w:p w:rsidR="008A2030" w:rsidRPr="00495ACC" w:rsidRDefault="008A2030" w:rsidP="00314558">
            <w:pPr>
              <w:jc w:val="center"/>
              <w:rPr>
                <w:rFonts w:ascii="Arial" w:hAnsi="Arial" w:cs="Arial"/>
                <w:sz w:val="18"/>
                <w:szCs w:val="18"/>
              </w:rPr>
            </w:pPr>
            <w:r w:rsidRPr="00495ACC">
              <w:rPr>
                <w:rFonts w:ascii="Arial" w:hAnsi="Arial" w:cs="Arial"/>
                <w:sz w:val="18"/>
                <w:szCs w:val="18"/>
              </w:rPr>
              <w:t>75</w:t>
            </w:r>
          </w:p>
        </w:tc>
        <w:tc>
          <w:tcPr>
            <w:tcW w:w="1276" w:type="dxa"/>
            <w:shd w:val="clear" w:color="auto" w:fill="auto"/>
            <w:vAlign w:val="center"/>
          </w:tcPr>
          <w:p w:rsidR="008A2030" w:rsidRPr="00495ACC" w:rsidRDefault="00630640" w:rsidP="00314558">
            <w:pPr>
              <w:jc w:val="center"/>
              <w:rPr>
                <w:rFonts w:ascii="Arial" w:hAnsi="Arial" w:cs="Arial"/>
                <w:sz w:val="18"/>
                <w:szCs w:val="18"/>
              </w:rPr>
            </w:pPr>
            <w:r w:rsidRPr="00495ACC">
              <w:rPr>
                <w:rFonts w:ascii="Arial" w:hAnsi="Arial" w:cs="Arial"/>
                <w:sz w:val="18"/>
                <w:szCs w:val="18"/>
              </w:rPr>
              <w:t>85</w:t>
            </w:r>
          </w:p>
        </w:tc>
        <w:tc>
          <w:tcPr>
            <w:tcW w:w="1275" w:type="dxa"/>
            <w:shd w:val="clear" w:color="auto" w:fill="auto"/>
            <w:vAlign w:val="center"/>
          </w:tcPr>
          <w:p w:rsidR="008A2030" w:rsidRPr="00495ACC" w:rsidRDefault="00055683" w:rsidP="00314558">
            <w:pPr>
              <w:jc w:val="center"/>
              <w:rPr>
                <w:rFonts w:ascii="Arial" w:hAnsi="Arial" w:cs="Arial"/>
                <w:color w:val="FF0000"/>
                <w:sz w:val="18"/>
                <w:szCs w:val="18"/>
              </w:rPr>
            </w:pPr>
            <w:r w:rsidRPr="00055683">
              <w:rPr>
                <w:rFonts w:ascii="Arial" w:hAnsi="Arial" w:cs="Arial"/>
                <w:sz w:val="18"/>
                <w:szCs w:val="18"/>
              </w:rPr>
              <w:t>76</w:t>
            </w:r>
          </w:p>
        </w:tc>
      </w:tr>
      <w:tr w:rsidR="008A2030" w:rsidRPr="00495ACC" w:rsidTr="008A2030">
        <w:trPr>
          <w:trHeight w:val="61"/>
        </w:trPr>
        <w:tc>
          <w:tcPr>
            <w:tcW w:w="1925" w:type="dxa"/>
            <w:shd w:val="clear" w:color="auto" w:fill="auto"/>
            <w:vAlign w:val="center"/>
          </w:tcPr>
          <w:p w:rsidR="008A2030" w:rsidRPr="00495ACC" w:rsidRDefault="008A2030" w:rsidP="008A2030">
            <w:pPr>
              <w:rPr>
                <w:rFonts w:ascii="Arial" w:eastAsia="Times New Roman" w:hAnsi="Arial" w:cs="Arial"/>
                <w:sz w:val="18"/>
                <w:szCs w:val="18"/>
                <w:lang w:eastAsia="hr-HR"/>
              </w:rPr>
            </w:pPr>
            <w:r w:rsidRPr="00495ACC">
              <w:rPr>
                <w:rFonts w:ascii="Arial" w:eastAsia="Times New Roman" w:hAnsi="Arial" w:cs="Arial"/>
                <w:sz w:val="18"/>
                <w:szCs w:val="18"/>
                <w:lang w:eastAsia="hr-HR"/>
              </w:rPr>
              <w:t>Broj završenih specijalizacija tijekom godine</w:t>
            </w:r>
          </w:p>
        </w:tc>
        <w:tc>
          <w:tcPr>
            <w:tcW w:w="2436" w:type="dxa"/>
            <w:shd w:val="clear" w:color="auto" w:fill="auto"/>
            <w:vAlign w:val="center"/>
          </w:tcPr>
          <w:p w:rsidR="008A2030" w:rsidRPr="00495ACC" w:rsidRDefault="008A2030" w:rsidP="00314558">
            <w:pPr>
              <w:rPr>
                <w:rFonts w:ascii="Arial" w:hAnsi="Arial" w:cs="Arial"/>
                <w:sz w:val="18"/>
                <w:szCs w:val="18"/>
              </w:rPr>
            </w:pPr>
            <w:r w:rsidRPr="00495ACC">
              <w:rPr>
                <w:rFonts w:ascii="Arial" w:hAnsi="Arial" w:cs="Arial"/>
                <w:sz w:val="18"/>
                <w:szCs w:val="18"/>
              </w:rPr>
              <w:t>Završetak propisanog programa specijalizacija</w:t>
            </w:r>
          </w:p>
        </w:tc>
        <w:tc>
          <w:tcPr>
            <w:tcW w:w="1417" w:type="dxa"/>
            <w:shd w:val="clear" w:color="auto" w:fill="auto"/>
            <w:vAlign w:val="center"/>
          </w:tcPr>
          <w:p w:rsidR="008A2030" w:rsidRPr="00495ACC" w:rsidRDefault="008A2030" w:rsidP="00314558">
            <w:pPr>
              <w:jc w:val="center"/>
              <w:rPr>
                <w:rFonts w:ascii="Arial" w:hAnsi="Arial" w:cs="Arial"/>
                <w:sz w:val="18"/>
                <w:szCs w:val="18"/>
              </w:rPr>
            </w:pPr>
            <w:r w:rsidRPr="00495ACC">
              <w:rPr>
                <w:rFonts w:ascii="Arial" w:hAnsi="Arial" w:cs="Arial"/>
                <w:sz w:val="18"/>
                <w:szCs w:val="18"/>
              </w:rPr>
              <w:t>Broj završenih specijalizacija</w:t>
            </w:r>
          </w:p>
        </w:tc>
        <w:tc>
          <w:tcPr>
            <w:tcW w:w="1418" w:type="dxa"/>
            <w:shd w:val="clear" w:color="auto" w:fill="auto"/>
            <w:vAlign w:val="center"/>
          </w:tcPr>
          <w:p w:rsidR="008A2030" w:rsidRPr="00495ACC" w:rsidRDefault="008A2030" w:rsidP="00314558">
            <w:pPr>
              <w:jc w:val="center"/>
              <w:rPr>
                <w:rFonts w:ascii="Arial" w:hAnsi="Arial" w:cs="Arial"/>
                <w:sz w:val="18"/>
                <w:szCs w:val="18"/>
              </w:rPr>
            </w:pPr>
            <w:r w:rsidRPr="00495ACC">
              <w:rPr>
                <w:rFonts w:ascii="Arial" w:hAnsi="Arial" w:cs="Arial"/>
                <w:sz w:val="18"/>
                <w:szCs w:val="18"/>
              </w:rPr>
              <w:t>15</w:t>
            </w:r>
          </w:p>
        </w:tc>
        <w:tc>
          <w:tcPr>
            <w:tcW w:w="1276" w:type="dxa"/>
            <w:shd w:val="clear" w:color="auto" w:fill="auto"/>
            <w:vAlign w:val="center"/>
          </w:tcPr>
          <w:p w:rsidR="008A2030" w:rsidRPr="00495ACC" w:rsidRDefault="00630640" w:rsidP="00314558">
            <w:pPr>
              <w:jc w:val="center"/>
              <w:rPr>
                <w:rFonts w:ascii="Arial" w:hAnsi="Arial" w:cs="Arial"/>
                <w:sz w:val="18"/>
                <w:szCs w:val="18"/>
              </w:rPr>
            </w:pPr>
            <w:r w:rsidRPr="00495ACC">
              <w:rPr>
                <w:rFonts w:ascii="Arial" w:hAnsi="Arial" w:cs="Arial"/>
                <w:sz w:val="18"/>
                <w:szCs w:val="18"/>
              </w:rPr>
              <w:t>25</w:t>
            </w:r>
          </w:p>
        </w:tc>
        <w:tc>
          <w:tcPr>
            <w:tcW w:w="1275" w:type="dxa"/>
            <w:shd w:val="clear" w:color="auto" w:fill="auto"/>
            <w:vAlign w:val="center"/>
          </w:tcPr>
          <w:p w:rsidR="008A2030" w:rsidRPr="00495ACC" w:rsidRDefault="00055683" w:rsidP="00314558">
            <w:pPr>
              <w:jc w:val="center"/>
              <w:rPr>
                <w:rFonts w:ascii="Arial" w:hAnsi="Arial" w:cs="Arial"/>
                <w:sz w:val="18"/>
                <w:szCs w:val="18"/>
              </w:rPr>
            </w:pPr>
            <w:r w:rsidRPr="00055683">
              <w:rPr>
                <w:rFonts w:ascii="Arial" w:hAnsi="Arial" w:cs="Arial"/>
                <w:sz w:val="18"/>
                <w:szCs w:val="18"/>
              </w:rPr>
              <w:t>8</w:t>
            </w:r>
          </w:p>
        </w:tc>
      </w:tr>
    </w:tbl>
    <w:p w:rsidR="00781500" w:rsidRPr="002E3DDA" w:rsidRDefault="00781500" w:rsidP="000732B9">
      <w:pPr>
        <w:spacing w:after="0" w:line="240" w:lineRule="auto"/>
        <w:jc w:val="both"/>
        <w:rPr>
          <w:rFonts w:ascii="Arial" w:hAnsi="Arial" w:cs="Arial"/>
          <w:sz w:val="20"/>
          <w:szCs w:val="20"/>
        </w:rPr>
      </w:pPr>
    </w:p>
    <w:p w:rsidR="00781500" w:rsidRPr="00C71F9F" w:rsidRDefault="00781500" w:rsidP="000732B9">
      <w:pPr>
        <w:spacing w:after="0" w:line="240" w:lineRule="auto"/>
        <w:jc w:val="both"/>
        <w:rPr>
          <w:rFonts w:ascii="Arial" w:hAnsi="Arial" w:cs="Arial"/>
          <w:color w:val="FF0000"/>
          <w:sz w:val="20"/>
          <w:szCs w:val="20"/>
        </w:rPr>
      </w:pPr>
    </w:p>
    <w:p w:rsidR="008A2030" w:rsidRPr="00C71F9F" w:rsidRDefault="008A2030" w:rsidP="000732B9">
      <w:pPr>
        <w:spacing w:after="0" w:line="240" w:lineRule="auto"/>
        <w:jc w:val="both"/>
        <w:rPr>
          <w:rFonts w:ascii="Arial" w:hAnsi="Arial" w:cs="Arial"/>
          <w:color w:val="FF0000"/>
          <w:sz w:val="20"/>
          <w:szCs w:val="20"/>
        </w:rPr>
      </w:pPr>
    </w:p>
    <w:p w:rsidR="00D37CF2" w:rsidRDefault="00D37CF2">
      <w:pPr>
        <w:rPr>
          <w:rFonts w:ascii="Arial" w:hAnsi="Arial" w:cs="Arial"/>
          <w:b/>
        </w:rPr>
      </w:pPr>
      <w:r>
        <w:rPr>
          <w:rFonts w:ascii="Arial" w:hAnsi="Arial" w:cs="Arial"/>
          <w:b/>
        </w:rPr>
        <w:br w:type="page"/>
      </w:r>
    </w:p>
    <w:p w:rsidR="00032F62" w:rsidRPr="00FB2AD8" w:rsidRDefault="00032F62" w:rsidP="00032F62">
      <w:pPr>
        <w:pBdr>
          <w:bottom w:val="single" w:sz="4" w:space="1" w:color="auto"/>
        </w:pBdr>
        <w:spacing w:after="0" w:line="240" w:lineRule="auto"/>
        <w:rPr>
          <w:rFonts w:ascii="Arial" w:hAnsi="Arial" w:cs="Arial"/>
          <w:b/>
          <w:sz w:val="20"/>
          <w:szCs w:val="20"/>
        </w:rPr>
      </w:pPr>
      <w:r w:rsidRPr="00FB2AD8">
        <w:rPr>
          <w:rFonts w:ascii="Arial" w:hAnsi="Arial" w:cs="Arial"/>
          <w:b/>
        </w:rPr>
        <w:lastRenderedPageBreak/>
        <w:t xml:space="preserve">NAZIV PROGRAMA: 4207  UNAPRJEĐENJE KVALITETE ZDRAVSTVENE ZAŠTITE </w:t>
      </w:r>
      <w:r w:rsidRPr="00FB2AD8">
        <w:rPr>
          <w:rFonts w:ascii="Arial" w:hAnsi="Arial" w:cs="Arial"/>
          <w:b/>
          <w:sz w:val="20"/>
          <w:szCs w:val="20"/>
        </w:rPr>
        <w:t xml:space="preserve">                                              </w:t>
      </w:r>
    </w:p>
    <w:p w:rsidR="00032F62" w:rsidRPr="00FB2AD8" w:rsidRDefault="00032F62" w:rsidP="00032F62">
      <w:pPr>
        <w:spacing w:after="0" w:line="240" w:lineRule="auto"/>
        <w:rPr>
          <w:rFonts w:ascii="Arial" w:hAnsi="Arial" w:cs="Arial"/>
          <w:b/>
          <w:sz w:val="20"/>
          <w:szCs w:val="20"/>
        </w:rPr>
      </w:pPr>
    </w:p>
    <w:p w:rsidR="00032F62" w:rsidRPr="00FB2AD8" w:rsidRDefault="00032F62" w:rsidP="00032F62">
      <w:pPr>
        <w:spacing w:after="0" w:line="240" w:lineRule="auto"/>
        <w:rPr>
          <w:rFonts w:ascii="Arial" w:hAnsi="Arial" w:cs="Arial"/>
          <w:sz w:val="20"/>
          <w:szCs w:val="20"/>
        </w:rPr>
      </w:pPr>
      <w:r w:rsidRPr="00FB2AD8">
        <w:rPr>
          <w:rFonts w:ascii="Arial" w:hAnsi="Arial" w:cs="Arial"/>
          <w:b/>
          <w:sz w:val="20"/>
          <w:szCs w:val="20"/>
        </w:rPr>
        <w:t>POSEBNI CILJ:</w:t>
      </w:r>
      <w:r w:rsidRPr="00FB2AD8">
        <w:rPr>
          <w:rFonts w:ascii="Arial" w:hAnsi="Arial" w:cs="Arial"/>
          <w:sz w:val="20"/>
          <w:szCs w:val="20"/>
        </w:rPr>
        <w:t xml:space="preserve"> 5.1. Regija zdravlja i kvaliteta života</w:t>
      </w:r>
    </w:p>
    <w:p w:rsidR="00032F62" w:rsidRPr="00FB2AD8" w:rsidRDefault="00032F62" w:rsidP="00032F62">
      <w:pPr>
        <w:spacing w:after="0" w:line="240" w:lineRule="auto"/>
        <w:rPr>
          <w:rFonts w:ascii="Arial" w:hAnsi="Arial" w:cs="Arial"/>
          <w:b/>
          <w:sz w:val="20"/>
          <w:szCs w:val="20"/>
        </w:rPr>
      </w:pPr>
    </w:p>
    <w:p w:rsidR="00032F62" w:rsidRPr="00FB2AD8" w:rsidRDefault="00032F62" w:rsidP="00032F62">
      <w:pPr>
        <w:spacing w:after="0" w:line="240" w:lineRule="auto"/>
        <w:rPr>
          <w:rFonts w:ascii="Arial" w:hAnsi="Arial" w:cs="Arial"/>
          <w:b/>
          <w:sz w:val="20"/>
          <w:szCs w:val="20"/>
        </w:rPr>
      </w:pPr>
      <w:r w:rsidRPr="00FB2AD8">
        <w:rPr>
          <w:rFonts w:ascii="Arial" w:hAnsi="Arial" w:cs="Arial"/>
          <w:b/>
          <w:sz w:val="20"/>
          <w:szCs w:val="20"/>
        </w:rPr>
        <w:t xml:space="preserve">MJERA: </w:t>
      </w:r>
      <w:r w:rsidRPr="00FB2AD8">
        <w:rPr>
          <w:rFonts w:ascii="Arial" w:hAnsi="Arial" w:cs="Arial"/>
          <w:sz w:val="20"/>
          <w:szCs w:val="20"/>
        </w:rPr>
        <w:t xml:space="preserve">5.1.1. Promicanje zdravog načina života i cjeloživotne tjelesne aktivnosti </w:t>
      </w:r>
    </w:p>
    <w:p w:rsidR="008A2030" w:rsidRPr="00FB2AD8" w:rsidRDefault="008A2030" w:rsidP="000732B9">
      <w:pPr>
        <w:spacing w:after="0" w:line="240" w:lineRule="auto"/>
        <w:jc w:val="both"/>
        <w:rPr>
          <w:rFonts w:ascii="Arial" w:hAnsi="Arial" w:cs="Arial"/>
          <w:sz w:val="20"/>
          <w:szCs w:val="20"/>
        </w:rPr>
      </w:pPr>
    </w:p>
    <w:p w:rsidR="00671B22" w:rsidRDefault="00671B22" w:rsidP="008F1DD0">
      <w:pPr>
        <w:spacing w:after="0" w:line="240" w:lineRule="auto"/>
        <w:jc w:val="both"/>
        <w:rPr>
          <w:rFonts w:ascii="Arial" w:hAnsi="Arial" w:cs="Arial"/>
          <w:b/>
          <w:sz w:val="20"/>
          <w:szCs w:val="20"/>
        </w:rPr>
      </w:pPr>
    </w:p>
    <w:p w:rsidR="008F1DD0" w:rsidRDefault="008F1DD0" w:rsidP="008F1DD0">
      <w:pPr>
        <w:spacing w:after="0" w:line="240" w:lineRule="auto"/>
        <w:jc w:val="both"/>
        <w:rPr>
          <w:rFonts w:ascii="Arial" w:hAnsi="Arial" w:cs="Arial"/>
          <w:b/>
          <w:sz w:val="20"/>
          <w:szCs w:val="20"/>
        </w:rPr>
      </w:pPr>
      <w:r w:rsidRPr="00FB2AD8">
        <w:rPr>
          <w:rFonts w:ascii="Arial" w:hAnsi="Arial" w:cs="Arial"/>
          <w:b/>
          <w:sz w:val="20"/>
          <w:szCs w:val="20"/>
        </w:rPr>
        <w:t>OBRAZLOŽENJE IZVRŠENJA PROGRAMA S OSVRTOM NA CILJEVE KOJI SU OSTVARENI NJEGOVOM PROVEDBOM I POKAZATELJIMA USPJEŠNOSTI REALIZACIJE CILJEVA</w:t>
      </w:r>
    </w:p>
    <w:p w:rsidR="00671B22" w:rsidRPr="00FB2AD8" w:rsidRDefault="00671B22" w:rsidP="008F1DD0">
      <w:pPr>
        <w:spacing w:after="0" w:line="240" w:lineRule="auto"/>
        <w:jc w:val="both"/>
        <w:rPr>
          <w:rFonts w:ascii="Arial" w:hAnsi="Arial" w:cs="Arial"/>
          <w:b/>
          <w:sz w:val="20"/>
          <w:szCs w:val="20"/>
        </w:rPr>
      </w:pPr>
    </w:p>
    <w:p w:rsidR="008F1DD0" w:rsidRPr="00FB2AD8" w:rsidRDefault="008F1DD0" w:rsidP="008F1DD0">
      <w:pPr>
        <w:spacing w:after="0" w:line="240" w:lineRule="auto"/>
        <w:jc w:val="both"/>
        <w:rPr>
          <w:rFonts w:ascii="Arial" w:hAnsi="Arial" w:cs="Arial"/>
          <w:b/>
          <w:sz w:val="10"/>
          <w:szCs w:val="10"/>
        </w:rPr>
      </w:pPr>
    </w:p>
    <w:p w:rsidR="00781500" w:rsidRPr="00FB2AD8" w:rsidRDefault="008F1DD0" w:rsidP="000732B9">
      <w:pPr>
        <w:spacing w:after="0" w:line="240" w:lineRule="auto"/>
        <w:jc w:val="both"/>
        <w:rPr>
          <w:rFonts w:ascii="Arial" w:hAnsi="Arial" w:cs="Arial"/>
          <w:sz w:val="20"/>
          <w:szCs w:val="20"/>
        </w:rPr>
      </w:pPr>
      <w:r w:rsidRPr="00FB2AD8">
        <w:rPr>
          <w:rFonts w:ascii="Arial" w:hAnsi="Arial" w:cs="Arial"/>
          <w:sz w:val="20"/>
          <w:szCs w:val="20"/>
        </w:rPr>
        <w:t xml:space="preserve">Na razini programa </w:t>
      </w:r>
      <w:r w:rsidRPr="00FB2AD8">
        <w:rPr>
          <w:rFonts w:ascii="Arial" w:hAnsi="Arial" w:cs="Arial"/>
          <w:i/>
          <w:sz w:val="20"/>
          <w:szCs w:val="20"/>
        </w:rPr>
        <w:t>„Unaprjeđenje kvalitete zdravstvene zaštite“</w:t>
      </w:r>
      <w:r w:rsidRPr="00FB2AD8">
        <w:rPr>
          <w:rFonts w:ascii="Arial" w:hAnsi="Arial" w:cs="Arial"/>
          <w:sz w:val="20"/>
          <w:szCs w:val="20"/>
        </w:rPr>
        <w:t xml:space="preserve"> planirana su sredstva u iznosu od </w:t>
      </w:r>
      <w:r w:rsidR="00F07C47">
        <w:rPr>
          <w:rFonts w:ascii="Arial" w:hAnsi="Arial" w:cs="Arial"/>
          <w:sz w:val="20"/>
          <w:szCs w:val="20"/>
        </w:rPr>
        <w:t>1.131.505,85</w:t>
      </w:r>
      <w:r w:rsidR="004142E2" w:rsidRPr="00FB2AD8">
        <w:rPr>
          <w:rFonts w:ascii="Arial" w:hAnsi="Arial" w:cs="Arial"/>
          <w:sz w:val="20"/>
          <w:szCs w:val="20"/>
        </w:rPr>
        <w:t xml:space="preserve"> eura,</w:t>
      </w:r>
      <w:r w:rsidRPr="00FB2AD8">
        <w:rPr>
          <w:rFonts w:ascii="Arial" w:hAnsi="Arial" w:cs="Arial"/>
          <w:sz w:val="20"/>
          <w:szCs w:val="20"/>
        </w:rPr>
        <w:t xml:space="preserve"> od čega je u izvještajnom razdoblju realizirano </w:t>
      </w:r>
      <w:r w:rsidR="00F07C47">
        <w:rPr>
          <w:rFonts w:ascii="Arial" w:hAnsi="Arial" w:cs="Arial"/>
          <w:sz w:val="20"/>
          <w:szCs w:val="20"/>
        </w:rPr>
        <w:t>865.247,17</w:t>
      </w:r>
      <w:r w:rsidR="00BA452B" w:rsidRPr="00FB2AD8">
        <w:rPr>
          <w:rFonts w:ascii="Arial" w:hAnsi="Arial" w:cs="Arial"/>
          <w:sz w:val="20"/>
          <w:szCs w:val="20"/>
        </w:rPr>
        <w:t xml:space="preserve"> eura </w:t>
      </w:r>
      <w:r w:rsidRPr="00FB2AD8">
        <w:rPr>
          <w:rFonts w:ascii="Arial" w:hAnsi="Arial" w:cs="Arial"/>
          <w:sz w:val="20"/>
          <w:szCs w:val="20"/>
        </w:rPr>
        <w:t>(</w:t>
      </w:r>
      <w:r w:rsidR="00F07C47">
        <w:rPr>
          <w:rFonts w:ascii="Arial" w:hAnsi="Arial" w:cs="Arial"/>
          <w:sz w:val="20"/>
          <w:szCs w:val="20"/>
        </w:rPr>
        <w:t>76,47%)</w:t>
      </w:r>
      <w:r w:rsidR="00D705B5" w:rsidRPr="00FB2AD8">
        <w:rPr>
          <w:rFonts w:ascii="Arial" w:hAnsi="Arial" w:cs="Arial"/>
          <w:sz w:val="20"/>
          <w:szCs w:val="20"/>
        </w:rPr>
        <w:t xml:space="preserve">. </w:t>
      </w:r>
      <w:r w:rsidRPr="00FB2AD8">
        <w:rPr>
          <w:rFonts w:ascii="Arial" w:hAnsi="Arial" w:cs="Arial"/>
          <w:sz w:val="20"/>
          <w:szCs w:val="20"/>
        </w:rPr>
        <w:t xml:space="preserve">U sklopu programa </w:t>
      </w:r>
      <w:r w:rsidR="007D11DB" w:rsidRPr="00FB2AD8">
        <w:rPr>
          <w:rFonts w:ascii="Arial" w:hAnsi="Arial" w:cs="Arial"/>
          <w:sz w:val="20"/>
          <w:szCs w:val="20"/>
        </w:rPr>
        <w:t>p</w:t>
      </w:r>
      <w:r w:rsidR="00395EE2" w:rsidRPr="00FB2AD8">
        <w:rPr>
          <w:rFonts w:ascii="Arial" w:hAnsi="Arial" w:cs="Arial"/>
          <w:sz w:val="20"/>
          <w:szCs w:val="20"/>
        </w:rPr>
        <w:t>rovode se aktivnosti</w:t>
      </w:r>
      <w:r w:rsidR="007D11DB" w:rsidRPr="00FB2AD8">
        <w:rPr>
          <w:rFonts w:ascii="Arial" w:hAnsi="Arial" w:cs="Arial"/>
          <w:sz w:val="20"/>
          <w:szCs w:val="20"/>
        </w:rPr>
        <w:t xml:space="preserve"> s ciljem </w:t>
      </w:r>
      <w:r w:rsidR="007D11DB" w:rsidRPr="00FB2AD8">
        <w:rPr>
          <w:rFonts w:ascii="Arial" w:hAnsi="Arial" w:cs="Arial"/>
          <w:bCs/>
          <w:sz w:val="20"/>
          <w:szCs w:val="20"/>
        </w:rPr>
        <w:t>promicanja zdravog načina života radi produljenja očekivanog životnog vijeka i smanjenja smrtnosti te osiguranja visoke razine fizičkog i psihičkog zdravlja.</w:t>
      </w:r>
      <w:r w:rsidR="00517E8E" w:rsidRPr="00FB2AD8">
        <w:rPr>
          <w:rFonts w:ascii="Arial" w:hAnsi="Arial" w:cs="Arial"/>
          <w:bCs/>
          <w:sz w:val="20"/>
          <w:szCs w:val="20"/>
        </w:rPr>
        <w:t xml:space="preserve"> </w:t>
      </w:r>
    </w:p>
    <w:p w:rsidR="00781500" w:rsidRPr="00FB2AD8" w:rsidRDefault="00781500" w:rsidP="000732B9">
      <w:pPr>
        <w:spacing w:after="0" w:line="240" w:lineRule="auto"/>
        <w:jc w:val="both"/>
        <w:rPr>
          <w:rFonts w:ascii="Arial" w:hAnsi="Arial" w:cs="Arial"/>
          <w:sz w:val="20"/>
          <w:szCs w:val="20"/>
        </w:rPr>
      </w:pPr>
    </w:p>
    <w:p w:rsidR="000732B9" w:rsidRPr="00FB2AD8" w:rsidRDefault="000732B9" w:rsidP="000732B9">
      <w:pPr>
        <w:pStyle w:val="ListParagraph"/>
        <w:numPr>
          <w:ilvl w:val="0"/>
          <w:numId w:val="1"/>
        </w:numPr>
        <w:tabs>
          <w:tab w:val="left" w:pos="284"/>
        </w:tabs>
        <w:spacing w:after="0" w:line="240" w:lineRule="auto"/>
        <w:ind w:left="0" w:firstLine="0"/>
        <w:jc w:val="both"/>
        <w:rPr>
          <w:rFonts w:ascii="Arial" w:hAnsi="Arial" w:cs="Arial"/>
          <w:sz w:val="20"/>
          <w:szCs w:val="20"/>
        </w:rPr>
      </w:pPr>
      <w:r w:rsidRPr="00FB2AD8">
        <w:rPr>
          <w:rFonts w:ascii="Arial" w:hAnsi="Arial" w:cs="Arial"/>
          <w:b/>
          <w:sz w:val="20"/>
          <w:szCs w:val="20"/>
        </w:rPr>
        <w:t>420701 Zdravstveno-rekreativni kamp za djecu iz Vukovara i djecu s cerebralnom i dječjom paralizom – Lječilište Veli Lošinj</w:t>
      </w:r>
      <w:r w:rsidRPr="00FB2AD8">
        <w:rPr>
          <w:rFonts w:ascii="Arial" w:hAnsi="Arial" w:cs="Arial"/>
          <w:sz w:val="20"/>
          <w:szCs w:val="20"/>
        </w:rPr>
        <w:t xml:space="preserve"> </w:t>
      </w:r>
    </w:p>
    <w:p w:rsidR="009C61E5" w:rsidRPr="00FB2AD8" w:rsidRDefault="000732B9" w:rsidP="009C61E5">
      <w:pPr>
        <w:tabs>
          <w:tab w:val="left" w:pos="284"/>
        </w:tabs>
        <w:spacing w:after="0" w:line="240" w:lineRule="auto"/>
        <w:jc w:val="both"/>
        <w:rPr>
          <w:rFonts w:ascii="Arial" w:hAnsi="Arial" w:cs="Arial"/>
          <w:sz w:val="20"/>
          <w:szCs w:val="20"/>
        </w:rPr>
      </w:pPr>
      <w:r w:rsidRPr="00FB2AD8">
        <w:rPr>
          <w:rFonts w:ascii="Arial" w:hAnsi="Arial" w:cs="Arial"/>
          <w:sz w:val="20"/>
          <w:szCs w:val="20"/>
        </w:rPr>
        <w:t xml:space="preserve">      U sklopu aktivnosti planirana su sredstva u iznosu od </w:t>
      </w:r>
      <w:r w:rsidR="00D705B5" w:rsidRPr="00FB2AD8">
        <w:rPr>
          <w:rFonts w:ascii="Arial" w:hAnsi="Arial" w:cs="Arial"/>
          <w:sz w:val="20"/>
          <w:szCs w:val="20"/>
        </w:rPr>
        <w:t xml:space="preserve"> </w:t>
      </w:r>
      <w:r w:rsidR="00F07C47">
        <w:rPr>
          <w:rFonts w:ascii="Arial" w:hAnsi="Arial" w:cs="Arial"/>
          <w:sz w:val="20"/>
          <w:szCs w:val="20"/>
        </w:rPr>
        <w:t>50.000,00</w:t>
      </w:r>
      <w:r w:rsidR="004142E2" w:rsidRPr="00FB2AD8">
        <w:rPr>
          <w:rFonts w:ascii="Arial" w:hAnsi="Arial" w:cs="Arial"/>
          <w:sz w:val="20"/>
          <w:szCs w:val="20"/>
        </w:rPr>
        <w:t xml:space="preserve"> eura,</w:t>
      </w:r>
      <w:r w:rsidRPr="00FB2AD8">
        <w:rPr>
          <w:rFonts w:ascii="Arial" w:hAnsi="Arial" w:cs="Arial"/>
          <w:sz w:val="20"/>
          <w:szCs w:val="20"/>
        </w:rPr>
        <w:t xml:space="preserve"> iz izvornog Proračuna Primorsko-goranske županije. Program je namijenjen za financiranje sedmodnevnog boravka djece slabijeg imovinskog i zdravstvenog stanja iz Vukovara</w:t>
      </w:r>
      <w:r w:rsidR="00D705B5" w:rsidRPr="00FB2AD8">
        <w:rPr>
          <w:rFonts w:ascii="Arial" w:hAnsi="Arial" w:cs="Arial"/>
          <w:sz w:val="20"/>
          <w:szCs w:val="20"/>
        </w:rPr>
        <w:t xml:space="preserve"> (</w:t>
      </w:r>
      <w:r w:rsidR="00D705B5" w:rsidRPr="00F50C3B">
        <w:rPr>
          <w:rFonts w:ascii="Arial" w:hAnsi="Arial" w:cs="Arial"/>
          <w:sz w:val="20"/>
          <w:szCs w:val="20"/>
        </w:rPr>
        <w:t>100 djece)</w:t>
      </w:r>
      <w:r w:rsidRPr="00F50C3B">
        <w:rPr>
          <w:rFonts w:ascii="Arial" w:hAnsi="Arial" w:cs="Arial"/>
          <w:sz w:val="20"/>
          <w:szCs w:val="20"/>
        </w:rPr>
        <w:t xml:space="preserve"> te djece oboljelih od cerebralne i dječje paralize</w:t>
      </w:r>
      <w:r w:rsidR="00F50C3B" w:rsidRPr="00F50C3B">
        <w:rPr>
          <w:rFonts w:ascii="Arial" w:hAnsi="Arial" w:cs="Arial"/>
          <w:sz w:val="20"/>
          <w:szCs w:val="20"/>
        </w:rPr>
        <w:t xml:space="preserve"> s područja Grada Rijeke</w:t>
      </w:r>
      <w:r w:rsidRPr="00F50C3B">
        <w:rPr>
          <w:rFonts w:ascii="Arial" w:hAnsi="Arial" w:cs="Arial"/>
          <w:sz w:val="20"/>
          <w:szCs w:val="20"/>
        </w:rPr>
        <w:t xml:space="preserve"> u Lječilištu Veli Lošinj</w:t>
      </w:r>
      <w:r w:rsidR="00D705B5" w:rsidRPr="00F50C3B">
        <w:rPr>
          <w:rFonts w:ascii="Arial" w:hAnsi="Arial" w:cs="Arial"/>
          <w:sz w:val="20"/>
          <w:szCs w:val="20"/>
        </w:rPr>
        <w:t xml:space="preserve"> (50 djece)</w:t>
      </w:r>
      <w:r w:rsidRPr="00F50C3B">
        <w:rPr>
          <w:rFonts w:ascii="Arial" w:hAnsi="Arial" w:cs="Arial"/>
          <w:sz w:val="20"/>
          <w:szCs w:val="20"/>
        </w:rPr>
        <w:t xml:space="preserve">, </w:t>
      </w:r>
      <w:r w:rsidRPr="00FB2AD8">
        <w:rPr>
          <w:rFonts w:ascii="Arial" w:hAnsi="Arial" w:cs="Arial"/>
          <w:sz w:val="20"/>
          <w:szCs w:val="20"/>
        </w:rPr>
        <w:t xml:space="preserve">tijekom </w:t>
      </w:r>
      <w:r w:rsidR="00F07C47">
        <w:rPr>
          <w:rFonts w:ascii="Arial" w:hAnsi="Arial" w:cs="Arial"/>
          <w:sz w:val="20"/>
          <w:szCs w:val="20"/>
        </w:rPr>
        <w:t>ljetnih mjeseci</w:t>
      </w:r>
      <w:r w:rsidRPr="00FB2AD8">
        <w:rPr>
          <w:rFonts w:ascii="Arial" w:hAnsi="Arial" w:cs="Arial"/>
          <w:sz w:val="20"/>
          <w:szCs w:val="20"/>
        </w:rPr>
        <w:t xml:space="preserve">. Program se zasniva na pogodnosti koju čine prirodni uvjeti na lokaciji za zdravlje djece: blaga mediteranska klima, čistoća zraka i mora, borova šuma i mediteransko raslinje. </w:t>
      </w:r>
      <w:r w:rsidR="00D705B5" w:rsidRPr="00FB2AD8">
        <w:rPr>
          <w:rFonts w:ascii="Arial" w:hAnsi="Arial" w:cs="Arial"/>
          <w:sz w:val="20"/>
          <w:szCs w:val="20"/>
        </w:rPr>
        <w:t>Izvršeni su planirani rashodi u cijelosti</w:t>
      </w:r>
      <w:r w:rsidR="00525B17" w:rsidRPr="00FB2AD8">
        <w:rPr>
          <w:rFonts w:ascii="Arial" w:hAnsi="Arial" w:cs="Arial"/>
          <w:sz w:val="20"/>
          <w:szCs w:val="20"/>
        </w:rPr>
        <w:t>.</w:t>
      </w:r>
      <w:r w:rsidR="00F50C3B" w:rsidRPr="00F50C3B">
        <w:rPr>
          <w:rFonts w:ascii="Arial" w:hAnsi="Arial" w:cs="Arial"/>
          <w:sz w:val="20"/>
          <w:szCs w:val="20"/>
        </w:rPr>
        <w:t xml:space="preserve"> </w:t>
      </w:r>
      <w:r w:rsidR="00F50C3B" w:rsidRPr="00772C96">
        <w:rPr>
          <w:rFonts w:ascii="Arial" w:hAnsi="Arial" w:cs="Arial"/>
          <w:sz w:val="20"/>
          <w:szCs w:val="20"/>
        </w:rPr>
        <w:t>Od ukupnog iznosa planiranih sredstava, u izvještajnom razdoblju ostvareni su rashodi u iznosu</w:t>
      </w:r>
      <w:r w:rsidR="00F50C3B">
        <w:rPr>
          <w:rFonts w:ascii="Arial" w:hAnsi="Arial" w:cs="Arial"/>
          <w:sz w:val="20"/>
          <w:szCs w:val="20"/>
        </w:rPr>
        <w:t xml:space="preserve"> od 49.900,00 eura</w:t>
      </w:r>
      <w:r w:rsidR="00CE2E2E">
        <w:rPr>
          <w:rFonts w:ascii="Arial" w:hAnsi="Arial" w:cs="Arial"/>
          <w:sz w:val="20"/>
          <w:szCs w:val="20"/>
        </w:rPr>
        <w:t>, koji se odnose na rashode za zaposlene</w:t>
      </w:r>
      <w:r w:rsidR="003A1453">
        <w:rPr>
          <w:rFonts w:ascii="Arial" w:hAnsi="Arial" w:cs="Arial"/>
          <w:sz w:val="20"/>
          <w:szCs w:val="20"/>
        </w:rPr>
        <w:t xml:space="preserve"> (28%)</w:t>
      </w:r>
      <w:r w:rsidR="00CE2E2E">
        <w:rPr>
          <w:rFonts w:ascii="Arial" w:hAnsi="Arial" w:cs="Arial"/>
          <w:sz w:val="20"/>
          <w:szCs w:val="20"/>
        </w:rPr>
        <w:t xml:space="preserve"> i materijalne rashode</w:t>
      </w:r>
      <w:r w:rsidR="003A1453">
        <w:rPr>
          <w:rFonts w:ascii="Arial" w:hAnsi="Arial" w:cs="Arial"/>
          <w:sz w:val="20"/>
          <w:szCs w:val="20"/>
        </w:rPr>
        <w:t xml:space="preserve"> (72%). </w:t>
      </w:r>
      <w:r w:rsidR="00CE2E2E">
        <w:rPr>
          <w:rFonts w:ascii="Arial" w:hAnsi="Arial" w:cs="Arial"/>
          <w:sz w:val="20"/>
          <w:szCs w:val="20"/>
        </w:rPr>
        <w:t xml:space="preserve"> </w:t>
      </w:r>
    </w:p>
    <w:p w:rsidR="009C61E5" w:rsidRPr="00C71F9F" w:rsidRDefault="009C61E5" w:rsidP="009C61E5">
      <w:pPr>
        <w:tabs>
          <w:tab w:val="left" w:pos="284"/>
        </w:tabs>
        <w:spacing w:after="0" w:line="240" w:lineRule="auto"/>
        <w:jc w:val="both"/>
        <w:rPr>
          <w:rFonts w:ascii="Arial" w:hAnsi="Arial" w:cs="Arial"/>
          <w:color w:val="FF0000"/>
          <w:sz w:val="20"/>
          <w:szCs w:val="20"/>
        </w:rPr>
      </w:pPr>
    </w:p>
    <w:p w:rsidR="009C61E5" w:rsidRPr="007A082F" w:rsidRDefault="009C61E5" w:rsidP="009C61E5">
      <w:pPr>
        <w:pStyle w:val="ListParagraph"/>
        <w:numPr>
          <w:ilvl w:val="0"/>
          <w:numId w:val="1"/>
        </w:numPr>
        <w:tabs>
          <w:tab w:val="left" w:pos="284"/>
        </w:tabs>
        <w:spacing w:after="0" w:line="240" w:lineRule="auto"/>
        <w:jc w:val="both"/>
        <w:rPr>
          <w:rFonts w:ascii="Arial" w:hAnsi="Arial" w:cs="Arial"/>
          <w:b/>
          <w:sz w:val="20"/>
          <w:szCs w:val="20"/>
        </w:rPr>
      </w:pPr>
      <w:r w:rsidRPr="007A082F">
        <w:rPr>
          <w:rFonts w:ascii="Arial" w:hAnsi="Arial" w:cs="Arial"/>
          <w:b/>
          <w:sz w:val="20"/>
          <w:szCs w:val="20"/>
        </w:rPr>
        <w:t>420711 EU projekti kod proračunskih korisnika</w:t>
      </w:r>
    </w:p>
    <w:p w:rsidR="003055AB" w:rsidRPr="003055AB" w:rsidRDefault="009C61E5" w:rsidP="009C61E5">
      <w:pPr>
        <w:tabs>
          <w:tab w:val="left" w:pos="284"/>
        </w:tabs>
        <w:spacing w:after="0" w:line="240" w:lineRule="auto"/>
        <w:jc w:val="both"/>
        <w:rPr>
          <w:rFonts w:ascii="Arial" w:hAnsi="Arial" w:cs="Arial"/>
          <w:sz w:val="20"/>
          <w:szCs w:val="20"/>
        </w:rPr>
      </w:pPr>
      <w:r w:rsidRPr="00DE26CC">
        <w:rPr>
          <w:rFonts w:ascii="Arial" w:hAnsi="Arial" w:cs="Arial"/>
          <w:color w:val="FF0000"/>
          <w:sz w:val="20"/>
          <w:szCs w:val="20"/>
        </w:rPr>
        <w:t xml:space="preserve">      </w:t>
      </w:r>
      <w:r w:rsidRPr="003055AB">
        <w:rPr>
          <w:rFonts w:ascii="Arial" w:hAnsi="Arial" w:cs="Arial"/>
          <w:sz w:val="20"/>
          <w:szCs w:val="20"/>
        </w:rPr>
        <w:t xml:space="preserve">U sklopu aktivnosti planirana su sredstva u konsolidiranom iznosu od  </w:t>
      </w:r>
      <w:r w:rsidR="00DE26CC" w:rsidRPr="003055AB">
        <w:rPr>
          <w:rFonts w:ascii="Arial" w:hAnsi="Arial" w:cs="Arial"/>
          <w:sz w:val="20"/>
          <w:szCs w:val="20"/>
        </w:rPr>
        <w:t>287.851,85</w:t>
      </w:r>
      <w:r w:rsidR="004142E2" w:rsidRPr="003055AB">
        <w:rPr>
          <w:rFonts w:ascii="Arial" w:hAnsi="Arial" w:cs="Arial"/>
          <w:sz w:val="20"/>
          <w:szCs w:val="20"/>
        </w:rPr>
        <w:t xml:space="preserve"> eura.</w:t>
      </w:r>
      <w:r w:rsidRPr="003055AB">
        <w:rPr>
          <w:rFonts w:ascii="Arial" w:hAnsi="Arial" w:cs="Arial"/>
          <w:sz w:val="20"/>
          <w:szCs w:val="20"/>
        </w:rPr>
        <w:t xml:space="preserve"> Dom zdravlja PGŽ</w:t>
      </w:r>
      <w:r w:rsidR="003D4556" w:rsidRPr="003055AB">
        <w:rPr>
          <w:rFonts w:ascii="Arial" w:hAnsi="Arial" w:cs="Arial"/>
          <w:sz w:val="20"/>
          <w:szCs w:val="20"/>
        </w:rPr>
        <w:t xml:space="preserve"> u sklopu aktivnosti provodi sljedeće EU projekte: </w:t>
      </w:r>
      <w:proofErr w:type="spellStart"/>
      <w:r w:rsidR="00F1123D" w:rsidRPr="003055AB">
        <w:rPr>
          <w:rFonts w:ascii="Arial" w:hAnsi="Arial" w:cs="Arial"/>
          <w:sz w:val="20"/>
          <w:szCs w:val="20"/>
        </w:rPr>
        <w:t>dRural</w:t>
      </w:r>
      <w:proofErr w:type="spellEnd"/>
      <w:r w:rsidR="00F1123D" w:rsidRPr="003055AB">
        <w:rPr>
          <w:rFonts w:ascii="Arial" w:hAnsi="Arial" w:cs="Arial"/>
          <w:sz w:val="20"/>
          <w:szCs w:val="20"/>
        </w:rPr>
        <w:t xml:space="preserve"> programa Horizon2020 čiji je cilj projekta razviti i uspostaviti digitalno rješenje koje će poboljšati razinu pristupačnosti </w:t>
      </w:r>
      <w:r w:rsidR="00F5552E" w:rsidRPr="003055AB">
        <w:rPr>
          <w:rFonts w:ascii="Arial" w:hAnsi="Arial" w:cs="Arial"/>
          <w:sz w:val="20"/>
          <w:szCs w:val="20"/>
        </w:rPr>
        <w:t xml:space="preserve">zdravstvenih i ostalih </w:t>
      </w:r>
      <w:r w:rsidR="00F1123D" w:rsidRPr="003055AB">
        <w:rPr>
          <w:rFonts w:ascii="Arial" w:hAnsi="Arial" w:cs="Arial"/>
          <w:sz w:val="20"/>
          <w:szCs w:val="20"/>
        </w:rPr>
        <w:t>usluga stanovnicima ruralnih područja</w:t>
      </w:r>
      <w:r w:rsidR="005D6B03" w:rsidRPr="003055AB">
        <w:rPr>
          <w:rFonts w:ascii="Arial" w:hAnsi="Arial" w:cs="Arial"/>
          <w:sz w:val="20"/>
          <w:szCs w:val="20"/>
        </w:rPr>
        <w:t xml:space="preserve"> i projekt potpore za pripravništvo u javnim službama</w:t>
      </w:r>
      <w:r w:rsidR="0016399D" w:rsidRPr="003055AB">
        <w:rPr>
          <w:rFonts w:ascii="Arial" w:hAnsi="Arial" w:cs="Arial"/>
          <w:sz w:val="20"/>
          <w:szCs w:val="20"/>
        </w:rPr>
        <w:t xml:space="preserve"> te projekt sufinanciranja pripravničkog staža HZZ-a. </w:t>
      </w:r>
      <w:r w:rsidRPr="003055AB">
        <w:rPr>
          <w:rFonts w:ascii="Arial" w:hAnsi="Arial" w:cs="Arial"/>
          <w:sz w:val="20"/>
          <w:szCs w:val="20"/>
        </w:rPr>
        <w:t>Nastavni zavod za javno</w:t>
      </w:r>
      <w:r w:rsidR="003055AB" w:rsidRPr="003055AB">
        <w:rPr>
          <w:rFonts w:ascii="Arial" w:hAnsi="Arial" w:cs="Arial"/>
          <w:sz w:val="20"/>
          <w:szCs w:val="20"/>
        </w:rPr>
        <w:t xml:space="preserve"> zdravstvo PGŽ provodi projekt </w:t>
      </w:r>
      <w:r w:rsidR="0016399D" w:rsidRPr="003055AB">
        <w:rPr>
          <w:rFonts w:ascii="Arial" w:hAnsi="Arial" w:cs="Arial"/>
          <w:sz w:val="20"/>
          <w:szCs w:val="20"/>
        </w:rPr>
        <w:t xml:space="preserve">SCAED – </w:t>
      </w:r>
      <w:proofErr w:type="spellStart"/>
      <w:r w:rsidR="0016399D" w:rsidRPr="003055AB">
        <w:rPr>
          <w:rFonts w:ascii="Arial" w:hAnsi="Arial" w:cs="Arial"/>
          <w:sz w:val="20"/>
          <w:szCs w:val="20"/>
        </w:rPr>
        <w:t>The</w:t>
      </w:r>
      <w:proofErr w:type="spellEnd"/>
      <w:r w:rsidR="0016399D" w:rsidRPr="003055AB">
        <w:rPr>
          <w:rFonts w:ascii="Arial" w:hAnsi="Arial" w:cs="Arial"/>
          <w:sz w:val="20"/>
          <w:szCs w:val="20"/>
        </w:rPr>
        <w:t xml:space="preserve"> sport </w:t>
      </w:r>
      <w:proofErr w:type="spellStart"/>
      <w:r w:rsidR="0016399D" w:rsidRPr="003055AB">
        <w:rPr>
          <w:rFonts w:ascii="Arial" w:hAnsi="Arial" w:cs="Arial"/>
          <w:sz w:val="20"/>
          <w:szCs w:val="20"/>
        </w:rPr>
        <w:t>community</w:t>
      </w:r>
      <w:proofErr w:type="spellEnd"/>
      <w:r w:rsidR="0016399D" w:rsidRPr="003055AB">
        <w:rPr>
          <w:rFonts w:ascii="Arial" w:hAnsi="Arial" w:cs="Arial"/>
          <w:sz w:val="20"/>
          <w:szCs w:val="20"/>
        </w:rPr>
        <w:t xml:space="preserve"> </w:t>
      </w:r>
      <w:proofErr w:type="spellStart"/>
      <w:r w:rsidR="0016399D" w:rsidRPr="003055AB">
        <w:rPr>
          <w:rFonts w:ascii="Arial" w:hAnsi="Arial" w:cs="Arial"/>
          <w:sz w:val="20"/>
          <w:szCs w:val="20"/>
        </w:rPr>
        <w:t>against</w:t>
      </w:r>
      <w:proofErr w:type="spellEnd"/>
      <w:r w:rsidR="0016399D" w:rsidRPr="003055AB">
        <w:rPr>
          <w:rFonts w:ascii="Arial" w:hAnsi="Arial" w:cs="Arial"/>
          <w:sz w:val="20"/>
          <w:szCs w:val="20"/>
        </w:rPr>
        <w:t xml:space="preserve"> </w:t>
      </w:r>
      <w:proofErr w:type="spellStart"/>
      <w:r w:rsidR="0016399D" w:rsidRPr="003055AB">
        <w:rPr>
          <w:rFonts w:ascii="Arial" w:hAnsi="Arial" w:cs="Arial"/>
          <w:sz w:val="20"/>
          <w:szCs w:val="20"/>
        </w:rPr>
        <w:t>eating</w:t>
      </w:r>
      <w:proofErr w:type="spellEnd"/>
      <w:r w:rsidR="0016399D" w:rsidRPr="003055AB">
        <w:rPr>
          <w:rFonts w:ascii="Arial" w:hAnsi="Arial" w:cs="Arial"/>
          <w:sz w:val="20"/>
          <w:szCs w:val="20"/>
        </w:rPr>
        <w:t xml:space="preserve"> </w:t>
      </w:r>
      <w:proofErr w:type="spellStart"/>
      <w:r w:rsidR="0016399D" w:rsidRPr="003055AB">
        <w:rPr>
          <w:rFonts w:ascii="Arial" w:hAnsi="Arial" w:cs="Arial"/>
          <w:sz w:val="20"/>
          <w:szCs w:val="20"/>
        </w:rPr>
        <w:t>disorders</w:t>
      </w:r>
      <w:proofErr w:type="spellEnd"/>
      <w:r w:rsidR="003055AB" w:rsidRPr="003055AB">
        <w:rPr>
          <w:rFonts w:ascii="Arial" w:hAnsi="Arial" w:cs="Arial"/>
          <w:sz w:val="20"/>
          <w:szCs w:val="20"/>
        </w:rPr>
        <w:t>“.</w:t>
      </w:r>
    </w:p>
    <w:p w:rsidR="002D7DDD" w:rsidRPr="007A082F" w:rsidRDefault="009C61E5" w:rsidP="009C61E5">
      <w:pPr>
        <w:spacing w:after="0" w:line="240" w:lineRule="auto"/>
        <w:jc w:val="both"/>
        <w:rPr>
          <w:rFonts w:ascii="Arial" w:hAnsi="Arial" w:cs="Arial"/>
          <w:sz w:val="20"/>
          <w:szCs w:val="20"/>
        </w:rPr>
      </w:pPr>
      <w:r w:rsidRPr="007A082F">
        <w:rPr>
          <w:rFonts w:ascii="Arial" w:hAnsi="Arial" w:cs="Arial"/>
          <w:sz w:val="20"/>
          <w:szCs w:val="20"/>
        </w:rPr>
        <w:t xml:space="preserve">    </w:t>
      </w:r>
      <w:r w:rsidRPr="007A082F">
        <w:rPr>
          <w:rFonts w:ascii="Arial" w:hAnsi="Arial" w:cs="Arial"/>
          <w:sz w:val="20"/>
          <w:szCs w:val="20"/>
          <w:shd w:val="clear" w:color="auto" w:fill="FFFFFF"/>
        </w:rPr>
        <w:t>Od ukupnog iznosa planiranih sredstava</w:t>
      </w:r>
      <w:r w:rsidRPr="007A082F">
        <w:rPr>
          <w:rFonts w:ascii="Arial" w:hAnsi="Arial" w:cs="Arial"/>
          <w:sz w:val="20"/>
          <w:szCs w:val="20"/>
        </w:rPr>
        <w:t>,</w:t>
      </w:r>
      <w:r w:rsidRPr="007A082F">
        <w:rPr>
          <w:rFonts w:ascii="Arial" w:hAnsi="Arial" w:cs="Arial"/>
          <w:sz w:val="20"/>
          <w:szCs w:val="20"/>
          <w:shd w:val="clear" w:color="auto" w:fill="FFFFFF"/>
        </w:rPr>
        <w:t xml:space="preserve"> </w:t>
      </w:r>
      <w:r w:rsidRPr="007A082F">
        <w:rPr>
          <w:rFonts w:ascii="Arial" w:hAnsi="Arial" w:cs="Arial"/>
          <w:sz w:val="20"/>
          <w:szCs w:val="20"/>
        </w:rPr>
        <w:t xml:space="preserve">u izvještajnom razdoblju izvršeni su rashodi u iznosu od </w:t>
      </w:r>
      <w:r w:rsidR="00DE26CC">
        <w:rPr>
          <w:rFonts w:ascii="Arial" w:hAnsi="Arial" w:cs="Arial"/>
          <w:sz w:val="20"/>
          <w:szCs w:val="20"/>
        </w:rPr>
        <w:t>247.116,61</w:t>
      </w:r>
      <w:r w:rsidR="0016399D" w:rsidRPr="007A082F">
        <w:rPr>
          <w:rFonts w:ascii="Arial" w:hAnsi="Arial" w:cs="Arial"/>
          <w:sz w:val="20"/>
          <w:szCs w:val="20"/>
        </w:rPr>
        <w:t xml:space="preserve"> eura.</w:t>
      </w:r>
      <w:r w:rsidR="00BA452B" w:rsidRPr="007A082F">
        <w:rPr>
          <w:rFonts w:ascii="Arial" w:hAnsi="Arial" w:cs="Arial"/>
          <w:sz w:val="20"/>
          <w:szCs w:val="20"/>
        </w:rPr>
        <w:t xml:space="preserve"> </w:t>
      </w:r>
      <w:r w:rsidR="00DE26CC">
        <w:rPr>
          <w:rFonts w:ascii="Arial" w:hAnsi="Arial" w:cs="Arial"/>
          <w:sz w:val="20"/>
          <w:szCs w:val="20"/>
        </w:rPr>
        <w:t>I</w:t>
      </w:r>
      <w:r w:rsidRPr="007A082F">
        <w:rPr>
          <w:rFonts w:ascii="Arial" w:hAnsi="Arial" w:cs="Arial"/>
          <w:sz w:val="20"/>
          <w:szCs w:val="20"/>
        </w:rPr>
        <w:t>zvor financiranja aktivnosti</w:t>
      </w:r>
      <w:r w:rsidR="007A082F" w:rsidRPr="007A082F">
        <w:rPr>
          <w:rFonts w:ascii="Arial" w:hAnsi="Arial" w:cs="Arial"/>
          <w:sz w:val="20"/>
          <w:szCs w:val="20"/>
        </w:rPr>
        <w:t xml:space="preserve"> su u cijelosti </w:t>
      </w:r>
      <w:r w:rsidRPr="007A082F">
        <w:rPr>
          <w:rFonts w:ascii="Arial" w:hAnsi="Arial" w:cs="Arial"/>
          <w:sz w:val="20"/>
          <w:szCs w:val="20"/>
        </w:rPr>
        <w:t>Pomoći za provođenje EU projekata-proračunski korisnici</w:t>
      </w:r>
      <w:r w:rsidR="007A082F" w:rsidRPr="007A082F">
        <w:rPr>
          <w:rFonts w:ascii="Arial" w:hAnsi="Arial" w:cs="Arial"/>
          <w:sz w:val="20"/>
          <w:szCs w:val="20"/>
        </w:rPr>
        <w:t>.</w:t>
      </w:r>
      <w:r w:rsidRPr="007A082F">
        <w:rPr>
          <w:rFonts w:ascii="Arial" w:hAnsi="Arial" w:cs="Arial"/>
          <w:sz w:val="20"/>
          <w:szCs w:val="20"/>
        </w:rPr>
        <w:t xml:space="preserve"> </w:t>
      </w:r>
    </w:p>
    <w:p w:rsidR="00086E19" w:rsidRPr="00C71F9F" w:rsidRDefault="00086E19" w:rsidP="0039516D">
      <w:pPr>
        <w:spacing w:after="0" w:line="240" w:lineRule="auto"/>
        <w:jc w:val="both"/>
        <w:rPr>
          <w:rFonts w:ascii="Arial" w:hAnsi="Arial" w:cs="Arial"/>
          <w:color w:val="FF0000"/>
          <w:sz w:val="20"/>
          <w:szCs w:val="20"/>
        </w:rPr>
      </w:pPr>
    </w:p>
    <w:p w:rsidR="0039516D" w:rsidRPr="00067376" w:rsidRDefault="0039516D" w:rsidP="0039516D">
      <w:pPr>
        <w:pStyle w:val="ListParagraph"/>
        <w:numPr>
          <w:ilvl w:val="0"/>
          <w:numId w:val="1"/>
        </w:numPr>
        <w:tabs>
          <w:tab w:val="left" w:pos="284"/>
        </w:tabs>
        <w:spacing w:after="0" w:line="240" w:lineRule="auto"/>
        <w:jc w:val="both"/>
        <w:rPr>
          <w:rFonts w:ascii="Arial" w:hAnsi="Arial" w:cs="Arial"/>
          <w:b/>
          <w:sz w:val="20"/>
          <w:szCs w:val="20"/>
        </w:rPr>
      </w:pPr>
      <w:r w:rsidRPr="00067376">
        <w:rPr>
          <w:rFonts w:ascii="Arial" w:hAnsi="Arial" w:cs="Arial"/>
          <w:b/>
          <w:sz w:val="20"/>
          <w:szCs w:val="20"/>
        </w:rPr>
        <w:t>420712 Programi edukacije, prevencije i promocije zdravlja</w:t>
      </w:r>
    </w:p>
    <w:p w:rsidR="0039516D" w:rsidRPr="00067376" w:rsidRDefault="0039516D" w:rsidP="0039516D">
      <w:pPr>
        <w:spacing w:after="0" w:line="240" w:lineRule="auto"/>
        <w:jc w:val="both"/>
        <w:rPr>
          <w:rFonts w:ascii="Arial" w:hAnsi="Arial" w:cs="Arial"/>
          <w:sz w:val="20"/>
          <w:szCs w:val="20"/>
        </w:rPr>
      </w:pPr>
      <w:r w:rsidRPr="00067376">
        <w:rPr>
          <w:rFonts w:ascii="Arial" w:hAnsi="Arial" w:cs="Arial"/>
          <w:sz w:val="20"/>
          <w:szCs w:val="20"/>
        </w:rPr>
        <w:t xml:space="preserve">     U sklopu aktivnosti planirana su sredstva u konsolidiranom iznosu od </w:t>
      </w:r>
      <w:r w:rsidR="001C5492">
        <w:rPr>
          <w:rFonts w:ascii="Arial" w:hAnsi="Arial" w:cs="Arial"/>
          <w:sz w:val="20"/>
          <w:szCs w:val="20"/>
        </w:rPr>
        <w:t>793.654,00</w:t>
      </w:r>
      <w:r w:rsidRPr="00067376">
        <w:rPr>
          <w:rFonts w:ascii="Arial" w:hAnsi="Arial" w:cs="Arial"/>
          <w:sz w:val="20"/>
          <w:szCs w:val="20"/>
        </w:rPr>
        <w:t xml:space="preserve"> eura. Programom se sufinanciraju aktivnosti i projekti zdravstvenih ustanova s ciljem poboljšanja i razvoja kvalitete zdravstvene zaštite. Putem različitih programa obogaćuje se ponuda zdravstvenih usluga iznad utvrđenih zakonskih standarda, čime se poboljšava i razvija specifična medicinska ponuda pojedinih zdravstvenih ustanova - sistematski pregledi, tečaj za trudnice i rodilje, savjetovalište za prehranu dojenčadi, psihosocijalna pomoć stradalnicima domovinskog rata, zdravstvena savjetovališta i dr.  Program provode zdravstvene ustanove </w:t>
      </w:r>
      <w:r>
        <w:rPr>
          <w:rFonts w:ascii="Arial" w:hAnsi="Arial" w:cs="Arial"/>
          <w:i/>
          <w:sz w:val="20"/>
          <w:szCs w:val="20"/>
        </w:rPr>
        <w:t>Dom zdravlja PGŽ</w:t>
      </w:r>
      <w:r w:rsidRPr="00067376">
        <w:rPr>
          <w:rFonts w:ascii="Arial" w:hAnsi="Arial" w:cs="Arial"/>
          <w:i/>
          <w:sz w:val="20"/>
          <w:szCs w:val="20"/>
        </w:rPr>
        <w:t>, Nastavni zavod za javno zdravstvo PGŽ</w:t>
      </w:r>
      <w:r>
        <w:rPr>
          <w:rFonts w:ascii="Arial" w:hAnsi="Arial" w:cs="Arial"/>
          <w:i/>
          <w:sz w:val="20"/>
          <w:szCs w:val="20"/>
        </w:rPr>
        <w:t>,</w:t>
      </w:r>
      <w:r w:rsidRPr="00067376">
        <w:rPr>
          <w:rFonts w:ascii="Arial" w:hAnsi="Arial" w:cs="Arial"/>
          <w:i/>
          <w:sz w:val="20"/>
          <w:szCs w:val="20"/>
        </w:rPr>
        <w:t xml:space="preserve"> Thalassotherapia Opatij</w:t>
      </w:r>
      <w:r>
        <w:rPr>
          <w:rFonts w:ascii="Arial" w:hAnsi="Arial" w:cs="Arial"/>
          <w:i/>
          <w:sz w:val="20"/>
          <w:szCs w:val="20"/>
        </w:rPr>
        <w:t xml:space="preserve">a i </w:t>
      </w:r>
      <w:r w:rsidRPr="00067376">
        <w:rPr>
          <w:rFonts w:ascii="Arial" w:hAnsi="Arial" w:cs="Arial"/>
          <w:i/>
          <w:sz w:val="20"/>
          <w:szCs w:val="20"/>
        </w:rPr>
        <w:t xml:space="preserve">Thalassotherapia </w:t>
      </w:r>
      <w:r>
        <w:rPr>
          <w:rFonts w:ascii="Arial" w:hAnsi="Arial" w:cs="Arial"/>
          <w:i/>
          <w:sz w:val="20"/>
          <w:szCs w:val="20"/>
        </w:rPr>
        <w:t>Crikvenica</w:t>
      </w:r>
      <w:r w:rsidRPr="00067376">
        <w:rPr>
          <w:rFonts w:ascii="Arial" w:hAnsi="Arial" w:cs="Arial"/>
          <w:i/>
          <w:sz w:val="20"/>
          <w:szCs w:val="20"/>
        </w:rPr>
        <w:t xml:space="preserve">.  </w:t>
      </w:r>
    </w:p>
    <w:p w:rsidR="0039516D" w:rsidRPr="00067376" w:rsidRDefault="0039516D" w:rsidP="0039516D">
      <w:pPr>
        <w:tabs>
          <w:tab w:val="left" w:pos="284"/>
        </w:tabs>
        <w:spacing w:after="0" w:line="240" w:lineRule="auto"/>
        <w:jc w:val="both"/>
        <w:rPr>
          <w:rFonts w:ascii="Arial" w:hAnsi="Arial" w:cs="Arial"/>
          <w:sz w:val="20"/>
          <w:szCs w:val="20"/>
        </w:rPr>
      </w:pPr>
      <w:r w:rsidRPr="00067376">
        <w:rPr>
          <w:rFonts w:ascii="Arial" w:hAnsi="Arial" w:cs="Arial"/>
          <w:sz w:val="20"/>
          <w:szCs w:val="20"/>
        </w:rPr>
        <w:t xml:space="preserve">       Iz izvornog Proračuna Primorsko-goranske županije za 202</w:t>
      </w:r>
      <w:r w:rsidR="00F94199">
        <w:rPr>
          <w:rFonts w:ascii="Arial" w:hAnsi="Arial" w:cs="Arial"/>
          <w:sz w:val="20"/>
          <w:szCs w:val="20"/>
        </w:rPr>
        <w:t>4</w:t>
      </w:r>
      <w:r w:rsidRPr="00067376">
        <w:rPr>
          <w:rFonts w:ascii="Arial" w:hAnsi="Arial" w:cs="Arial"/>
          <w:sz w:val="20"/>
          <w:szCs w:val="20"/>
        </w:rPr>
        <w:t xml:space="preserve">. godinu, osiguran je iznos od ukupno </w:t>
      </w:r>
      <w:r w:rsidR="00F94199">
        <w:rPr>
          <w:rFonts w:ascii="Arial" w:hAnsi="Arial" w:cs="Arial"/>
          <w:sz w:val="20"/>
          <w:szCs w:val="20"/>
        </w:rPr>
        <w:t>203.397,71</w:t>
      </w:r>
      <w:r w:rsidRPr="00067376">
        <w:rPr>
          <w:rFonts w:ascii="Arial" w:hAnsi="Arial" w:cs="Arial"/>
          <w:sz w:val="20"/>
          <w:szCs w:val="20"/>
        </w:rPr>
        <w:t xml:space="preserve"> eura za sljedeće zdravstvene programe:</w:t>
      </w:r>
    </w:p>
    <w:p w:rsidR="0039516D" w:rsidRPr="00067376" w:rsidRDefault="0039516D" w:rsidP="0039516D">
      <w:pPr>
        <w:pStyle w:val="t-9-8"/>
        <w:spacing w:before="0" w:beforeAutospacing="0" w:after="0" w:afterAutospacing="0"/>
        <w:jc w:val="both"/>
        <w:rPr>
          <w:rFonts w:ascii="Arial" w:hAnsi="Arial" w:cs="Arial"/>
          <w:sz w:val="20"/>
          <w:szCs w:val="20"/>
        </w:rPr>
      </w:pPr>
      <w:r w:rsidRPr="00067376">
        <w:rPr>
          <w:rFonts w:ascii="Arial" w:hAnsi="Arial" w:cs="Arial"/>
          <w:i/>
          <w:sz w:val="20"/>
          <w:szCs w:val="20"/>
        </w:rPr>
        <w:t xml:space="preserve">Tečaj za trudnice i rodilje (DZ PGŽ), </w:t>
      </w:r>
      <w:r w:rsidRPr="00067376">
        <w:rPr>
          <w:rFonts w:ascii="Arial" w:hAnsi="Arial" w:cs="Arial"/>
          <w:sz w:val="20"/>
          <w:szCs w:val="20"/>
        </w:rPr>
        <w:t xml:space="preserve">programom se osigurava provedba tečaja namijenjenog budućim majkama i njihovim partnerima. Osnovne teme koje se obrađuju na tečaju jesu zdrava i uspješna trudnoća, prepoznavanje rizične trudnoće i promjena u urednoj trudnoći, promocija vježbi u trudnoći,  upoznavanje s fiziologijom poroda, njega novorođenčeta i dr. U izvještajnom razdoblju </w:t>
      </w:r>
      <w:r w:rsidR="00F94199">
        <w:rPr>
          <w:rFonts w:ascii="Arial" w:hAnsi="Arial" w:cs="Arial"/>
          <w:sz w:val="20"/>
          <w:szCs w:val="20"/>
        </w:rPr>
        <w:t>334</w:t>
      </w:r>
      <w:r w:rsidRPr="008E25FD">
        <w:rPr>
          <w:rFonts w:ascii="Arial" w:hAnsi="Arial" w:cs="Arial"/>
          <w:sz w:val="20"/>
          <w:szCs w:val="20"/>
        </w:rPr>
        <w:t xml:space="preserve"> korisnika polazilo je tečaj (</w:t>
      </w:r>
      <w:r>
        <w:rPr>
          <w:rFonts w:ascii="Arial" w:hAnsi="Arial" w:cs="Arial"/>
          <w:sz w:val="20"/>
          <w:szCs w:val="20"/>
        </w:rPr>
        <w:t>trudnice i</w:t>
      </w:r>
      <w:r w:rsidRPr="008E25FD">
        <w:rPr>
          <w:rFonts w:ascii="Arial" w:hAnsi="Arial" w:cs="Arial"/>
          <w:sz w:val="20"/>
          <w:szCs w:val="20"/>
        </w:rPr>
        <w:t xml:space="preserve"> pratnj</w:t>
      </w:r>
      <w:r>
        <w:rPr>
          <w:rFonts w:ascii="Arial" w:hAnsi="Arial" w:cs="Arial"/>
          <w:sz w:val="20"/>
          <w:szCs w:val="20"/>
        </w:rPr>
        <w:t>a</w:t>
      </w:r>
      <w:r w:rsidRPr="008E25FD">
        <w:rPr>
          <w:rFonts w:ascii="Arial" w:hAnsi="Arial" w:cs="Arial"/>
          <w:sz w:val="20"/>
          <w:szCs w:val="20"/>
        </w:rPr>
        <w:t>)</w:t>
      </w:r>
      <w:r w:rsidRPr="00067376">
        <w:rPr>
          <w:rFonts w:ascii="Arial" w:hAnsi="Arial" w:cs="Arial"/>
          <w:sz w:val="20"/>
          <w:szCs w:val="20"/>
        </w:rPr>
        <w:t xml:space="preserve">. </w:t>
      </w:r>
    </w:p>
    <w:p w:rsidR="0039516D" w:rsidRPr="00067376" w:rsidRDefault="0039516D" w:rsidP="0039516D">
      <w:pPr>
        <w:pStyle w:val="t-9-8"/>
        <w:spacing w:before="0" w:beforeAutospacing="0" w:after="0" w:afterAutospacing="0"/>
        <w:jc w:val="both"/>
        <w:rPr>
          <w:rFonts w:ascii="Arial" w:hAnsi="Arial" w:cs="Arial"/>
          <w:sz w:val="20"/>
          <w:szCs w:val="20"/>
        </w:rPr>
      </w:pPr>
      <w:r w:rsidRPr="00067376">
        <w:rPr>
          <w:rFonts w:ascii="Arial" w:hAnsi="Arial" w:cs="Arial"/>
          <w:i/>
          <w:sz w:val="20"/>
          <w:szCs w:val="20"/>
        </w:rPr>
        <w:t xml:space="preserve">Psihosocijalna pomoć stradalnicima domovinskog rata-(DZ PGŽ), </w:t>
      </w:r>
      <w:r w:rsidRPr="00067376">
        <w:rPr>
          <w:rFonts w:ascii="Arial" w:hAnsi="Arial" w:cs="Arial"/>
          <w:sz w:val="20"/>
          <w:szCs w:val="20"/>
        </w:rPr>
        <w:t xml:space="preserve">cilj programa je pružanje psihosocijalne pomoći stradalnicima Domovinskog rata kroz rad Centra za psihosocijalnu pomoć. Centar provodi aktivnosti savjetovanja, informiranja i pomoći pri zapošljavanju te organizira mobilne intervencije na terenu redovno i u slučaju kriznih stanja. Osnovni ciljevi programa jesu prevencija suicida, prevencija ovisnosti, resocijalizacija te osiguranje materijalne pomoći preko resornih institucija. U izvještajnom razdoblju </w:t>
      </w:r>
      <w:r w:rsidR="000135FA">
        <w:rPr>
          <w:rFonts w:ascii="Arial" w:hAnsi="Arial" w:cs="Arial"/>
          <w:sz w:val="20"/>
          <w:szCs w:val="20"/>
        </w:rPr>
        <w:t>1.600</w:t>
      </w:r>
      <w:r w:rsidRPr="00851586">
        <w:rPr>
          <w:rFonts w:ascii="Arial" w:hAnsi="Arial" w:cs="Arial"/>
          <w:sz w:val="20"/>
          <w:szCs w:val="20"/>
        </w:rPr>
        <w:t xml:space="preserve"> korisnika </w:t>
      </w:r>
      <w:r w:rsidRPr="00067376">
        <w:rPr>
          <w:rFonts w:ascii="Arial" w:hAnsi="Arial" w:cs="Arial"/>
          <w:sz w:val="20"/>
          <w:szCs w:val="20"/>
        </w:rPr>
        <w:t xml:space="preserve">koristilo je usluge psihosocijalne pomoći. </w:t>
      </w:r>
    </w:p>
    <w:p w:rsidR="0039516D" w:rsidRPr="00067376" w:rsidRDefault="0039516D" w:rsidP="0039516D">
      <w:pPr>
        <w:pStyle w:val="t-9-8"/>
        <w:spacing w:before="0" w:beforeAutospacing="0" w:after="0" w:afterAutospacing="0"/>
        <w:jc w:val="both"/>
        <w:rPr>
          <w:rFonts w:ascii="Arial" w:hAnsi="Arial" w:cs="Arial"/>
          <w:sz w:val="20"/>
          <w:szCs w:val="20"/>
        </w:rPr>
      </w:pPr>
      <w:r w:rsidRPr="00067376">
        <w:rPr>
          <w:rFonts w:ascii="Arial" w:hAnsi="Arial" w:cs="Arial"/>
          <w:i/>
          <w:sz w:val="20"/>
          <w:szCs w:val="20"/>
        </w:rPr>
        <w:lastRenderedPageBreak/>
        <w:t xml:space="preserve">Savjetovalište za prehranu dojenčadi (DZ PGŽ), </w:t>
      </w:r>
      <w:r w:rsidRPr="00067376">
        <w:rPr>
          <w:rFonts w:ascii="Arial" w:hAnsi="Arial" w:cs="Arial"/>
          <w:sz w:val="20"/>
          <w:szCs w:val="20"/>
        </w:rPr>
        <w:t xml:space="preserve">program je usmjeren na zaštitu i promicanje dojenja kao prioritetne aktivnosti u razvoju dojenčadi, ali i pravilne upotrebe adaptiranog mlijeka, kao adekvatnog zamjenskog pripravka. Pravilna </w:t>
      </w:r>
      <w:r w:rsidRPr="0078632F">
        <w:rPr>
          <w:rFonts w:ascii="Arial" w:hAnsi="Arial" w:cs="Arial"/>
          <w:sz w:val="20"/>
          <w:szCs w:val="20"/>
        </w:rPr>
        <w:t>prehrana jedan je od najvažnijih segmenata zaštite ljudskog zdravlja. U izvještajnom razdoblju, pruženo je 4.</w:t>
      </w:r>
      <w:r w:rsidR="0051451D">
        <w:rPr>
          <w:rFonts w:ascii="Arial" w:hAnsi="Arial" w:cs="Arial"/>
          <w:sz w:val="20"/>
          <w:szCs w:val="20"/>
        </w:rPr>
        <w:t>695</w:t>
      </w:r>
      <w:r w:rsidRPr="0078632F">
        <w:rPr>
          <w:rFonts w:ascii="Arial" w:hAnsi="Arial" w:cs="Arial"/>
          <w:sz w:val="20"/>
          <w:szCs w:val="20"/>
        </w:rPr>
        <w:t xml:space="preserve"> usluga </w:t>
      </w:r>
      <w:r w:rsidRPr="00067376">
        <w:rPr>
          <w:rFonts w:ascii="Arial" w:hAnsi="Arial" w:cs="Arial"/>
          <w:sz w:val="20"/>
          <w:szCs w:val="20"/>
        </w:rPr>
        <w:t xml:space="preserve">(savjetovanje u vezi prehrane s kontrolnim vaganjem i mjerenjem dojenčadi, zdravstvene poduke i telefonski savjeti) </w:t>
      </w:r>
      <w:r w:rsidRPr="0078632F">
        <w:rPr>
          <w:rFonts w:ascii="Arial" w:hAnsi="Arial" w:cs="Arial"/>
          <w:sz w:val="20"/>
          <w:szCs w:val="20"/>
        </w:rPr>
        <w:t xml:space="preserve">te je </w:t>
      </w:r>
      <w:r w:rsidR="0051451D">
        <w:rPr>
          <w:rFonts w:ascii="Arial" w:hAnsi="Arial" w:cs="Arial"/>
          <w:sz w:val="20"/>
          <w:szCs w:val="20"/>
        </w:rPr>
        <w:t>42</w:t>
      </w:r>
      <w:r w:rsidRPr="0078632F">
        <w:rPr>
          <w:rFonts w:ascii="Arial" w:hAnsi="Arial" w:cs="Arial"/>
          <w:sz w:val="20"/>
          <w:szCs w:val="20"/>
        </w:rPr>
        <w:t xml:space="preserve"> dojenčadi </w:t>
      </w:r>
      <w:r w:rsidRPr="00067376">
        <w:rPr>
          <w:rFonts w:ascii="Arial" w:hAnsi="Arial" w:cs="Arial"/>
          <w:sz w:val="20"/>
          <w:szCs w:val="20"/>
        </w:rPr>
        <w:t xml:space="preserve">ostvarilo pravo na besplatnu dojenačku prehranu. </w:t>
      </w:r>
    </w:p>
    <w:p w:rsidR="0039516D" w:rsidRPr="00C976F1" w:rsidRDefault="0039516D" w:rsidP="0039516D">
      <w:pPr>
        <w:spacing w:after="0" w:line="240" w:lineRule="auto"/>
        <w:jc w:val="both"/>
        <w:rPr>
          <w:rFonts w:ascii="Arial" w:hAnsi="Arial" w:cs="Arial"/>
          <w:sz w:val="20"/>
          <w:szCs w:val="20"/>
        </w:rPr>
      </w:pPr>
      <w:r w:rsidRPr="00C976F1">
        <w:rPr>
          <w:rFonts w:ascii="Arial" w:hAnsi="Arial" w:cs="Arial"/>
          <w:i/>
          <w:sz w:val="20"/>
          <w:szCs w:val="20"/>
        </w:rPr>
        <w:t>Izdavanje i distribucija „Narodnog zdravstvenog lista“ (NZZJZ PGŽ)</w:t>
      </w:r>
      <w:r w:rsidRPr="00C976F1">
        <w:rPr>
          <w:rFonts w:ascii="Arial" w:hAnsi="Arial" w:cs="Arial"/>
          <w:sz w:val="20"/>
          <w:szCs w:val="20"/>
        </w:rPr>
        <w:t xml:space="preserve"> - program obuhvaća izdavanje i </w:t>
      </w:r>
      <w:r w:rsidR="0092069E">
        <w:rPr>
          <w:rFonts w:ascii="Arial" w:hAnsi="Arial" w:cs="Arial"/>
          <w:sz w:val="20"/>
          <w:szCs w:val="20"/>
        </w:rPr>
        <w:t>distribuciju</w:t>
      </w:r>
      <w:r w:rsidRPr="00C976F1">
        <w:rPr>
          <w:rFonts w:ascii="Arial" w:hAnsi="Arial" w:cs="Arial"/>
          <w:sz w:val="20"/>
          <w:szCs w:val="20"/>
        </w:rPr>
        <w:t xml:space="preserve"> „Narodnog zdravstvenog lista“ koji obrađuj</w:t>
      </w:r>
      <w:r w:rsidR="003F4137">
        <w:rPr>
          <w:rFonts w:ascii="Arial" w:hAnsi="Arial" w:cs="Arial"/>
          <w:sz w:val="20"/>
          <w:szCs w:val="20"/>
        </w:rPr>
        <w:t>e</w:t>
      </w:r>
      <w:r w:rsidRPr="00C976F1">
        <w:rPr>
          <w:rFonts w:ascii="Arial" w:hAnsi="Arial" w:cs="Arial"/>
          <w:sz w:val="20"/>
          <w:szCs w:val="20"/>
        </w:rPr>
        <w:t xml:space="preserve"> aktualne teme vezane uz zdravlje i promociju zdravlja, te imaju ulogu zdravstvenog prosvjećivanja. U izvještajnom razdoblju izdano je </w:t>
      </w:r>
      <w:r w:rsidR="0092069E">
        <w:rPr>
          <w:rFonts w:ascii="Arial" w:hAnsi="Arial" w:cs="Arial"/>
          <w:sz w:val="20"/>
          <w:szCs w:val="20"/>
        </w:rPr>
        <w:t>šest</w:t>
      </w:r>
      <w:r w:rsidRPr="00C976F1">
        <w:rPr>
          <w:rFonts w:ascii="Arial" w:hAnsi="Arial" w:cs="Arial"/>
          <w:sz w:val="20"/>
          <w:szCs w:val="20"/>
        </w:rPr>
        <w:t xml:space="preserve"> dvobroja Narodnog zdravstvenog lista s nakladom od </w:t>
      </w:r>
      <w:r w:rsidR="003F4137">
        <w:rPr>
          <w:rFonts w:ascii="Arial" w:hAnsi="Arial" w:cs="Arial"/>
          <w:sz w:val="20"/>
          <w:szCs w:val="20"/>
        </w:rPr>
        <w:t xml:space="preserve">27.000 komada. </w:t>
      </w:r>
    </w:p>
    <w:p w:rsidR="0039516D" w:rsidRPr="00C976F1" w:rsidRDefault="0039516D" w:rsidP="0039516D">
      <w:pPr>
        <w:spacing w:after="0" w:line="240" w:lineRule="auto"/>
        <w:jc w:val="both"/>
        <w:rPr>
          <w:rFonts w:ascii="Arial" w:hAnsi="Arial" w:cs="Arial"/>
          <w:sz w:val="20"/>
          <w:szCs w:val="20"/>
        </w:rPr>
      </w:pPr>
      <w:r w:rsidRPr="00C976F1">
        <w:rPr>
          <w:rFonts w:ascii="Arial" w:hAnsi="Arial" w:cs="Arial"/>
          <w:i/>
          <w:sz w:val="20"/>
          <w:szCs w:val="20"/>
        </w:rPr>
        <w:t>Savjetovalište Otvorena vrata (NZZJZ PGŽ)</w:t>
      </w:r>
      <w:r w:rsidRPr="00C976F1">
        <w:rPr>
          <w:rFonts w:ascii="Arial" w:hAnsi="Arial" w:cs="Arial"/>
          <w:sz w:val="20"/>
          <w:szCs w:val="20"/>
        </w:rPr>
        <w:t xml:space="preserve">  - program obuhvaća aktivnosti promicanja i zaštite općeg reproduktivnog zdravlja djece i mladih (spolno prenosive bolesti, AIDS) te smanjenje raširenosti spolno prenosivih bolesti i neželjenih trudnoća kod mladih. U izvještajnom razdoblju usluge Savjetovališta koristilo je ukupno </w:t>
      </w:r>
      <w:r w:rsidR="0054214E">
        <w:rPr>
          <w:rFonts w:ascii="Arial" w:hAnsi="Arial" w:cs="Arial"/>
          <w:sz w:val="20"/>
          <w:szCs w:val="20"/>
        </w:rPr>
        <w:t>3.790</w:t>
      </w:r>
      <w:r w:rsidRPr="00C976F1">
        <w:rPr>
          <w:rFonts w:ascii="Arial" w:hAnsi="Arial" w:cs="Arial"/>
          <w:sz w:val="20"/>
          <w:szCs w:val="20"/>
        </w:rPr>
        <w:t xml:space="preserve"> korisnika,  obavljen</w:t>
      </w:r>
      <w:r w:rsidR="0034127D">
        <w:rPr>
          <w:rFonts w:ascii="Arial" w:hAnsi="Arial" w:cs="Arial"/>
          <w:sz w:val="20"/>
          <w:szCs w:val="20"/>
        </w:rPr>
        <w:t>o</w:t>
      </w:r>
      <w:r w:rsidRPr="00C976F1">
        <w:rPr>
          <w:rFonts w:ascii="Arial" w:hAnsi="Arial" w:cs="Arial"/>
          <w:sz w:val="20"/>
          <w:szCs w:val="20"/>
        </w:rPr>
        <w:t xml:space="preserve"> </w:t>
      </w:r>
      <w:r w:rsidR="0034127D">
        <w:rPr>
          <w:rFonts w:ascii="Arial" w:hAnsi="Arial" w:cs="Arial"/>
          <w:sz w:val="20"/>
          <w:szCs w:val="20"/>
        </w:rPr>
        <w:t>je 140</w:t>
      </w:r>
      <w:r>
        <w:rPr>
          <w:rFonts w:ascii="Arial" w:hAnsi="Arial" w:cs="Arial"/>
          <w:sz w:val="20"/>
          <w:szCs w:val="20"/>
        </w:rPr>
        <w:t xml:space="preserve"> </w:t>
      </w:r>
      <w:r w:rsidRPr="00C976F1">
        <w:rPr>
          <w:rFonts w:ascii="Arial" w:hAnsi="Arial" w:cs="Arial"/>
          <w:sz w:val="20"/>
          <w:szCs w:val="20"/>
        </w:rPr>
        <w:t>sistematsk</w:t>
      </w:r>
      <w:r w:rsidR="0034127D">
        <w:rPr>
          <w:rFonts w:ascii="Arial" w:hAnsi="Arial" w:cs="Arial"/>
          <w:sz w:val="20"/>
          <w:szCs w:val="20"/>
        </w:rPr>
        <w:t>ih</w:t>
      </w:r>
      <w:r>
        <w:rPr>
          <w:rFonts w:ascii="Arial" w:hAnsi="Arial" w:cs="Arial"/>
          <w:sz w:val="20"/>
          <w:szCs w:val="20"/>
        </w:rPr>
        <w:t xml:space="preserve"> </w:t>
      </w:r>
      <w:r w:rsidRPr="00C976F1">
        <w:rPr>
          <w:rFonts w:ascii="Arial" w:hAnsi="Arial" w:cs="Arial"/>
          <w:sz w:val="20"/>
          <w:szCs w:val="20"/>
        </w:rPr>
        <w:t xml:space="preserve">pregleda u ginekološkoj ordinaciji (od čega </w:t>
      </w:r>
      <w:r w:rsidR="0034127D">
        <w:rPr>
          <w:rFonts w:ascii="Arial" w:hAnsi="Arial" w:cs="Arial"/>
          <w:sz w:val="20"/>
          <w:szCs w:val="20"/>
        </w:rPr>
        <w:t>120</w:t>
      </w:r>
      <w:r w:rsidRPr="00C976F1">
        <w:rPr>
          <w:rFonts w:ascii="Arial" w:hAnsi="Arial" w:cs="Arial"/>
          <w:sz w:val="20"/>
          <w:szCs w:val="20"/>
        </w:rPr>
        <w:t xml:space="preserve"> PAPA testa, </w:t>
      </w:r>
      <w:r w:rsidR="0034127D">
        <w:rPr>
          <w:rFonts w:ascii="Arial" w:hAnsi="Arial" w:cs="Arial"/>
          <w:sz w:val="20"/>
          <w:szCs w:val="20"/>
        </w:rPr>
        <w:t>186</w:t>
      </w:r>
      <w:r w:rsidRPr="00C976F1">
        <w:rPr>
          <w:rFonts w:ascii="Arial" w:hAnsi="Arial" w:cs="Arial"/>
          <w:sz w:val="20"/>
          <w:szCs w:val="20"/>
        </w:rPr>
        <w:t xml:space="preserve"> TVS). </w:t>
      </w:r>
    </w:p>
    <w:p w:rsidR="008737C1" w:rsidRDefault="0039516D" w:rsidP="0039516D">
      <w:pPr>
        <w:spacing w:after="0" w:line="240" w:lineRule="auto"/>
        <w:jc w:val="both"/>
        <w:rPr>
          <w:rFonts w:ascii="Arial" w:hAnsi="Arial" w:cs="Arial"/>
          <w:sz w:val="20"/>
          <w:szCs w:val="20"/>
        </w:rPr>
      </w:pPr>
      <w:r w:rsidRPr="00666419">
        <w:rPr>
          <w:rFonts w:ascii="Arial" w:hAnsi="Arial" w:cs="Arial"/>
          <w:i/>
          <w:sz w:val="20"/>
          <w:szCs w:val="20"/>
        </w:rPr>
        <w:t>Prevencija bolesti srca i krvožilja (NZZJZ PGŽ)</w:t>
      </w:r>
      <w:r w:rsidR="008737C1">
        <w:rPr>
          <w:rFonts w:ascii="Arial" w:hAnsi="Arial" w:cs="Arial"/>
          <w:i/>
          <w:sz w:val="20"/>
          <w:szCs w:val="20"/>
        </w:rPr>
        <w:t xml:space="preserve"> i drugih kroničnih nezaraznih bolesti</w:t>
      </w:r>
      <w:r w:rsidRPr="00666419">
        <w:rPr>
          <w:rFonts w:ascii="Arial" w:hAnsi="Arial" w:cs="Arial"/>
          <w:sz w:val="20"/>
          <w:szCs w:val="20"/>
        </w:rPr>
        <w:t xml:space="preserve"> - program obuhvaća primjenu preventivnih aktivnosti na upoznavanju čimbenika rizika koronarnih i cerebrovaskularnih bolesti te unapređenju zdravlja. U izvještajnom razdoblju održan</w:t>
      </w:r>
      <w:r>
        <w:rPr>
          <w:rFonts w:ascii="Arial" w:hAnsi="Arial" w:cs="Arial"/>
          <w:sz w:val="20"/>
          <w:szCs w:val="20"/>
        </w:rPr>
        <w:t>o</w:t>
      </w:r>
      <w:r w:rsidRPr="00666419">
        <w:rPr>
          <w:rFonts w:ascii="Arial" w:hAnsi="Arial" w:cs="Arial"/>
          <w:sz w:val="20"/>
          <w:szCs w:val="20"/>
        </w:rPr>
        <w:t xml:space="preserve"> </w:t>
      </w:r>
      <w:r>
        <w:rPr>
          <w:rFonts w:ascii="Arial" w:hAnsi="Arial" w:cs="Arial"/>
          <w:sz w:val="20"/>
          <w:szCs w:val="20"/>
        </w:rPr>
        <w:t>je</w:t>
      </w:r>
      <w:r w:rsidRPr="00666419">
        <w:rPr>
          <w:rFonts w:ascii="Arial" w:hAnsi="Arial" w:cs="Arial"/>
          <w:sz w:val="20"/>
          <w:szCs w:val="20"/>
        </w:rPr>
        <w:t xml:space="preserve"> </w:t>
      </w:r>
      <w:r w:rsidR="008737C1">
        <w:rPr>
          <w:rFonts w:ascii="Arial" w:hAnsi="Arial" w:cs="Arial"/>
          <w:sz w:val="20"/>
          <w:szCs w:val="20"/>
        </w:rPr>
        <w:t xml:space="preserve">11 javnozdravstvenih akcija, 4 predavanja/radionice vezane uz vaskularne bolesti, 12 edukacija laika za pružanje hitne medicinske pomoći,  4 predavanja/radionice vezane uz prevenciju dijabetesa, 7 predavanja/radionica vezanih uz prevenciju i rano otkrivanje malignih oboljenja, 13 radionica nordijskog hodanja s ciljem promicanja aktivnog načina življenja. </w:t>
      </w:r>
    </w:p>
    <w:p w:rsidR="0039516D" w:rsidRDefault="0039516D" w:rsidP="0039516D">
      <w:pPr>
        <w:spacing w:after="0" w:line="240" w:lineRule="auto"/>
        <w:jc w:val="both"/>
        <w:rPr>
          <w:rFonts w:ascii="Arial" w:hAnsi="Arial" w:cs="Arial"/>
          <w:sz w:val="20"/>
          <w:szCs w:val="20"/>
        </w:rPr>
      </w:pPr>
      <w:r w:rsidRPr="00BE7286">
        <w:rPr>
          <w:rFonts w:ascii="Arial" w:hAnsi="Arial" w:cs="Arial"/>
          <w:i/>
          <w:sz w:val="20"/>
          <w:szCs w:val="20"/>
        </w:rPr>
        <w:t xml:space="preserve">Unapređenje oralnog zdravlja djece i mladih (NZZJZ PGŽ) - </w:t>
      </w:r>
      <w:r w:rsidRPr="00BE7286">
        <w:rPr>
          <w:rFonts w:ascii="Arial" w:hAnsi="Arial" w:cs="Arial"/>
          <w:sz w:val="20"/>
          <w:szCs w:val="20"/>
        </w:rPr>
        <w:t>program obuhvaća aktivnosti usmjerene na poboljšanje stanja oralnog zdravlja djece i mladih, odnosno procjenu sadašnjeg stanja prema pokazateljima SZO (Svjetska zdravstvena organizacija), poboljšanje oralno-higijenskih navika, povećanje RI indeksa (pokazatelj saniranosti zubi). U izvještajnom razdoblju</w:t>
      </w:r>
      <w:r w:rsidR="00D83FFD">
        <w:rPr>
          <w:rFonts w:ascii="Arial" w:hAnsi="Arial" w:cs="Arial"/>
          <w:sz w:val="20"/>
          <w:szCs w:val="20"/>
        </w:rPr>
        <w:t xml:space="preserve"> p</w:t>
      </w:r>
      <w:r w:rsidRPr="00BE7286">
        <w:rPr>
          <w:rFonts w:ascii="Arial" w:hAnsi="Arial" w:cs="Arial"/>
          <w:sz w:val="20"/>
          <w:szCs w:val="20"/>
        </w:rPr>
        <w:t xml:space="preserve">rikupljeni su oralni statusi zuba </w:t>
      </w:r>
      <w:r>
        <w:rPr>
          <w:rFonts w:ascii="Arial" w:hAnsi="Arial" w:cs="Arial"/>
          <w:sz w:val="20"/>
          <w:szCs w:val="20"/>
        </w:rPr>
        <w:t>–</w:t>
      </w:r>
      <w:r w:rsidRPr="00BE7286">
        <w:rPr>
          <w:rFonts w:ascii="Arial" w:hAnsi="Arial" w:cs="Arial"/>
          <w:sz w:val="20"/>
          <w:szCs w:val="20"/>
        </w:rPr>
        <w:t xml:space="preserve"> </w:t>
      </w:r>
      <w:r w:rsidR="00D83FFD">
        <w:rPr>
          <w:rFonts w:ascii="Arial" w:hAnsi="Arial" w:cs="Arial"/>
          <w:sz w:val="20"/>
          <w:szCs w:val="20"/>
        </w:rPr>
        <w:t>2002</w:t>
      </w:r>
      <w:r w:rsidRPr="00BE7286">
        <w:rPr>
          <w:rFonts w:ascii="Arial" w:hAnsi="Arial" w:cs="Arial"/>
          <w:sz w:val="20"/>
          <w:szCs w:val="20"/>
        </w:rPr>
        <w:t xml:space="preserve"> djece</w:t>
      </w:r>
      <w:r w:rsidR="00D83FFD">
        <w:rPr>
          <w:rFonts w:ascii="Arial" w:hAnsi="Arial" w:cs="Arial"/>
          <w:sz w:val="20"/>
          <w:szCs w:val="20"/>
        </w:rPr>
        <w:t xml:space="preserve"> prvih razreda</w:t>
      </w:r>
      <w:r w:rsidRPr="00BE7286">
        <w:rPr>
          <w:rFonts w:ascii="Arial" w:hAnsi="Arial" w:cs="Arial"/>
          <w:sz w:val="20"/>
          <w:szCs w:val="20"/>
        </w:rPr>
        <w:t xml:space="preserve"> </w:t>
      </w:r>
      <w:r w:rsidR="00D83FFD">
        <w:rPr>
          <w:rFonts w:ascii="Arial" w:hAnsi="Arial" w:cs="Arial"/>
          <w:sz w:val="20"/>
          <w:szCs w:val="20"/>
        </w:rPr>
        <w:t xml:space="preserve">i 1.636 djece petih razreda </w:t>
      </w:r>
      <w:r w:rsidRPr="00BE7286">
        <w:rPr>
          <w:rFonts w:ascii="Arial" w:hAnsi="Arial" w:cs="Arial"/>
          <w:sz w:val="20"/>
          <w:szCs w:val="20"/>
        </w:rPr>
        <w:t xml:space="preserve">radi </w:t>
      </w:r>
      <w:r w:rsidR="00D83FFD">
        <w:rPr>
          <w:rFonts w:ascii="Arial" w:hAnsi="Arial" w:cs="Arial"/>
          <w:sz w:val="20"/>
          <w:szCs w:val="20"/>
        </w:rPr>
        <w:t xml:space="preserve">izrade i objave zdravstvenih pokazatelja na području PGŽ. Također, u program prevencije i </w:t>
      </w:r>
      <w:r w:rsidR="0012771C">
        <w:rPr>
          <w:rFonts w:ascii="Arial" w:hAnsi="Arial" w:cs="Arial"/>
          <w:sz w:val="20"/>
          <w:szCs w:val="20"/>
        </w:rPr>
        <w:t>zdravstvene edukacije</w:t>
      </w:r>
      <w:r w:rsidR="00D83FFD">
        <w:rPr>
          <w:rFonts w:ascii="Arial" w:hAnsi="Arial" w:cs="Arial"/>
          <w:sz w:val="20"/>
          <w:szCs w:val="20"/>
        </w:rPr>
        <w:t xml:space="preserve"> obuhvaćeno je 59 škola s pripadajućim područnim školama na području županije (4.707 učenika).</w:t>
      </w:r>
      <w:r w:rsidR="0012771C">
        <w:rPr>
          <w:rFonts w:ascii="Arial" w:hAnsi="Arial" w:cs="Arial"/>
          <w:sz w:val="20"/>
          <w:szCs w:val="20"/>
        </w:rPr>
        <w:t xml:space="preserve"> </w:t>
      </w:r>
    </w:p>
    <w:p w:rsidR="0039516D" w:rsidRDefault="0039516D" w:rsidP="0039516D">
      <w:pPr>
        <w:spacing w:after="0" w:line="240" w:lineRule="auto"/>
        <w:jc w:val="both"/>
        <w:rPr>
          <w:rFonts w:ascii="Arial" w:hAnsi="Arial" w:cs="Arial"/>
          <w:sz w:val="20"/>
          <w:szCs w:val="20"/>
        </w:rPr>
      </w:pPr>
      <w:r w:rsidRPr="0064324A">
        <w:rPr>
          <w:rFonts w:ascii="Arial" w:hAnsi="Arial" w:cs="Arial"/>
          <w:i/>
          <w:sz w:val="20"/>
          <w:szCs w:val="20"/>
        </w:rPr>
        <w:t xml:space="preserve">Prevencija i liječenje ovisnosti (NZZJZ PGŽ) - </w:t>
      </w:r>
      <w:r w:rsidRPr="0064324A">
        <w:rPr>
          <w:rFonts w:ascii="Arial" w:hAnsi="Arial" w:cs="Arial"/>
          <w:sz w:val="20"/>
          <w:szCs w:val="20"/>
        </w:rPr>
        <w:t xml:space="preserve">program obuhvaća aktivnosti usmjerene prevenciji zlouporabe sredstava ovisnosti; prevenciji, ranoj detekciji i rehabilitaciji mentalnih poremećaja, promoviranju </w:t>
      </w:r>
      <w:proofErr w:type="spellStart"/>
      <w:r w:rsidRPr="0064324A">
        <w:rPr>
          <w:rFonts w:ascii="Arial" w:hAnsi="Arial" w:cs="Arial"/>
          <w:sz w:val="20"/>
          <w:szCs w:val="20"/>
        </w:rPr>
        <w:t>anti</w:t>
      </w:r>
      <w:proofErr w:type="spellEnd"/>
      <w:r w:rsidRPr="0064324A">
        <w:rPr>
          <w:rFonts w:ascii="Arial" w:hAnsi="Arial" w:cs="Arial"/>
          <w:sz w:val="20"/>
          <w:szCs w:val="20"/>
        </w:rPr>
        <w:t>-ovisničkih normi i zdravih stilova života kod djece i mladih te pomoć roditeljima i prosvjetnim djelatnicima u prepoznavanju odgojnih problema. U izvještajnom razdoblju provedene su sljedeće aktivnosti: tiskano je 1.800 primjeraka biltena RIZIK koji su besplatno distribuirani školama, provedene su edukacije u sklopu Treninga životnih vještina (uključen</w:t>
      </w:r>
      <w:r w:rsidR="00B918FE">
        <w:rPr>
          <w:rFonts w:ascii="Arial" w:hAnsi="Arial" w:cs="Arial"/>
          <w:sz w:val="20"/>
          <w:szCs w:val="20"/>
        </w:rPr>
        <w:t>a</w:t>
      </w:r>
      <w:r w:rsidRPr="0064324A">
        <w:rPr>
          <w:rFonts w:ascii="Arial" w:hAnsi="Arial" w:cs="Arial"/>
          <w:sz w:val="20"/>
          <w:szCs w:val="20"/>
        </w:rPr>
        <w:t xml:space="preserve">  5</w:t>
      </w:r>
      <w:r w:rsidR="00B918FE">
        <w:rPr>
          <w:rFonts w:ascii="Arial" w:hAnsi="Arial" w:cs="Arial"/>
          <w:sz w:val="20"/>
          <w:szCs w:val="20"/>
        </w:rPr>
        <w:t>1</w:t>
      </w:r>
      <w:r w:rsidRPr="0064324A">
        <w:rPr>
          <w:rFonts w:ascii="Arial" w:hAnsi="Arial" w:cs="Arial"/>
          <w:sz w:val="20"/>
          <w:szCs w:val="20"/>
        </w:rPr>
        <w:t xml:space="preserve"> škola/ </w:t>
      </w:r>
      <w:r w:rsidR="00B918FE">
        <w:rPr>
          <w:rFonts w:ascii="Arial" w:hAnsi="Arial" w:cs="Arial"/>
          <w:sz w:val="20"/>
          <w:szCs w:val="20"/>
        </w:rPr>
        <w:t>7.569</w:t>
      </w:r>
      <w:r w:rsidRPr="0064324A">
        <w:rPr>
          <w:rFonts w:ascii="Arial" w:hAnsi="Arial" w:cs="Arial"/>
          <w:sz w:val="20"/>
          <w:szCs w:val="20"/>
        </w:rPr>
        <w:t xml:space="preserve"> učenika). U </w:t>
      </w:r>
      <w:r w:rsidR="00B918FE">
        <w:rPr>
          <w:rFonts w:ascii="Arial" w:hAnsi="Arial" w:cs="Arial"/>
          <w:sz w:val="20"/>
          <w:szCs w:val="20"/>
        </w:rPr>
        <w:t xml:space="preserve">Odjel za zaštitu mentalnog zdravlja, prevenciju i izvanbolničko liječenje ovisnosti </w:t>
      </w:r>
      <w:r w:rsidRPr="0064324A">
        <w:rPr>
          <w:rFonts w:ascii="Arial" w:hAnsi="Arial" w:cs="Arial"/>
          <w:sz w:val="20"/>
          <w:szCs w:val="20"/>
        </w:rPr>
        <w:t xml:space="preserve">pružene su usluge </w:t>
      </w:r>
      <w:r w:rsidR="00B918FE">
        <w:rPr>
          <w:rFonts w:ascii="Arial" w:hAnsi="Arial" w:cs="Arial"/>
          <w:sz w:val="20"/>
          <w:szCs w:val="20"/>
        </w:rPr>
        <w:t>za 576 ovisnika</w:t>
      </w:r>
      <w:r w:rsidRPr="0064324A">
        <w:rPr>
          <w:rFonts w:ascii="Arial" w:hAnsi="Arial" w:cs="Arial"/>
          <w:sz w:val="20"/>
          <w:szCs w:val="20"/>
        </w:rPr>
        <w:t xml:space="preserve"> obuhvaćenih izvanbolničkim liječenjem</w:t>
      </w:r>
      <w:r w:rsidR="00B918FE">
        <w:rPr>
          <w:rFonts w:ascii="Arial" w:hAnsi="Arial" w:cs="Arial"/>
          <w:sz w:val="20"/>
          <w:szCs w:val="20"/>
        </w:rPr>
        <w:t xml:space="preserve">. </w:t>
      </w:r>
      <w:r w:rsidRPr="0064324A">
        <w:rPr>
          <w:rFonts w:ascii="Arial" w:hAnsi="Arial" w:cs="Arial"/>
          <w:sz w:val="20"/>
          <w:szCs w:val="20"/>
        </w:rPr>
        <w:t xml:space="preserve"> </w:t>
      </w:r>
    </w:p>
    <w:p w:rsidR="00C860D4" w:rsidRPr="0064324A" w:rsidRDefault="0039516D" w:rsidP="0039516D">
      <w:pPr>
        <w:spacing w:after="0" w:line="240" w:lineRule="auto"/>
        <w:jc w:val="both"/>
        <w:rPr>
          <w:rFonts w:ascii="Arial" w:hAnsi="Arial" w:cs="Arial"/>
          <w:sz w:val="20"/>
          <w:szCs w:val="20"/>
        </w:rPr>
      </w:pPr>
      <w:r w:rsidRPr="00C52058">
        <w:rPr>
          <w:rFonts w:ascii="Arial" w:hAnsi="Arial" w:cs="Arial"/>
          <w:i/>
          <w:sz w:val="20"/>
          <w:szCs w:val="20"/>
        </w:rPr>
        <w:t>Zdravstvena sigurnost stanovništva u zelenoj tranziciji</w:t>
      </w:r>
      <w:r>
        <w:rPr>
          <w:rFonts w:ascii="Arial" w:hAnsi="Arial" w:cs="Arial"/>
          <w:i/>
          <w:sz w:val="20"/>
          <w:szCs w:val="20"/>
        </w:rPr>
        <w:t xml:space="preserve"> (NZZJZ PGŽ) - </w:t>
      </w:r>
      <w:r w:rsidRPr="00C52058">
        <w:rPr>
          <w:rFonts w:ascii="Arial" w:hAnsi="Arial" w:cs="Arial"/>
          <w:sz w:val="20"/>
          <w:szCs w:val="20"/>
        </w:rPr>
        <w:t>cilj programa je povećanje razine osviještenosti stanovništva Primorsko-goranske županije o temama održivog razvoja i klimatskih promjena, kroz izobrazbu i informiranje o sastavnim elementima održivog razvoja (održivo gospodarenje otpadom, energetska učinkovitost, kružno gospodarstvo i dr.) i zdravstvenim rizicima koji iz njih proizlaze (zarazne bolesti, toksična onečišćenja okoliša</w:t>
      </w:r>
      <w:r>
        <w:rPr>
          <w:rFonts w:ascii="Arial" w:hAnsi="Arial" w:cs="Arial"/>
          <w:sz w:val="20"/>
          <w:szCs w:val="20"/>
        </w:rPr>
        <w:t>).</w:t>
      </w:r>
      <w:r w:rsidRPr="00A0663B">
        <w:rPr>
          <w:rFonts w:ascii="Arial" w:hAnsi="Arial" w:cs="Arial"/>
          <w:sz w:val="20"/>
          <w:szCs w:val="20"/>
        </w:rPr>
        <w:t xml:space="preserve"> </w:t>
      </w:r>
      <w:r w:rsidR="00C860D4" w:rsidRPr="00BE7286">
        <w:rPr>
          <w:rFonts w:ascii="Arial" w:hAnsi="Arial" w:cs="Arial"/>
          <w:sz w:val="20"/>
          <w:szCs w:val="20"/>
        </w:rPr>
        <w:t>U izvještajnom razdoblju</w:t>
      </w:r>
      <w:r w:rsidR="00C860D4">
        <w:rPr>
          <w:rFonts w:ascii="Arial" w:hAnsi="Arial" w:cs="Arial"/>
          <w:sz w:val="20"/>
          <w:szCs w:val="20"/>
        </w:rPr>
        <w:t xml:space="preserve"> postavljeno je 36 info-edukativnih izložbi u obrazovnim ustanovama i ostalim lokacijama na području županije te su održane 74 multimedijalne edukativne radionice u obrazovnim ustanovama. </w:t>
      </w:r>
    </w:p>
    <w:p w:rsidR="0039516D" w:rsidRPr="00DE1939" w:rsidRDefault="0039516D" w:rsidP="00DE1939">
      <w:pPr>
        <w:pStyle w:val="t-9-8"/>
        <w:spacing w:before="0" w:beforeAutospacing="0" w:after="0" w:afterAutospacing="0"/>
        <w:jc w:val="both"/>
        <w:rPr>
          <w:rFonts w:ascii="Arial" w:hAnsi="Arial" w:cs="Arial"/>
          <w:sz w:val="20"/>
          <w:szCs w:val="20"/>
        </w:rPr>
      </w:pPr>
      <w:r w:rsidRPr="0066496F">
        <w:rPr>
          <w:rFonts w:ascii="Arial" w:hAnsi="Arial" w:cs="Arial"/>
          <w:i/>
          <w:sz w:val="20"/>
          <w:szCs w:val="20"/>
        </w:rPr>
        <w:t>Prevencija i liječenje skolioze kod djece školskog uzrasta (</w:t>
      </w:r>
      <w:r w:rsidR="00862A86" w:rsidRPr="0066496F">
        <w:rPr>
          <w:rFonts w:ascii="Arial" w:hAnsi="Arial" w:cs="Arial"/>
          <w:i/>
          <w:sz w:val="20"/>
          <w:szCs w:val="20"/>
        </w:rPr>
        <w:t>Thalassotherapia</w:t>
      </w:r>
      <w:r w:rsidRPr="0066496F">
        <w:rPr>
          <w:rFonts w:ascii="Arial" w:hAnsi="Arial" w:cs="Arial"/>
          <w:i/>
          <w:sz w:val="20"/>
          <w:szCs w:val="20"/>
        </w:rPr>
        <w:t xml:space="preserve"> Crikvenica) </w:t>
      </w:r>
      <w:r w:rsidRPr="0066496F">
        <w:rPr>
          <w:rFonts w:ascii="Arial" w:hAnsi="Arial" w:cs="Arial"/>
          <w:sz w:val="20"/>
          <w:szCs w:val="20"/>
        </w:rPr>
        <w:t xml:space="preserve">– program (pilot projekt) obuhvaća preglede radi pravovremenog otkrivanja skolioze kao deformiteta među školskom djecom u periodu intenzivnog rasta uz njihovo uključivanje u program specifičnih vježbi. Korisnici programa su bila djeca petih razreda osnovnih škola s područja Crikvenice, Novog Vinodolskog, Bribira i </w:t>
      </w:r>
      <w:proofErr w:type="spellStart"/>
      <w:r w:rsidRPr="0066496F">
        <w:rPr>
          <w:rFonts w:ascii="Arial" w:hAnsi="Arial" w:cs="Arial"/>
          <w:sz w:val="20"/>
          <w:szCs w:val="20"/>
        </w:rPr>
        <w:t>Triblja</w:t>
      </w:r>
      <w:proofErr w:type="spellEnd"/>
      <w:r w:rsidRPr="0066496F">
        <w:rPr>
          <w:rFonts w:ascii="Arial" w:hAnsi="Arial" w:cs="Arial"/>
          <w:sz w:val="20"/>
          <w:szCs w:val="20"/>
        </w:rPr>
        <w:t xml:space="preserve">. </w:t>
      </w:r>
      <w:r w:rsidR="00DE1939">
        <w:rPr>
          <w:rFonts w:ascii="Arial" w:hAnsi="Arial" w:cs="Arial"/>
          <w:sz w:val="20"/>
          <w:szCs w:val="20"/>
        </w:rPr>
        <w:t>Tijekom izvještajnog razdoblja, pregledano je 81 dijete (39 djevojčica i 42 dječaka).</w:t>
      </w:r>
    </w:p>
    <w:p w:rsidR="0039516D" w:rsidRPr="00067376" w:rsidRDefault="0039516D" w:rsidP="0039516D">
      <w:pPr>
        <w:spacing w:after="0" w:line="240" w:lineRule="auto"/>
        <w:jc w:val="both"/>
        <w:rPr>
          <w:rFonts w:ascii="Arial" w:hAnsi="Arial" w:cs="Arial"/>
          <w:sz w:val="20"/>
          <w:szCs w:val="20"/>
        </w:rPr>
      </w:pPr>
      <w:r w:rsidRPr="00067376">
        <w:rPr>
          <w:rFonts w:ascii="Arial" w:hAnsi="Arial" w:cs="Arial"/>
          <w:sz w:val="20"/>
          <w:szCs w:val="20"/>
        </w:rPr>
        <w:t xml:space="preserve">       </w:t>
      </w:r>
      <w:r w:rsidRPr="00067376">
        <w:rPr>
          <w:rFonts w:ascii="Arial" w:hAnsi="Arial" w:cs="Arial"/>
          <w:sz w:val="20"/>
          <w:szCs w:val="20"/>
          <w:shd w:val="clear" w:color="auto" w:fill="FFFFFF"/>
        </w:rPr>
        <w:t>Od ukupnog iznosa planiranih sredstava</w:t>
      </w:r>
      <w:r w:rsidRPr="00067376">
        <w:rPr>
          <w:rFonts w:ascii="Arial" w:hAnsi="Arial" w:cs="Arial"/>
          <w:sz w:val="20"/>
          <w:szCs w:val="20"/>
        </w:rPr>
        <w:t>,</w:t>
      </w:r>
      <w:r w:rsidRPr="00067376">
        <w:rPr>
          <w:rFonts w:ascii="Arial" w:hAnsi="Arial" w:cs="Arial"/>
          <w:sz w:val="20"/>
          <w:szCs w:val="20"/>
          <w:shd w:val="clear" w:color="auto" w:fill="FFFFFF"/>
        </w:rPr>
        <w:t xml:space="preserve"> </w:t>
      </w:r>
      <w:r w:rsidRPr="00067376">
        <w:rPr>
          <w:rFonts w:ascii="Arial" w:hAnsi="Arial" w:cs="Arial"/>
          <w:sz w:val="20"/>
          <w:szCs w:val="20"/>
        </w:rPr>
        <w:t xml:space="preserve">u izvještajnom razdoblju izvršeni su rashodi u iznosu od </w:t>
      </w:r>
      <w:r w:rsidR="00C860D4">
        <w:rPr>
          <w:rFonts w:ascii="Arial" w:hAnsi="Arial" w:cs="Arial"/>
          <w:sz w:val="20"/>
          <w:szCs w:val="20"/>
        </w:rPr>
        <w:t>568.230,56</w:t>
      </w:r>
      <w:r w:rsidRPr="00067376">
        <w:rPr>
          <w:rFonts w:ascii="Arial" w:hAnsi="Arial" w:cs="Arial"/>
          <w:sz w:val="20"/>
          <w:szCs w:val="20"/>
        </w:rPr>
        <w:t xml:space="preserve"> eura (</w:t>
      </w:r>
      <w:r w:rsidR="00C860D4">
        <w:rPr>
          <w:rFonts w:ascii="Arial" w:hAnsi="Arial" w:cs="Arial"/>
          <w:sz w:val="20"/>
          <w:szCs w:val="20"/>
        </w:rPr>
        <w:t>71,60</w:t>
      </w:r>
      <w:r w:rsidRPr="00067376">
        <w:rPr>
          <w:rFonts w:ascii="Arial" w:hAnsi="Arial" w:cs="Arial"/>
          <w:sz w:val="20"/>
          <w:szCs w:val="20"/>
        </w:rPr>
        <w:t>%), koji se u strukturi najvećim dijelom odnose na rashode za zaposlene (</w:t>
      </w:r>
      <w:r w:rsidR="00C860D4">
        <w:rPr>
          <w:rFonts w:ascii="Arial" w:hAnsi="Arial" w:cs="Arial"/>
          <w:sz w:val="20"/>
          <w:szCs w:val="20"/>
        </w:rPr>
        <w:t>59</w:t>
      </w:r>
      <w:r w:rsidR="002E3A0D">
        <w:rPr>
          <w:rFonts w:ascii="Arial" w:hAnsi="Arial" w:cs="Arial"/>
          <w:sz w:val="20"/>
          <w:szCs w:val="20"/>
        </w:rPr>
        <w:t>%)</w:t>
      </w:r>
      <w:r>
        <w:rPr>
          <w:rFonts w:ascii="Arial" w:hAnsi="Arial" w:cs="Arial"/>
          <w:sz w:val="20"/>
          <w:szCs w:val="20"/>
        </w:rPr>
        <w:t xml:space="preserve"> i </w:t>
      </w:r>
      <w:r w:rsidRPr="00067376">
        <w:rPr>
          <w:rFonts w:ascii="Arial" w:hAnsi="Arial" w:cs="Arial"/>
          <w:sz w:val="20"/>
          <w:szCs w:val="20"/>
        </w:rPr>
        <w:t>materijalne rashode (</w:t>
      </w:r>
      <w:r w:rsidR="00C860D4">
        <w:rPr>
          <w:rFonts w:ascii="Arial" w:hAnsi="Arial" w:cs="Arial"/>
          <w:sz w:val="20"/>
          <w:szCs w:val="20"/>
        </w:rPr>
        <w:t>41</w:t>
      </w:r>
      <w:r w:rsidRPr="00067376">
        <w:rPr>
          <w:rFonts w:ascii="Arial" w:hAnsi="Arial" w:cs="Arial"/>
          <w:sz w:val="20"/>
          <w:szCs w:val="20"/>
        </w:rPr>
        <w:t xml:space="preserve">%). Najznačajniji izvor financiranja aktivnosti jesu pomoći-proračunski korisnici u iznosu </w:t>
      </w:r>
      <w:r w:rsidR="00AD52F0">
        <w:rPr>
          <w:rFonts w:ascii="Arial" w:hAnsi="Arial" w:cs="Arial"/>
          <w:sz w:val="20"/>
          <w:szCs w:val="20"/>
        </w:rPr>
        <w:t>343.530,00</w:t>
      </w:r>
      <w:r w:rsidRPr="00067376">
        <w:rPr>
          <w:rFonts w:ascii="Arial" w:hAnsi="Arial" w:cs="Arial"/>
          <w:sz w:val="20"/>
          <w:szCs w:val="20"/>
        </w:rPr>
        <w:t xml:space="preserve"> eura (</w:t>
      </w:r>
      <w:r w:rsidR="00AD52F0">
        <w:rPr>
          <w:rFonts w:ascii="Arial" w:hAnsi="Arial" w:cs="Arial"/>
          <w:sz w:val="20"/>
          <w:szCs w:val="20"/>
        </w:rPr>
        <w:t>60</w:t>
      </w:r>
      <w:r w:rsidRPr="00067376">
        <w:rPr>
          <w:rFonts w:ascii="Arial" w:hAnsi="Arial" w:cs="Arial"/>
          <w:sz w:val="20"/>
          <w:szCs w:val="20"/>
        </w:rPr>
        <w:t>%),</w:t>
      </w:r>
      <w:r w:rsidRPr="00694B12">
        <w:rPr>
          <w:rFonts w:ascii="Arial" w:hAnsi="Arial" w:cs="Arial"/>
          <w:sz w:val="20"/>
          <w:szCs w:val="20"/>
        </w:rPr>
        <w:t xml:space="preserve"> </w:t>
      </w:r>
      <w:r w:rsidRPr="00067376">
        <w:rPr>
          <w:rFonts w:ascii="Arial" w:hAnsi="Arial" w:cs="Arial"/>
          <w:sz w:val="20"/>
          <w:szCs w:val="20"/>
        </w:rPr>
        <w:t xml:space="preserve">prihodi iz Proračuna PGŽ u iznosu </w:t>
      </w:r>
      <w:r w:rsidR="00AD52F0">
        <w:rPr>
          <w:rFonts w:ascii="Arial" w:hAnsi="Arial" w:cs="Arial"/>
          <w:sz w:val="20"/>
          <w:szCs w:val="20"/>
        </w:rPr>
        <w:t>203.397,71</w:t>
      </w:r>
      <w:r w:rsidRPr="00067376">
        <w:rPr>
          <w:rFonts w:ascii="Arial" w:hAnsi="Arial" w:cs="Arial"/>
          <w:sz w:val="20"/>
          <w:szCs w:val="20"/>
        </w:rPr>
        <w:t xml:space="preserve"> eur</w:t>
      </w:r>
      <w:r w:rsidR="00AD52F0">
        <w:rPr>
          <w:rFonts w:ascii="Arial" w:hAnsi="Arial" w:cs="Arial"/>
          <w:sz w:val="20"/>
          <w:szCs w:val="20"/>
        </w:rPr>
        <w:t>o</w:t>
      </w:r>
      <w:r w:rsidRPr="00067376">
        <w:rPr>
          <w:rFonts w:ascii="Arial" w:hAnsi="Arial" w:cs="Arial"/>
          <w:sz w:val="20"/>
          <w:szCs w:val="20"/>
        </w:rPr>
        <w:t xml:space="preserve"> (</w:t>
      </w:r>
      <w:r w:rsidR="00AD52F0">
        <w:rPr>
          <w:rFonts w:ascii="Arial" w:hAnsi="Arial" w:cs="Arial"/>
          <w:sz w:val="20"/>
          <w:szCs w:val="20"/>
        </w:rPr>
        <w:t xml:space="preserve">36%) te ostali izvori financiranja </w:t>
      </w:r>
      <w:r w:rsidRPr="00067376">
        <w:rPr>
          <w:rFonts w:ascii="Arial" w:hAnsi="Arial" w:cs="Arial"/>
          <w:sz w:val="20"/>
          <w:szCs w:val="20"/>
        </w:rPr>
        <w:t>(</w:t>
      </w:r>
      <w:r w:rsidR="00AD52F0">
        <w:rPr>
          <w:rFonts w:ascii="Arial" w:hAnsi="Arial" w:cs="Arial"/>
          <w:sz w:val="20"/>
          <w:szCs w:val="20"/>
        </w:rPr>
        <w:t>4</w:t>
      </w:r>
      <w:r w:rsidRPr="00067376">
        <w:rPr>
          <w:rFonts w:ascii="Arial" w:hAnsi="Arial" w:cs="Arial"/>
          <w:sz w:val="20"/>
          <w:szCs w:val="20"/>
        </w:rPr>
        <w:t>%).</w:t>
      </w:r>
    </w:p>
    <w:p w:rsidR="0039516D" w:rsidRPr="00C71F9F" w:rsidRDefault="0039516D" w:rsidP="0039516D">
      <w:pPr>
        <w:tabs>
          <w:tab w:val="left" w:pos="284"/>
        </w:tabs>
        <w:spacing w:after="0" w:line="240" w:lineRule="auto"/>
        <w:jc w:val="both"/>
        <w:rPr>
          <w:rFonts w:ascii="Arial" w:hAnsi="Arial" w:cs="Arial"/>
          <w:color w:val="FF0000"/>
          <w:sz w:val="20"/>
          <w:szCs w:val="20"/>
        </w:rPr>
      </w:pPr>
    </w:p>
    <w:p w:rsidR="00140087" w:rsidRDefault="00140087" w:rsidP="00140087">
      <w:pPr>
        <w:tabs>
          <w:tab w:val="left" w:pos="284"/>
        </w:tabs>
        <w:spacing w:after="0" w:line="240" w:lineRule="auto"/>
        <w:jc w:val="both"/>
        <w:rPr>
          <w:rFonts w:ascii="Arial" w:hAnsi="Arial" w:cs="Arial"/>
          <w:sz w:val="20"/>
          <w:szCs w:val="20"/>
        </w:rPr>
      </w:pPr>
    </w:p>
    <w:p w:rsidR="00671B22" w:rsidRDefault="00671B22" w:rsidP="00140087">
      <w:pPr>
        <w:tabs>
          <w:tab w:val="left" w:pos="284"/>
        </w:tabs>
        <w:spacing w:after="0" w:line="240" w:lineRule="auto"/>
        <w:jc w:val="both"/>
        <w:rPr>
          <w:rFonts w:ascii="Arial" w:hAnsi="Arial" w:cs="Arial"/>
          <w:sz w:val="20"/>
          <w:szCs w:val="20"/>
        </w:rPr>
      </w:pPr>
    </w:p>
    <w:p w:rsidR="00671B22" w:rsidRDefault="00671B22" w:rsidP="00140087">
      <w:pPr>
        <w:tabs>
          <w:tab w:val="left" w:pos="284"/>
        </w:tabs>
        <w:spacing w:after="0" w:line="240" w:lineRule="auto"/>
        <w:jc w:val="both"/>
        <w:rPr>
          <w:rFonts w:ascii="Arial" w:hAnsi="Arial" w:cs="Arial"/>
          <w:sz w:val="20"/>
          <w:szCs w:val="20"/>
        </w:rPr>
      </w:pPr>
    </w:p>
    <w:p w:rsidR="00671B22" w:rsidRDefault="00671B22" w:rsidP="00140087">
      <w:pPr>
        <w:tabs>
          <w:tab w:val="left" w:pos="284"/>
        </w:tabs>
        <w:spacing w:after="0" w:line="240" w:lineRule="auto"/>
        <w:jc w:val="both"/>
        <w:rPr>
          <w:rFonts w:ascii="Arial" w:hAnsi="Arial" w:cs="Arial"/>
          <w:sz w:val="20"/>
          <w:szCs w:val="20"/>
        </w:rPr>
      </w:pPr>
    </w:p>
    <w:p w:rsidR="00671B22" w:rsidRDefault="00671B22" w:rsidP="00140087">
      <w:pPr>
        <w:tabs>
          <w:tab w:val="left" w:pos="284"/>
        </w:tabs>
        <w:spacing w:after="0" w:line="240" w:lineRule="auto"/>
        <w:jc w:val="both"/>
        <w:rPr>
          <w:rFonts w:ascii="Arial" w:hAnsi="Arial" w:cs="Arial"/>
          <w:sz w:val="20"/>
          <w:szCs w:val="20"/>
        </w:rPr>
      </w:pPr>
    </w:p>
    <w:p w:rsidR="00671B22" w:rsidRDefault="00671B22" w:rsidP="00140087">
      <w:pPr>
        <w:tabs>
          <w:tab w:val="left" w:pos="284"/>
        </w:tabs>
        <w:spacing w:after="0" w:line="240" w:lineRule="auto"/>
        <w:jc w:val="both"/>
        <w:rPr>
          <w:rFonts w:ascii="Arial" w:hAnsi="Arial" w:cs="Arial"/>
          <w:sz w:val="20"/>
          <w:szCs w:val="20"/>
        </w:rPr>
      </w:pPr>
    </w:p>
    <w:p w:rsidR="00671B22" w:rsidRPr="00E94889" w:rsidRDefault="00671B22" w:rsidP="00140087">
      <w:pPr>
        <w:tabs>
          <w:tab w:val="left" w:pos="284"/>
        </w:tabs>
        <w:spacing w:after="0" w:line="240" w:lineRule="auto"/>
        <w:jc w:val="both"/>
        <w:rPr>
          <w:rFonts w:ascii="Arial" w:hAnsi="Arial" w:cs="Arial"/>
          <w:sz w:val="20"/>
          <w:szCs w:val="20"/>
        </w:rPr>
      </w:pPr>
    </w:p>
    <w:p w:rsidR="00140087" w:rsidRPr="00E94889" w:rsidRDefault="00140087" w:rsidP="00140087">
      <w:pPr>
        <w:spacing w:after="0" w:line="240" w:lineRule="auto"/>
        <w:rPr>
          <w:rFonts w:ascii="Arial" w:hAnsi="Arial" w:cs="Arial"/>
          <w:b/>
          <w:sz w:val="20"/>
          <w:szCs w:val="20"/>
        </w:rPr>
      </w:pPr>
      <w:r w:rsidRPr="00E94889">
        <w:rPr>
          <w:rFonts w:ascii="Arial" w:hAnsi="Arial" w:cs="Arial"/>
          <w:b/>
          <w:sz w:val="20"/>
          <w:szCs w:val="20"/>
        </w:rPr>
        <w:lastRenderedPageBreak/>
        <w:t xml:space="preserve">IZVRŠENJE FINANCIJSKOG PLANA </w:t>
      </w:r>
    </w:p>
    <w:tbl>
      <w:tblPr>
        <w:tblStyle w:val="TableGrid"/>
        <w:tblW w:w="9718" w:type="dxa"/>
        <w:tblLook w:val="04A0" w:firstRow="1" w:lastRow="0" w:firstColumn="1" w:lastColumn="0" w:noHBand="0" w:noVBand="1"/>
      </w:tblPr>
      <w:tblGrid>
        <w:gridCol w:w="815"/>
        <w:gridCol w:w="4507"/>
        <w:gridCol w:w="1648"/>
        <w:gridCol w:w="1468"/>
        <w:gridCol w:w="1280"/>
      </w:tblGrid>
      <w:tr w:rsidR="00C71F9F" w:rsidRPr="00495ACC" w:rsidTr="00140087">
        <w:trPr>
          <w:trHeight w:val="668"/>
        </w:trPr>
        <w:tc>
          <w:tcPr>
            <w:tcW w:w="815" w:type="dxa"/>
            <w:vAlign w:val="center"/>
          </w:tcPr>
          <w:p w:rsidR="00140087" w:rsidRPr="00495ACC" w:rsidRDefault="00140087" w:rsidP="00314558">
            <w:pPr>
              <w:jc w:val="center"/>
              <w:rPr>
                <w:rFonts w:ascii="Arial" w:hAnsi="Arial" w:cs="Arial"/>
                <w:b/>
                <w:sz w:val="18"/>
                <w:szCs w:val="18"/>
              </w:rPr>
            </w:pPr>
            <w:r w:rsidRPr="00495ACC">
              <w:rPr>
                <w:rFonts w:ascii="Arial" w:hAnsi="Arial" w:cs="Arial"/>
                <w:b/>
                <w:sz w:val="18"/>
                <w:szCs w:val="18"/>
              </w:rPr>
              <w:t>R.br.</w:t>
            </w:r>
          </w:p>
        </w:tc>
        <w:tc>
          <w:tcPr>
            <w:tcW w:w="4507" w:type="dxa"/>
            <w:vAlign w:val="center"/>
          </w:tcPr>
          <w:p w:rsidR="00140087" w:rsidRPr="00495ACC" w:rsidRDefault="00140087" w:rsidP="00314558">
            <w:pPr>
              <w:rPr>
                <w:rFonts w:ascii="Arial" w:hAnsi="Arial" w:cs="Arial"/>
                <w:b/>
                <w:sz w:val="18"/>
                <w:szCs w:val="18"/>
              </w:rPr>
            </w:pPr>
            <w:r w:rsidRPr="00495ACC">
              <w:rPr>
                <w:rFonts w:ascii="Arial" w:hAnsi="Arial" w:cs="Arial"/>
                <w:b/>
                <w:sz w:val="18"/>
                <w:szCs w:val="18"/>
              </w:rPr>
              <w:t>Naziv aktivnosti</w:t>
            </w:r>
            <w:r w:rsidR="00671B22">
              <w:rPr>
                <w:rFonts w:ascii="Arial" w:hAnsi="Arial" w:cs="Arial"/>
                <w:b/>
                <w:sz w:val="18"/>
                <w:szCs w:val="18"/>
              </w:rPr>
              <w:t>/projekta</w:t>
            </w:r>
            <w:r w:rsidRPr="00495ACC">
              <w:rPr>
                <w:rFonts w:ascii="Arial" w:hAnsi="Arial" w:cs="Arial"/>
                <w:b/>
                <w:sz w:val="18"/>
                <w:szCs w:val="18"/>
              </w:rPr>
              <w:t xml:space="preserve"> </w:t>
            </w:r>
          </w:p>
        </w:tc>
        <w:tc>
          <w:tcPr>
            <w:tcW w:w="1648" w:type="dxa"/>
            <w:vAlign w:val="center"/>
          </w:tcPr>
          <w:p w:rsidR="00140087" w:rsidRPr="00495ACC" w:rsidRDefault="00140087" w:rsidP="00314558">
            <w:pPr>
              <w:jc w:val="center"/>
              <w:rPr>
                <w:rFonts w:ascii="Arial" w:hAnsi="Arial" w:cs="Arial"/>
                <w:b/>
                <w:sz w:val="18"/>
                <w:szCs w:val="18"/>
              </w:rPr>
            </w:pPr>
            <w:r w:rsidRPr="00495ACC">
              <w:rPr>
                <w:rFonts w:ascii="Arial" w:hAnsi="Arial" w:cs="Arial"/>
                <w:b/>
                <w:sz w:val="18"/>
                <w:szCs w:val="18"/>
              </w:rPr>
              <w:t xml:space="preserve">Plan </w:t>
            </w:r>
          </w:p>
          <w:p w:rsidR="00140087" w:rsidRPr="00495ACC" w:rsidRDefault="00EC5897" w:rsidP="003122B4">
            <w:pPr>
              <w:jc w:val="center"/>
              <w:rPr>
                <w:rFonts w:ascii="Arial" w:hAnsi="Arial" w:cs="Arial"/>
                <w:b/>
                <w:sz w:val="18"/>
                <w:szCs w:val="18"/>
              </w:rPr>
            </w:pPr>
            <w:r w:rsidRPr="00495ACC">
              <w:rPr>
                <w:rFonts w:ascii="Arial" w:hAnsi="Arial" w:cs="Arial"/>
                <w:b/>
                <w:sz w:val="18"/>
                <w:szCs w:val="18"/>
              </w:rPr>
              <w:t>202</w:t>
            </w:r>
            <w:r w:rsidR="003122B4" w:rsidRPr="00495ACC">
              <w:rPr>
                <w:rFonts w:ascii="Arial" w:hAnsi="Arial" w:cs="Arial"/>
                <w:b/>
                <w:sz w:val="18"/>
                <w:szCs w:val="18"/>
              </w:rPr>
              <w:t>4</w:t>
            </w:r>
            <w:r w:rsidRPr="00495ACC">
              <w:rPr>
                <w:rFonts w:ascii="Arial" w:hAnsi="Arial" w:cs="Arial"/>
                <w:b/>
                <w:sz w:val="18"/>
                <w:szCs w:val="18"/>
              </w:rPr>
              <w:t>.</w:t>
            </w:r>
          </w:p>
        </w:tc>
        <w:tc>
          <w:tcPr>
            <w:tcW w:w="1468" w:type="dxa"/>
            <w:vAlign w:val="center"/>
          </w:tcPr>
          <w:p w:rsidR="00140087" w:rsidRPr="00495ACC" w:rsidRDefault="00140087" w:rsidP="00314558">
            <w:pPr>
              <w:jc w:val="center"/>
              <w:rPr>
                <w:rFonts w:ascii="Arial" w:hAnsi="Arial" w:cs="Arial"/>
                <w:b/>
                <w:sz w:val="18"/>
                <w:szCs w:val="18"/>
              </w:rPr>
            </w:pPr>
            <w:r w:rsidRPr="00495ACC">
              <w:rPr>
                <w:rFonts w:ascii="Arial" w:hAnsi="Arial" w:cs="Arial"/>
                <w:b/>
                <w:sz w:val="18"/>
                <w:szCs w:val="18"/>
              </w:rPr>
              <w:t>Izvršenje</w:t>
            </w:r>
          </w:p>
          <w:p w:rsidR="00140087" w:rsidRPr="00495ACC" w:rsidRDefault="00EC5897" w:rsidP="003122B4">
            <w:pPr>
              <w:jc w:val="center"/>
              <w:rPr>
                <w:rFonts w:ascii="Arial" w:hAnsi="Arial" w:cs="Arial"/>
                <w:b/>
                <w:sz w:val="18"/>
                <w:szCs w:val="18"/>
              </w:rPr>
            </w:pPr>
            <w:r w:rsidRPr="00495ACC">
              <w:rPr>
                <w:rFonts w:ascii="Arial" w:hAnsi="Arial" w:cs="Arial"/>
                <w:b/>
                <w:sz w:val="18"/>
                <w:szCs w:val="18"/>
              </w:rPr>
              <w:t>202</w:t>
            </w:r>
            <w:r w:rsidR="003122B4" w:rsidRPr="00495ACC">
              <w:rPr>
                <w:rFonts w:ascii="Arial" w:hAnsi="Arial" w:cs="Arial"/>
                <w:b/>
                <w:sz w:val="18"/>
                <w:szCs w:val="18"/>
              </w:rPr>
              <w:t>4</w:t>
            </w:r>
            <w:r w:rsidRPr="00495ACC">
              <w:rPr>
                <w:rFonts w:ascii="Arial" w:hAnsi="Arial" w:cs="Arial"/>
                <w:b/>
                <w:sz w:val="18"/>
                <w:szCs w:val="18"/>
              </w:rPr>
              <w:t>.</w:t>
            </w:r>
          </w:p>
        </w:tc>
        <w:tc>
          <w:tcPr>
            <w:tcW w:w="1280" w:type="dxa"/>
            <w:vAlign w:val="center"/>
          </w:tcPr>
          <w:p w:rsidR="00140087" w:rsidRPr="00495ACC" w:rsidRDefault="00140087" w:rsidP="00314558">
            <w:pPr>
              <w:jc w:val="center"/>
              <w:rPr>
                <w:rFonts w:ascii="Arial" w:hAnsi="Arial" w:cs="Arial"/>
                <w:b/>
                <w:sz w:val="18"/>
                <w:szCs w:val="18"/>
              </w:rPr>
            </w:pPr>
            <w:r w:rsidRPr="00495ACC">
              <w:rPr>
                <w:rFonts w:ascii="Arial" w:hAnsi="Arial" w:cs="Arial"/>
                <w:b/>
                <w:sz w:val="18"/>
                <w:szCs w:val="18"/>
              </w:rPr>
              <w:t>Indeks</w:t>
            </w:r>
          </w:p>
        </w:tc>
      </w:tr>
      <w:tr w:rsidR="00C71F9F" w:rsidRPr="00495ACC" w:rsidTr="00671B22">
        <w:trPr>
          <w:trHeight w:val="343"/>
        </w:trPr>
        <w:tc>
          <w:tcPr>
            <w:tcW w:w="815" w:type="dxa"/>
            <w:vAlign w:val="center"/>
          </w:tcPr>
          <w:p w:rsidR="000B73D2" w:rsidRPr="00495ACC" w:rsidRDefault="000B73D2" w:rsidP="000B73D2">
            <w:pPr>
              <w:jc w:val="center"/>
              <w:rPr>
                <w:rFonts w:ascii="Arial" w:hAnsi="Arial" w:cs="Arial"/>
                <w:sz w:val="18"/>
                <w:szCs w:val="18"/>
              </w:rPr>
            </w:pPr>
            <w:r w:rsidRPr="00495ACC">
              <w:rPr>
                <w:rFonts w:ascii="Arial" w:hAnsi="Arial" w:cs="Arial"/>
                <w:sz w:val="18"/>
                <w:szCs w:val="18"/>
              </w:rPr>
              <w:t>1.</w:t>
            </w:r>
          </w:p>
        </w:tc>
        <w:tc>
          <w:tcPr>
            <w:tcW w:w="4507" w:type="dxa"/>
            <w:tcBorders>
              <w:top w:val="single" w:sz="4" w:space="0" w:color="000000"/>
              <w:left w:val="nil"/>
              <w:bottom w:val="single" w:sz="4" w:space="0" w:color="000000"/>
              <w:right w:val="single" w:sz="4" w:space="0" w:color="000000"/>
            </w:tcBorders>
            <w:shd w:val="clear" w:color="auto" w:fill="auto"/>
            <w:vAlign w:val="center"/>
          </w:tcPr>
          <w:p w:rsidR="000B73D2" w:rsidRPr="00495ACC" w:rsidRDefault="000B73D2" w:rsidP="003122B4">
            <w:pPr>
              <w:jc w:val="both"/>
              <w:rPr>
                <w:rFonts w:ascii="Arial" w:hAnsi="Arial" w:cs="Arial"/>
                <w:bCs/>
                <w:sz w:val="18"/>
                <w:szCs w:val="18"/>
              </w:rPr>
            </w:pPr>
            <w:r w:rsidRPr="00495ACC">
              <w:rPr>
                <w:rFonts w:ascii="Arial" w:hAnsi="Arial" w:cs="Arial"/>
                <w:bCs/>
                <w:sz w:val="18"/>
                <w:szCs w:val="18"/>
              </w:rPr>
              <w:t>Zdravstveno-rekreativni kamp za djecu iz Vukovara i djecu s cerebralnom i dječjom paralizom - Lječilište Veli Lošinj</w:t>
            </w:r>
          </w:p>
        </w:tc>
        <w:tc>
          <w:tcPr>
            <w:tcW w:w="1648" w:type="dxa"/>
            <w:tcBorders>
              <w:top w:val="single" w:sz="4" w:space="0" w:color="000000"/>
              <w:left w:val="nil"/>
              <w:bottom w:val="single" w:sz="4" w:space="0" w:color="000000"/>
              <w:right w:val="single" w:sz="4" w:space="0" w:color="000000"/>
            </w:tcBorders>
            <w:shd w:val="clear" w:color="auto" w:fill="auto"/>
            <w:vAlign w:val="center"/>
          </w:tcPr>
          <w:p w:rsidR="000B73D2" w:rsidRPr="00495ACC" w:rsidRDefault="003122B4" w:rsidP="00671B22">
            <w:pPr>
              <w:ind w:firstLineChars="100" w:firstLine="180"/>
              <w:jc w:val="right"/>
              <w:rPr>
                <w:rFonts w:ascii="Arial" w:hAnsi="Arial" w:cs="Arial"/>
                <w:bCs/>
                <w:sz w:val="18"/>
                <w:szCs w:val="18"/>
              </w:rPr>
            </w:pPr>
            <w:r w:rsidRPr="00495ACC">
              <w:rPr>
                <w:rFonts w:ascii="Arial" w:hAnsi="Arial" w:cs="Arial"/>
                <w:bCs/>
                <w:sz w:val="18"/>
                <w:szCs w:val="18"/>
              </w:rPr>
              <w:t>50.000,00</w:t>
            </w:r>
          </w:p>
        </w:tc>
        <w:tc>
          <w:tcPr>
            <w:tcW w:w="1468" w:type="dxa"/>
            <w:tcBorders>
              <w:top w:val="single" w:sz="4" w:space="0" w:color="000000"/>
              <w:left w:val="nil"/>
              <w:bottom w:val="single" w:sz="4" w:space="0" w:color="000000"/>
              <w:right w:val="single" w:sz="4" w:space="0" w:color="000000"/>
            </w:tcBorders>
            <w:shd w:val="clear" w:color="auto" w:fill="auto"/>
            <w:vAlign w:val="center"/>
          </w:tcPr>
          <w:p w:rsidR="000B73D2" w:rsidRPr="00495ACC" w:rsidRDefault="003122B4" w:rsidP="00671B22">
            <w:pPr>
              <w:ind w:firstLineChars="100" w:firstLine="180"/>
              <w:jc w:val="right"/>
              <w:rPr>
                <w:rFonts w:ascii="Arial" w:hAnsi="Arial" w:cs="Arial"/>
                <w:bCs/>
                <w:sz w:val="18"/>
                <w:szCs w:val="18"/>
              </w:rPr>
            </w:pPr>
            <w:r w:rsidRPr="00495ACC">
              <w:rPr>
                <w:rFonts w:ascii="Arial" w:hAnsi="Arial" w:cs="Arial"/>
                <w:bCs/>
                <w:sz w:val="18"/>
                <w:szCs w:val="18"/>
              </w:rPr>
              <w:t>49.900,00</w:t>
            </w:r>
          </w:p>
        </w:tc>
        <w:tc>
          <w:tcPr>
            <w:tcW w:w="1280" w:type="dxa"/>
            <w:tcBorders>
              <w:top w:val="single" w:sz="4" w:space="0" w:color="000000"/>
              <w:left w:val="nil"/>
              <w:bottom w:val="single" w:sz="4" w:space="0" w:color="000000"/>
              <w:right w:val="single" w:sz="4" w:space="0" w:color="000000"/>
            </w:tcBorders>
            <w:shd w:val="clear" w:color="auto" w:fill="auto"/>
            <w:vAlign w:val="center"/>
          </w:tcPr>
          <w:p w:rsidR="000B73D2" w:rsidRPr="00495ACC" w:rsidRDefault="003122B4" w:rsidP="000E1CCF">
            <w:pPr>
              <w:ind w:firstLineChars="100" w:firstLine="180"/>
              <w:jc w:val="right"/>
              <w:rPr>
                <w:rFonts w:ascii="Arial" w:hAnsi="Arial" w:cs="Arial"/>
                <w:bCs/>
                <w:sz w:val="18"/>
                <w:szCs w:val="18"/>
              </w:rPr>
            </w:pPr>
            <w:r w:rsidRPr="00495ACC">
              <w:rPr>
                <w:rFonts w:ascii="Arial" w:hAnsi="Arial" w:cs="Arial"/>
                <w:bCs/>
                <w:sz w:val="18"/>
                <w:szCs w:val="18"/>
              </w:rPr>
              <w:t>99,80</w:t>
            </w:r>
          </w:p>
        </w:tc>
      </w:tr>
      <w:tr w:rsidR="00C71F9F" w:rsidRPr="00495ACC" w:rsidTr="00671B22">
        <w:trPr>
          <w:trHeight w:val="343"/>
        </w:trPr>
        <w:tc>
          <w:tcPr>
            <w:tcW w:w="815" w:type="dxa"/>
            <w:vAlign w:val="center"/>
          </w:tcPr>
          <w:p w:rsidR="000B73D2" w:rsidRPr="00495ACC" w:rsidRDefault="000B73D2" w:rsidP="000B73D2">
            <w:pPr>
              <w:jc w:val="center"/>
              <w:rPr>
                <w:rFonts w:ascii="Arial" w:hAnsi="Arial" w:cs="Arial"/>
                <w:sz w:val="18"/>
                <w:szCs w:val="18"/>
              </w:rPr>
            </w:pPr>
            <w:r w:rsidRPr="00495ACC">
              <w:rPr>
                <w:rFonts w:ascii="Arial" w:hAnsi="Arial" w:cs="Arial"/>
                <w:sz w:val="18"/>
                <w:szCs w:val="18"/>
              </w:rPr>
              <w:t>2.</w:t>
            </w:r>
          </w:p>
        </w:tc>
        <w:tc>
          <w:tcPr>
            <w:tcW w:w="4507" w:type="dxa"/>
            <w:tcBorders>
              <w:top w:val="nil"/>
              <w:left w:val="nil"/>
              <w:bottom w:val="single" w:sz="4" w:space="0" w:color="000000"/>
              <w:right w:val="single" w:sz="4" w:space="0" w:color="000000"/>
            </w:tcBorders>
            <w:shd w:val="clear" w:color="auto" w:fill="auto"/>
            <w:vAlign w:val="center"/>
          </w:tcPr>
          <w:p w:rsidR="000B73D2" w:rsidRPr="00495ACC" w:rsidRDefault="000B73D2" w:rsidP="003122B4">
            <w:pPr>
              <w:jc w:val="both"/>
              <w:rPr>
                <w:rFonts w:ascii="Arial" w:hAnsi="Arial" w:cs="Arial"/>
                <w:bCs/>
                <w:sz w:val="18"/>
                <w:szCs w:val="18"/>
              </w:rPr>
            </w:pPr>
            <w:r w:rsidRPr="00495ACC">
              <w:rPr>
                <w:rFonts w:ascii="Arial" w:hAnsi="Arial" w:cs="Arial"/>
                <w:bCs/>
                <w:sz w:val="18"/>
                <w:szCs w:val="18"/>
              </w:rPr>
              <w:t>EU projekti kod proračunskih korisnika</w:t>
            </w:r>
          </w:p>
        </w:tc>
        <w:tc>
          <w:tcPr>
            <w:tcW w:w="1648" w:type="dxa"/>
            <w:tcBorders>
              <w:top w:val="nil"/>
              <w:left w:val="nil"/>
              <w:bottom w:val="single" w:sz="4" w:space="0" w:color="000000"/>
              <w:right w:val="single" w:sz="4" w:space="0" w:color="000000"/>
            </w:tcBorders>
            <w:shd w:val="clear" w:color="auto" w:fill="auto"/>
            <w:vAlign w:val="center"/>
          </w:tcPr>
          <w:p w:rsidR="000B73D2" w:rsidRPr="00495ACC" w:rsidRDefault="003122B4" w:rsidP="00671B22">
            <w:pPr>
              <w:ind w:firstLineChars="100" w:firstLine="180"/>
              <w:jc w:val="right"/>
              <w:rPr>
                <w:rFonts w:ascii="Arial" w:hAnsi="Arial" w:cs="Arial"/>
                <w:bCs/>
                <w:sz w:val="18"/>
                <w:szCs w:val="18"/>
              </w:rPr>
            </w:pPr>
            <w:r w:rsidRPr="00495ACC">
              <w:rPr>
                <w:rFonts w:ascii="Arial" w:hAnsi="Arial" w:cs="Arial"/>
                <w:bCs/>
                <w:sz w:val="18"/>
                <w:szCs w:val="18"/>
              </w:rPr>
              <w:t>287.851,85</w:t>
            </w:r>
          </w:p>
        </w:tc>
        <w:tc>
          <w:tcPr>
            <w:tcW w:w="1468" w:type="dxa"/>
            <w:tcBorders>
              <w:top w:val="nil"/>
              <w:left w:val="nil"/>
              <w:bottom w:val="single" w:sz="4" w:space="0" w:color="000000"/>
              <w:right w:val="single" w:sz="4" w:space="0" w:color="000000"/>
            </w:tcBorders>
            <w:shd w:val="clear" w:color="auto" w:fill="auto"/>
            <w:vAlign w:val="center"/>
          </w:tcPr>
          <w:p w:rsidR="000B73D2" w:rsidRPr="00495ACC" w:rsidRDefault="003122B4" w:rsidP="00671B22">
            <w:pPr>
              <w:ind w:firstLineChars="100" w:firstLine="180"/>
              <w:jc w:val="right"/>
              <w:rPr>
                <w:rFonts w:ascii="Arial" w:hAnsi="Arial" w:cs="Arial"/>
                <w:bCs/>
                <w:sz w:val="18"/>
                <w:szCs w:val="18"/>
              </w:rPr>
            </w:pPr>
            <w:r w:rsidRPr="00495ACC">
              <w:rPr>
                <w:rFonts w:ascii="Arial" w:hAnsi="Arial" w:cs="Arial"/>
                <w:bCs/>
                <w:sz w:val="18"/>
                <w:szCs w:val="18"/>
              </w:rPr>
              <w:t>247.116,61</w:t>
            </w:r>
          </w:p>
        </w:tc>
        <w:tc>
          <w:tcPr>
            <w:tcW w:w="1280" w:type="dxa"/>
            <w:tcBorders>
              <w:top w:val="nil"/>
              <w:left w:val="nil"/>
              <w:bottom w:val="single" w:sz="4" w:space="0" w:color="000000"/>
              <w:right w:val="single" w:sz="4" w:space="0" w:color="000000"/>
            </w:tcBorders>
            <w:shd w:val="clear" w:color="auto" w:fill="auto"/>
            <w:vAlign w:val="center"/>
          </w:tcPr>
          <w:p w:rsidR="000B73D2" w:rsidRPr="00495ACC" w:rsidRDefault="000E1CCF" w:rsidP="0016739D">
            <w:pPr>
              <w:ind w:firstLineChars="100" w:firstLine="180"/>
              <w:jc w:val="right"/>
              <w:rPr>
                <w:rFonts w:ascii="Arial" w:hAnsi="Arial" w:cs="Arial"/>
                <w:bCs/>
                <w:sz w:val="18"/>
                <w:szCs w:val="18"/>
              </w:rPr>
            </w:pPr>
            <w:r>
              <w:rPr>
                <w:rFonts w:ascii="Arial" w:hAnsi="Arial" w:cs="Arial"/>
                <w:bCs/>
                <w:sz w:val="18"/>
                <w:szCs w:val="18"/>
              </w:rPr>
              <w:t>85,85</w:t>
            </w:r>
          </w:p>
        </w:tc>
      </w:tr>
      <w:tr w:rsidR="00C71F9F" w:rsidRPr="00495ACC" w:rsidTr="00671B22">
        <w:trPr>
          <w:trHeight w:val="343"/>
        </w:trPr>
        <w:tc>
          <w:tcPr>
            <w:tcW w:w="815" w:type="dxa"/>
            <w:vAlign w:val="center"/>
          </w:tcPr>
          <w:p w:rsidR="000B73D2" w:rsidRPr="00495ACC" w:rsidRDefault="000B73D2" w:rsidP="000B73D2">
            <w:pPr>
              <w:jc w:val="center"/>
              <w:rPr>
                <w:rFonts w:ascii="Arial" w:hAnsi="Arial" w:cs="Arial"/>
                <w:sz w:val="18"/>
                <w:szCs w:val="18"/>
              </w:rPr>
            </w:pPr>
            <w:r w:rsidRPr="00495ACC">
              <w:rPr>
                <w:rFonts w:ascii="Arial" w:hAnsi="Arial" w:cs="Arial"/>
                <w:sz w:val="18"/>
                <w:szCs w:val="18"/>
              </w:rPr>
              <w:t>3.</w:t>
            </w:r>
          </w:p>
        </w:tc>
        <w:tc>
          <w:tcPr>
            <w:tcW w:w="4507" w:type="dxa"/>
            <w:tcBorders>
              <w:top w:val="nil"/>
              <w:left w:val="nil"/>
              <w:bottom w:val="single" w:sz="4" w:space="0" w:color="000000"/>
              <w:right w:val="single" w:sz="4" w:space="0" w:color="000000"/>
            </w:tcBorders>
            <w:shd w:val="clear" w:color="auto" w:fill="auto"/>
            <w:vAlign w:val="center"/>
          </w:tcPr>
          <w:p w:rsidR="000B73D2" w:rsidRPr="00495ACC" w:rsidRDefault="000B73D2" w:rsidP="003122B4">
            <w:pPr>
              <w:jc w:val="both"/>
              <w:rPr>
                <w:rFonts w:ascii="Arial" w:hAnsi="Arial" w:cs="Arial"/>
                <w:bCs/>
                <w:sz w:val="18"/>
                <w:szCs w:val="18"/>
              </w:rPr>
            </w:pPr>
            <w:r w:rsidRPr="00495ACC">
              <w:rPr>
                <w:rFonts w:ascii="Arial" w:hAnsi="Arial" w:cs="Arial"/>
                <w:bCs/>
                <w:sz w:val="18"/>
                <w:szCs w:val="18"/>
              </w:rPr>
              <w:t>Programi edukacije, prevencije i promocije zdravlja</w:t>
            </w:r>
          </w:p>
        </w:tc>
        <w:tc>
          <w:tcPr>
            <w:tcW w:w="1648" w:type="dxa"/>
            <w:tcBorders>
              <w:top w:val="nil"/>
              <w:left w:val="nil"/>
              <w:bottom w:val="single" w:sz="4" w:space="0" w:color="000000"/>
              <w:right w:val="single" w:sz="4" w:space="0" w:color="000000"/>
            </w:tcBorders>
            <w:shd w:val="clear" w:color="auto" w:fill="auto"/>
            <w:vAlign w:val="center"/>
          </w:tcPr>
          <w:p w:rsidR="000B73D2" w:rsidRPr="00495ACC" w:rsidRDefault="003122B4" w:rsidP="00671B22">
            <w:pPr>
              <w:ind w:firstLineChars="100" w:firstLine="180"/>
              <w:jc w:val="right"/>
              <w:rPr>
                <w:rFonts w:ascii="Arial" w:hAnsi="Arial" w:cs="Arial"/>
                <w:bCs/>
                <w:sz w:val="18"/>
                <w:szCs w:val="18"/>
              </w:rPr>
            </w:pPr>
            <w:r w:rsidRPr="00495ACC">
              <w:rPr>
                <w:rFonts w:ascii="Arial" w:hAnsi="Arial" w:cs="Arial"/>
                <w:bCs/>
                <w:sz w:val="18"/>
                <w:szCs w:val="18"/>
              </w:rPr>
              <w:t>793.654,00</w:t>
            </w:r>
          </w:p>
        </w:tc>
        <w:tc>
          <w:tcPr>
            <w:tcW w:w="1468" w:type="dxa"/>
            <w:tcBorders>
              <w:top w:val="nil"/>
              <w:left w:val="nil"/>
              <w:bottom w:val="single" w:sz="4" w:space="0" w:color="000000"/>
              <w:right w:val="single" w:sz="4" w:space="0" w:color="000000"/>
            </w:tcBorders>
            <w:shd w:val="clear" w:color="auto" w:fill="auto"/>
            <w:vAlign w:val="center"/>
          </w:tcPr>
          <w:p w:rsidR="000B73D2" w:rsidRPr="00495ACC" w:rsidRDefault="003122B4" w:rsidP="00671B22">
            <w:pPr>
              <w:ind w:firstLineChars="100" w:firstLine="180"/>
              <w:jc w:val="right"/>
              <w:rPr>
                <w:rFonts w:ascii="Arial" w:hAnsi="Arial" w:cs="Arial"/>
                <w:bCs/>
                <w:sz w:val="18"/>
                <w:szCs w:val="18"/>
              </w:rPr>
            </w:pPr>
            <w:r w:rsidRPr="00495ACC">
              <w:rPr>
                <w:rFonts w:ascii="Arial" w:hAnsi="Arial" w:cs="Arial"/>
                <w:bCs/>
                <w:sz w:val="18"/>
                <w:szCs w:val="18"/>
              </w:rPr>
              <w:t>568.230,56</w:t>
            </w:r>
          </w:p>
        </w:tc>
        <w:tc>
          <w:tcPr>
            <w:tcW w:w="1280" w:type="dxa"/>
            <w:tcBorders>
              <w:top w:val="nil"/>
              <w:left w:val="nil"/>
              <w:bottom w:val="single" w:sz="4" w:space="0" w:color="000000"/>
              <w:right w:val="single" w:sz="4" w:space="0" w:color="000000"/>
            </w:tcBorders>
            <w:shd w:val="clear" w:color="auto" w:fill="auto"/>
            <w:vAlign w:val="center"/>
          </w:tcPr>
          <w:p w:rsidR="000B73D2" w:rsidRPr="00495ACC" w:rsidRDefault="000E1CCF" w:rsidP="0016739D">
            <w:pPr>
              <w:ind w:firstLineChars="100" w:firstLine="180"/>
              <w:jc w:val="right"/>
              <w:rPr>
                <w:rFonts w:ascii="Arial" w:hAnsi="Arial" w:cs="Arial"/>
                <w:bCs/>
                <w:sz w:val="18"/>
                <w:szCs w:val="18"/>
              </w:rPr>
            </w:pPr>
            <w:r>
              <w:rPr>
                <w:rFonts w:ascii="Arial" w:hAnsi="Arial" w:cs="Arial"/>
                <w:bCs/>
                <w:sz w:val="18"/>
                <w:szCs w:val="18"/>
              </w:rPr>
              <w:t>71,60</w:t>
            </w:r>
          </w:p>
        </w:tc>
      </w:tr>
      <w:tr w:rsidR="000B73D2" w:rsidRPr="00495ACC" w:rsidTr="00671B22">
        <w:trPr>
          <w:trHeight w:val="362"/>
        </w:trPr>
        <w:tc>
          <w:tcPr>
            <w:tcW w:w="815" w:type="dxa"/>
            <w:vAlign w:val="center"/>
          </w:tcPr>
          <w:p w:rsidR="000B73D2" w:rsidRPr="00495ACC" w:rsidRDefault="000B73D2" w:rsidP="000B73D2">
            <w:pPr>
              <w:rPr>
                <w:rFonts w:ascii="Arial" w:hAnsi="Arial" w:cs="Arial"/>
                <w:b/>
                <w:sz w:val="18"/>
                <w:szCs w:val="18"/>
              </w:rPr>
            </w:pPr>
          </w:p>
        </w:tc>
        <w:tc>
          <w:tcPr>
            <w:tcW w:w="4507" w:type="dxa"/>
            <w:vAlign w:val="center"/>
          </w:tcPr>
          <w:p w:rsidR="000B73D2" w:rsidRPr="00495ACC" w:rsidRDefault="000B73D2" w:rsidP="003122B4">
            <w:pPr>
              <w:rPr>
                <w:rFonts w:ascii="Arial" w:hAnsi="Arial" w:cs="Arial"/>
                <w:b/>
                <w:sz w:val="18"/>
                <w:szCs w:val="18"/>
              </w:rPr>
            </w:pPr>
            <w:r w:rsidRPr="00495ACC">
              <w:rPr>
                <w:rFonts w:ascii="Arial" w:hAnsi="Arial" w:cs="Arial"/>
                <w:b/>
                <w:sz w:val="18"/>
                <w:szCs w:val="18"/>
              </w:rPr>
              <w:t>Ukupno program:</w:t>
            </w:r>
          </w:p>
        </w:tc>
        <w:tc>
          <w:tcPr>
            <w:tcW w:w="1648" w:type="dxa"/>
            <w:vAlign w:val="center"/>
          </w:tcPr>
          <w:p w:rsidR="000B73D2" w:rsidRPr="00495ACC" w:rsidRDefault="003122B4" w:rsidP="000E1CCF">
            <w:pPr>
              <w:tabs>
                <w:tab w:val="left" w:pos="1110"/>
              </w:tabs>
              <w:jc w:val="right"/>
              <w:rPr>
                <w:rFonts w:ascii="Arial" w:hAnsi="Arial" w:cs="Arial"/>
                <w:b/>
                <w:sz w:val="18"/>
                <w:szCs w:val="18"/>
              </w:rPr>
            </w:pPr>
            <w:r w:rsidRPr="00495ACC">
              <w:rPr>
                <w:rFonts w:ascii="Arial" w:hAnsi="Arial" w:cs="Arial"/>
                <w:b/>
                <w:sz w:val="18"/>
                <w:szCs w:val="18"/>
              </w:rPr>
              <w:t>1.131.505,85</w:t>
            </w:r>
          </w:p>
        </w:tc>
        <w:tc>
          <w:tcPr>
            <w:tcW w:w="1468" w:type="dxa"/>
            <w:vAlign w:val="center"/>
          </w:tcPr>
          <w:p w:rsidR="003122B4" w:rsidRPr="00495ACC" w:rsidRDefault="003122B4" w:rsidP="000E1CCF">
            <w:pPr>
              <w:jc w:val="right"/>
              <w:rPr>
                <w:rFonts w:ascii="Arial" w:hAnsi="Arial" w:cs="Arial"/>
                <w:b/>
                <w:sz w:val="18"/>
                <w:szCs w:val="18"/>
              </w:rPr>
            </w:pPr>
            <w:r w:rsidRPr="00495ACC">
              <w:rPr>
                <w:rFonts w:ascii="Arial" w:hAnsi="Arial" w:cs="Arial"/>
                <w:b/>
                <w:sz w:val="18"/>
                <w:szCs w:val="18"/>
              </w:rPr>
              <w:t>865.247,17</w:t>
            </w:r>
          </w:p>
        </w:tc>
        <w:tc>
          <w:tcPr>
            <w:tcW w:w="1280" w:type="dxa"/>
            <w:vAlign w:val="center"/>
          </w:tcPr>
          <w:p w:rsidR="003122B4" w:rsidRPr="00495ACC" w:rsidRDefault="000E1CCF" w:rsidP="000E1CCF">
            <w:pPr>
              <w:ind w:firstLine="240"/>
              <w:jc w:val="right"/>
              <w:rPr>
                <w:rFonts w:ascii="Arial" w:hAnsi="Arial" w:cs="Arial"/>
                <w:b/>
                <w:sz w:val="18"/>
                <w:szCs w:val="18"/>
              </w:rPr>
            </w:pPr>
            <w:r>
              <w:rPr>
                <w:rFonts w:ascii="Arial" w:hAnsi="Arial" w:cs="Arial"/>
                <w:b/>
                <w:sz w:val="18"/>
                <w:szCs w:val="18"/>
              </w:rPr>
              <w:t>76,47</w:t>
            </w:r>
          </w:p>
        </w:tc>
      </w:tr>
    </w:tbl>
    <w:p w:rsidR="00140087" w:rsidRPr="00C71F9F" w:rsidRDefault="00140087" w:rsidP="00140087">
      <w:pPr>
        <w:spacing w:after="0" w:line="240" w:lineRule="auto"/>
        <w:rPr>
          <w:rFonts w:ascii="Arial" w:hAnsi="Arial" w:cs="Arial"/>
          <w:b/>
          <w:color w:val="FF0000"/>
          <w:sz w:val="20"/>
          <w:szCs w:val="20"/>
        </w:rPr>
      </w:pPr>
    </w:p>
    <w:p w:rsidR="002C56FC" w:rsidRPr="00C71F9F" w:rsidRDefault="002C56FC" w:rsidP="00140087">
      <w:pPr>
        <w:spacing w:after="0" w:line="240" w:lineRule="auto"/>
        <w:rPr>
          <w:rFonts w:ascii="Arial" w:hAnsi="Arial" w:cs="Arial"/>
          <w:b/>
          <w:color w:val="FF0000"/>
          <w:sz w:val="20"/>
          <w:szCs w:val="20"/>
        </w:rPr>
      </w:pPr>
    </w:p>
    <w:p w:rsidR="00140087" w:rsidRPr="00821C9A" w:rsidRDefault="00140087" w:rsidP="00140087">
      <w:pPr>
        <w:spacing w:after="0" w:line="240" w:lineRule="auto"/>
        <w:rPr>
          <w:rFonts w:ascii="Arial" w:hAnsi="Arial" w:cs="Arial"/>
          <w:b/>
          <w:sz w:val="20"/>
          <w:szCs w:val="20"/>
        </w:rPr>
      </w:pPr>
      <w:r w:rsidRPr="00821C9A">
        <w:rPr>
          <w:rFonts w:ascii="Arial" w:hAnsi="Arial" w:cs="Arial"/>
          <w:b/>
          <w:sz w:val="20"/>
          <w:szCs w:val="20"/>
        </w:rPr>
        <w:t xml:space="preserve">POKAZATELJI USPJEŠNOSTI: </w:t>
      </w:r>
    </w:p>
    <w:tbl>
      <w:tblPr>
        <w:tblStyle w:val="TableGrid"/>
        <w:tblW w:w="9747" w:type="dxa"/>
        <w:tblLayout w:type="fixed"/>
        <w:tblLook w:val="04A0" w:firstRow="1" w:lastRow="0" w:firstColumn="1" w:lastColumn="0" w:noHBand="0" w:noVBand="1"/>
      </w:tblPr>
      <w:tblGrid>
        <w:gridCol w:w="2376"/>
        <w:gridCol w:w="1985"/>
        <w:gridCol w:w="1701"/>
        <w:gridCol w:w="1134"/>
        <w:gridCol w:w="1276"/>
        <w:gridCol w:w="1275"/>
      </w:tblGrid>
      <w:tr w:rsidR="00C71F9F" w:rsidRPr="00C71F9F" w:rsidTr="007D058F">
        <w:trPr>
          <w:trHeight w:val="185"/>
        </w:trPr>
        <w:tc>
          <w:tcPr>
            <w:tcW w:w="2376" w:type="dxa"/>
            <w:vAlign w:val="center"/>
          </w:tcPr>
          <w:p w:rsidR="00140087" w:rsidRPr="005805F1" w:rsidRDefault="00140087" w:rsidP="00314558">
            <w:pPr>
              <w:jc w:val="center"/>
              <w:rPr>
                <w:rFonts w:ascii="Arial" w:hAnsi="Arial" w:cs="Arial"/>
                <w:b/>
                <w:sz w:val="18"/>
                <w:szCs w:val="18"/>
              </w:rPr>
            </w:pPr>
            <w:r w:rsidRPr="005805F1">
              <w:rPr>
                <w:rFonts w:ascii="Arial" w:hAnsi="Arial" w:cs="Arial"/>
                <w:b/>
                <w:sz w:val="18"/>
                <w:szCs w:val="18"/>
              </w:rPr>
              <w:t>Pokazatelj uspješnosti</w:t>
            </w:r>
          </w:p>
        </w:tc>
        <w:tc>
          <w:tcPr>
            <w:tcW w:w="1985" w:type="dxa"/>
            <w:vAlign w:val="center"/>
          </w:tcPr>
          <w:p w:rsidR="00140087" w:rsidRPr="005805F1" w:rsidRDefault="00140087" w:rsidP="00314558">
            <w:pPr>
              <w:jc w:val="center"/>
              <w:rPr>
                <w:rFonts w:ascii="Arial" w:hAnsi="Arial" w:cs="Arial"/>
                <w:b/>
                <w:sz w:val="18"/>
                <w:szCs w:val="18"/>
              </w:rPr>
            </w:pPr>
            <w:r w:rsidRPr="005805F1">
              <w:rPr>
                <w:rFonts w:ascii="Arial" w:hAnsi="Arial" w:cs="Arial"/>
                <w:b/>
                <w:sz w:val="18"/>
                <w:szCs w:val="18"/>
              </w:rPr>
              <w:t>Definicija</w:t>
            </w:r>
          </w:p>
        </w:tc>
        <w:tc>
          <w:tcPr>
            <w:tcW w:w="1701" w:type="dxa"/>
            <w:vAlign w:val="center"/>
          </w:tcPr>
          <w:p w:rsidR="00140087" w:rsidRPr="005805F1" w:rsidRDefault="00140087" w:rsidP="00314558">
            <w:pPr>
              <w:jc w:val="center"/>
              <w:rPr>
                <w:rFonts w:ascii="Arial" w:hAnsi="Arial" w:cs="Arial"/>
                <w:b/>
                <w:sz w:val="18"/>
                <w:szCs w:val="18"/>
              </w:rPr>
            </w:pPr>
            <w:r w:rsidRPr="005805F1">
              <w:rPr>
                <w:rFonts w:ascii="Arial" w:hAnsi="Arial" w:cs="Arial"/>
                <w:b/>
                <w:sz w:val="18"/>
                <w:szCs w:val="18"/>
              </w:rPr>
              <w:t>Jedinica</w:t>
            </w:r>
          </w:p>
        </w:tc>
        <w:tc>
          <w:tcPr>
            <w:tcW w:w="1134" w:type="dxa"/>
            <w:vAlign w:val="center"/>
          </w:tcPr>
          <w:p w:rsidR="00140087" w:rsidRPr="005805F1" w:rsidRDefault="00140087" w:rsidP="00314558">
            <w:pPr>
              <w:jc w:val="center"/>
              <w:rPr>
                <w:rFonts w:ascii="Arial" w:hAnsi="Arial" w:cs="Arial"/>
                <w:b/>
                <w:sz w:val="18"/>
                <w:szCs w:val="18"/>
              </w:rPr>
            </w:pPr>
            <w:r w:rsidRPr="005805F1">
              <w:rPr>
                <w:rFonts w:ascii="Arial" w:hAnsi="Arial" w:cs="Arial"/>
                <w:b/>
                <w:sz w:val="18"/>
                <w:szCs w:val="18"/>
              </w:rPr>
              <w:t>Polazna vrijednost</w:t>
            </w:r>
          </w:p>
        </w:tc>
        <w:tc>
          <w:tcPr>
            <w:tcW w:w="1276" w:type="dxa"/>
            <w:vAlign w:val="center"/>
          </w:tcPr>
          <w:p w:rsidR="00140087" w:rsidRPr="005805F1" w:rsidRDefault="00140087" w:rsidP="00BE56E9">
            <w:pPr>
              <w:jc w:val="center"/>
              <w:rPr>
                <w:rFonts w:ascii="Arial" w:hAnsi="Arial" w:cs="Arial"/>
                <w:b/>
                <w:sz w:val="18"/>
                <w:szCs w:val="18"/>
              </w:rPr>
            </w:pPr>
            <w:r w:rsidRPr="005805F1">
              <w:rPr>
                <w:rFonts w:ascii="Arial" w:hAnsi="Arial" w:cs="Arial"/>
                <w:b/>
                <w:sz w:val="18"/>
                <w:szCs w:val="18"/>
              </w:rPr>
              <w:t xml:space="preserve">Ciljana </w:t>
            </w:r>
            <w:r w:rsidR="004142E2" w:rsidRPr="005805F1">
              <w:rPr>
                <w:rFonts w:ascii="Arial" w:hAnsi="Arial" w:cs="Arial"/>
                <w:b/>
                <w:sz w:val="18"/>
                <w:szCs w:val="18"/>
              </w:rPr>
              <w:t>vrijednost 202</w:t>
            </w:r>
            <w:r w:rsidR="00BE56E9">
              <w:rPr>
                <w:rFonts w:ascii="Arial" w:hAnsi="Arial" w:cs="Arial"/>
                <w:b/>
                <w:sz w:val="18"/>
                <w:szCs w:val="18"/>
              </w:rPr>
              <w:t>4</w:t>
            </w:r>
            <w:r w:rsidR="004142E2" w:rsidRPr="005805F1">
              <w:rPr>
                <w:rFonts w:ascii="Arial" w:hAnsi="Arial" w:cs="Arial"/>
                <w:b/>
                <w:sz w:val="18"/>
                <w:szCs w:val="18"/>
              </w:rPr>
              <w:t>.</w:t>
            </w:r>
          </w:p>
        </w:tc>
        <w:tc>
          <w:tcPr>
            <w:tcW w:w="1275" w:type="dxa"/>
          </w:tcPr>
          <w:p w:rsidR="00140087" w:rsidRPr="005805F1" w:rsidRDefault="00140087" w:rsidP="00BE56E9">
            <w:pPr>
              <w:jc w:val="center"/>
              <w:rPr>
                <w:rFonts w:ascii="Arial" w:hAnsi="Arial" w:cs="Arial"/>
                <w:b/>
                <w:sz w:val="18"/>
                <w:szCs w:val="18"/>
              </w:rPr>
            </w:pPr>
            <w:r w:rsidRPr="005805F1">
              <w:rPr>
                <w:rFonts w:ascii="Arial" w:hAnsi="Arial" w:cs="Arial"/>
                <w:b/>
                <w:sz w:val="18"/>
                <w:szCs w:val="18"/>
              </w:rPr>
              <w:t xml:space="preserve">Ostvarena </w:t>
            </w:r>
            <w:r w:rsidR="004142E2" w:rsidRPr="005805F1">
              <w:rPr>
                <w:rFonts w:ascii="Arial" w:hAnsi="Arial" w:cs="Arial"/>
                <w:b/>
                <w:sz w:val="18"/>
                <w:szCs w:val="18"/>
              </w:rPr>
              <w:t>vrijednost 202</w:t>
            </w:r>
            <w:r w:rsidR="00BE56E9">
              <w:rPr>
                <w:rFonts w:ascii="Arial" w:hAnsi="Arial" w:cs="Arial"/>
                <w:b/>
                <w:sz w:val="18"/>
                <w:szCs w:val="18"/>
              </w:rPr>
              <w:t>4</w:t>
            </w:r>
            <w:r w:rsidR="004142E2" w:rsidRPr="005805F1">
              <w:rPr>
                <w:rFonts w:ascii="Arial" w:hAnsi="Arial" w:cs="Arial"/>
                <w:b/>
                <w:sz w:val="18"/>
                <w:szCs w:val="18"/>
              </w:rPr>
              <w:t>.</w:t>
            </w:r>
            <w:r w:rsidRPr="005805F1">
              <w:rPr>
                <w:rFonts w:ascii="Arial" w:hAnsi="Arial" w:cs="Arial"/>
                <w:b/>
                <w:sz w:val="18"/>
                <w:szCs w:val="18"/>
              </w:rPr>
              <w:t xml:space="preserve"> </w:t>
            </w:r>
          </w:p>
        </w:tc>
      </w:tr>
      <w:tr w:rsidR="00391982" w:rsidRPr="00C71F9F" w:rsidTr="007D058F">
        <w:trPr>
          <w:trHeight w:val="420"/>
        </w:trPr>
        <w:tc>
          <w:tcPr>
            <w:tcW w:w="2376" w:type="dxa"/>
            <w:vAlign w:val="center"/>
          </w:tcPr>
          <w:p w:rsidR="00391982" w:rsidRPr="005805F1" w:rsidRDefault="00391982" w:rsidP="00391982">
            <w:pPr>
              <w:jc w:val="center"/>
              <w:rPr>
                <w:rFonts w:ascii="Arial" w:hAnsi="Arial" w:cs="Arial"/>
                <w:sz w:val="18"/>
                <w:szCs w:val="18"/>
              </w:rPr>
            </w:pPr>
            <w:r w:rsidRPr="005805F1">
              <w:rPr>
                <w:rFonts w:ascii="Arial" w:hAnsi="Arial" w:cs="Arial"/>
                <w:sz w:val="18"/>
                <w:szCs w:val="18"/>
              </w:rPr>
              <w:t>Broj javnozdravstvenih akcija s ciljem promocije kardiovaskularnog zdravlja</w:t>
            </w:r>
          </w:p>
        </w:tc>
        <w:tc>
          <w:tcPr>
            <w:tcW w:w="1985" w:type="dxa"/>
            <w:vAlign w:val="center"/>
          </w:tcPr>
          <w:p w:rsidR="00391982" w:rsidRPr="005805F1" w:rsidRDefault="00391982" w:rsidP="00391982">
            <w:pPr>
              <w:rPr>
                <w:rFonts w:ascii="Arial" w:hAnsi="Arial" w:cs="Arial"/>
                <w:sz w:val="18"/>
                <w:szCs w:val="18"/>
              </w:rPr>
            </w:pPr>
            <w:r w:rsidRPr="005805F1">
              <w:rPr>
                <w:rFonts w:ascii="Arial" w:hAnsi="Arial" w:cs="Arial"/>
                <w:sz w:val="18"/>
                <w:szCs w:val="18"/>
              </w:rPr>
              <w:t>Prevencija i zaštita kardiovaskularnog zdravlja</w:t>
            </w:r>
          </w:p>
        </w:tc>
        <w:tc>
          <w:tcPr>
            <w:tcW w:w="1701" w:type="dxa"/>
            <w:vAlign w:val="center"/>
          </w:tcPr>
          <w:p w:rsidR="00391982" w:rsidRPr="00E94889" w:rsidRDefault="00391982" w:rsidP="00391982">
            <w:pPr>
              <w:jc w:val="center"/>
              <w:rPr>
                <w:rFonts w:ascii="Arial" w:hAnsi="Arial" w:cs="Arial"/>
                <w:sz w:val="18"/>
                <w:szCs w:val="18"/>
              </w:rPr>
            </w:pPr>
            <w:r w:rsidRPr="00E94889">
              <w:rPr>
                <w:rFonts w:ascii="Arial" w:hAnsi="Arial" w:cs="Arial"/>
                <w:sz w:val="18"/>
                <w:szCs w:val="18"/>
              </w:rPr>
              <w:t>Broj javnozdravstvenih akcija</w:t>
            </w:r>
          </w:p>
        </w:tc>
        <w:tc>
          <w:tcPr>
            <w:tcW w:w="1134" w:type="dxa"/>
            <w:vAlign w:val="center"/>
          </w:tcPr>
          <w:p w:rsidR="00391982" w:rsidRPr="00E94889" w:rsidRDefault="00391982" w:rsidP="00391982">
            <w:pPr>
              <w:jc w:val="center"/>
              <w:rPr>
                <w:rFonts w:ascii="Arial" w:hAnsi="Arial" w:cs="Arial"/>
                <w:sz w:val="18"/>
                <w:szCs w:val="18"/>
              </w:rPr>
            </w:pPr>
            <w:r w:rsidRPr="00C27C47">
              <w:rPr>
                <w:rFonts w:ascii="Arial" w:hAnsi="Arial" w:cs="Arial"/>
                <w:sz w:val="18"/>
                <w:szCs w:val="18"/>
              </w:rPr>
              <w:t>2</w:t>
            </w:r>
          </w:p>
        </w:tc>
        <w:tc>
          <w:tcPr>
            <w:tcW w:w="1276" w:type="dxa"/>
            <w:vAlign w:val="center"/>
          </w:tcPr>
          <w:p w:rsidR="00391982" w:rsidRPr="00E94889" w:rsidRDefault="00C419A3" w:rsidP="00391982">
            <w:pPr>
              <w:jc w:val="center"/>
              <w:rPr>
                <w:rFonts w:ascii="Arial" w:hAnsi="Arial" w:cs="Arial"/>
                <w:sz w:val="18"/>
                <w:szCs w:val="18"/>
              </w:rPr>
            </w:pPr>
            <w:r>
              <w:rPr>
                <w:rFonts w:ascii="Arial" w:hAnsi="Arial" w:cs="Arial"/>
                <w:sz w:val="18"/>
                <w:szCs w:val="18"/>
              </w:rPr>
              <w:t>3</w:t>
            </w:r>
          </w:p>
        </w:tc>
        <w:tc>
          <w:tcPr>
            <w:tcW w:w="1275" w:type="dxa"/>
            <w:vAlign w:val="center"/>
          </w:tcPr>
          <w:p w:rsidR="00391982" w:rsidRPr="00E94889" w:rsidRDefault="001007CB" w:rsidP="00391982">
            <w:pPr>
              <w:jc w:val="center"/>
              <w:rPr>
                <w:rFonts w:ascii="Arial" w:hAnsi="Arial" w:cs="Arial"/>
                <w:sz w:val="18"/>
                <w:szCs w:val="18"/>
              </w:rPr>
            </w:pPr>
            <w:r>
              <w:rPr>
                <w:rFonts w:ascii="Arial" w:hAnsi="Arial" w:cs="Arial"/>
                <w:sz w:val="18"/>
                <w:szCs w:val="18"/>
              </w:rPr>
              <w:t>4</w:t>
            </w:r>
          </w:p>
        </w:tc>
      </w:tr>
      <w:tr w:rsidR="00391982" w:rsidRPr="00C71F9F" w:rsidTr="007D058F">
        <w:trPr>
          <w:trHeight w:val="500"/>
        </w:trPr>
        <w:tc>
          <w:tcPr>
            <w:tcW w:w="2376" w:type="dxa"/>
            <w:shd w:val="clear" w:color="auto" w:fill="auto"/>
            <w:vAlign w:val="center"/>
          </w:tcPr>
          <w:p w:rsidR="00391982" w:rsidRPr="005805F1" w:rsidRDefault="00391982" w:rsidP="00391982">
            <w:pPr>
              <w:jc w:val="center"/>
              <w:rPr>
                <w:rFonts w:ascii="Arial" w:hAnsi="Arial" w:cs="Arial"/>
                <w:sz w:val="18"/>
                <w:szCs w:val="18"/>
              </w:rPr>
            </w:pPr>
            <w:r w:rsidRPr="005805F1">
              <w:rPr>
                <w:rFonts w:ascii="Arial" w:hAnsi="Arial" w:cs="Arial"/>
                <w:sz w:val="18"/>
                <w:szCs w:val="18"/>
              </w:rPr>
              <w:t>Broj djece obuhvaćene programom oralnog zdravlja</w:t>
            </w:r>
          </w:p>
        </w:tc>
        <w:tc>
          <w:tcPr>
            <w:tcW w:w="1985" w:type="dxa"/>
            <w:shd w:val="clear" w:color="auto" w:fill="auto"/>
            <w:vAlign w:val="center"/>
          </w:tcPr>
          <w:p w:rsidR="00391982" w:rsidRPr="005805F1" w:rsidRDefault="00391982" w:rsidP="00391982">
            <w:pPr>
              <w:rPr>
                <w:rFonts w:ascii="Arial" w:hAnsi="Arial" w:cs="Arial"/>
                <w:sz w:val="18"/>
                <w:szCs w:val="18"/>
              </w:rPr>
            </w:pPr>
            <w:r w:rsidRPr="005805F1">
              <w:rPr>
                <w:rFonts w:ascii="Arial" w:hAnsi="Arial" w:cs="Arial"/>
                <w:sz w:val="18"/>
                <w:szCs w:val="18"/>
              </w:rPr>
              <w:t>Prevencija i zaštita oralnog zdravlja djece</w:t>
            </w:r>
          </w:p>
        </w:tc>
        <w:tc>
          <w:tcPr>
            <w:tcW w:w="1701" w:type="dxa"/>
            <w:shd w:val="clear" w:color="auto" w:fill="auto"/>
            <w:vAlign w:val="center"/>
          </w:tcPr>
          <w:p w:rsidR="00391982" w:rsidRPr="00E94889" w:rsidRDefault="00391982" w:rsidP="00391982">
            <w:pPr>
              <w:jc w:val="center"/>
              <w:rPr>
                <w:rFonts w:ascii="Arial" w:hAnsi="Arial" w:cs="Arial"/>
                <w:sz w:val="18"/>
                <w:szCs w:val="18"/>
              </w:rPr>
            </w:pPr>
            <w:r w:rsidRPr="00E94889">
              <w:rPr>
                <w:rFonts w:ascii="Arial" w:hAnsi="Arial" w:cs="Arial"/>
                <w:sz w:val="18"/>
                <w:szCs w:val="18"/>
              </w:rPr>
              <w:t>Broj djece</w:t>
            </w:r>
          </w:p>
        </w:tc>
        <w:tc>
          <w:tcPr>
            <w:tcW w:w="1134" w:type="dxa"/>
            <w:shd w:val="clear" w:color="auto" w:fill="auto"/>
            <w:vAlign w:val="center"/>
          </w:tcPr>
          <w:p w:rsidR="00391982" w:rsidRPr="00E94889" w:rsidRDefault="00391982" w:rsidP="00391982">
            <w:pPr>
              <w:jc w:val="center"/>
              <w:rPr>
                <w:rFonts w:ascii="Arial" w:hAnsi="Arial" w:cs="Arial"/>
                <w:sz w:val="18"/>
                <w:szCs w:val="18"/>
              </w:rPr>
            </w:pPr>
            <w:r w:rsidRPr="00724B9A">
              <w:rPr>
                <w:rFonts w:ascii="Arial" w:hAnsi="Arial" w:cs="Arial"/>
                <w:sz w:val="18"/>
                <w:szCs w:val="18"/>
              </w:rPr>
              <w:t>6.043</w:t>
            </w:r>
          </w:p>
        </w:tc>
        <w:tc>
          <w:tcPr>
            <w:tcW w:w="1276" w:type="dxa"/>
            <w:shd w:val="clear" w:color="auto" w:fill="auto"/>
            <w:vAlign w:val="center"/>
          </w:tcPr>
          <w:p w:rsidR="00391982" w:rsidRPr="00E94889" w:rsidRDefault="00391982" w:rsidP="00391982">
            <w:pPr>
              <w:jc w:val="center"/>
              <w:rPr>
                <w:rFonts w:ascii="Arial" w:hAnsi="Arial" w:cs="Arial"/>
                <w:sz w:val="18"/>
                <w:szCs w:val="18"/>
              </w:rPr>
            </w:pPr>
            <w:r w:rsidRPr="00724B9A">
              <w:rPr>
                <w:rFonts w:ascii="Arial" w:hAnsi="Arial" w:cs="Arial"/>
                <w:sz w:val="18"/>
                <w:szCs w:val="18"/>
              </w:rPr>
              <w:t>6.050</w:t>
            </w:r>
          </w:p>
        </w:tc>
        <w:tc>
          <w:tcPr>
            <w:tcW w:w="1275" w:type="dxa"/>
            <w:shd w:val="clear" w:color="auto" w:fill="auto"/>
            <w:vAlign w:val="center"/>
          </w:tcPr>
          <w:p w:rsidR="00391982" w:rsidRPr="00E94889" w:rsidRDefault="001007CB" w:rsidP="00391982">
            <w:pPr>
              <w:jc w:val="center"/>
              <w:rPr>
                <w:rFonts w:ascii="Arial" w:hAnsi="Arial" w:cs="Arial"/>
                <w:sz w:val="18"/>
                <w:szCs w:val="18"/>
              </w:rPr>
            </w:pPr>
            <w:r>
              <w:rPr>
                <w:rFonts w:ascii="Arial" w:hAnsi="Arial" w:cs="Arial"/>
                <w:sz w:val="18"/>
                <w:szCs w:val="18"/>
              </w:rPr>
              <w:t>4.707</w:t>
            </w:r>
          </w:p>
        </w:tc>
      </w:tr>
      <w:tr w:rsidR="00391982" w:rsidRPr="00C71F9F" w:rsidTr="007D058F">
        <w:trPr>
          <w:trHeight w:val="61"/>
        </w:trPr>
        <w:tc>
          <w:tcPr>
            <w:tcW w:w="2376" w:type="dxa"/>
            <w:shd w:val="clear" w:color="auto" w:fill="auto"/>
            <w:vAlign w:val="center"/>
          </w:tcPr>
          <w:p w:rsidR="00391982" w:rsidRPr="005805F1" w:rsidRDefault="00391982" w:rsidP="00391982">
            <w:pPr>
              <w:rPr>
                <w:rFonts w:ascii="Arial" w:eastAsia="Times New Roman" w:hAnsi="Arial" w:cs="Arial"/>
                <w:sz w:val="18"/>
                <w:szCs w:val="18"/>
                <w:lang w:eastAsia="hr-HR"/>
              </w:rPr>
            </w:pPr>
            <w:r w:rsidRPr="005805F1">
              <w:rPr>
                <w:rFonts w:ascii="Arial" w:hAnsi="Arial" w:cs="Arial"/>
                <w:sz w:val="18"/>
                <w:szCs w:val="18"/>
              </w:rPr>
              <w:t>Broj sudionika uključenih u program „Trening životnih vještina“</w:t>
            </w:r>
          </w:p>
        </w:tc>
        <w:tc>
          <w:tcPr>
            <w:tcW w:w="1985" w:type="dxa"/>
            <w:shd w:val="clear" w:color="auto" w:fill="auto"/>
            <w:vAlign w:val="center"/>
          </w:tcPr>
          <w:p w:rsidR="00391982" w:rsidRPr="005805F1" w:rsidRDefault="00391982" w:rsidP="00391982">
            <w:pPr>
              <w:rPr>
                <w:rFonts w:ascii="Arial" w:hAnsi="Arial" w:cs="Arial"/>
                <w:sz w:val="18"/>
                <w:szCs w:val="18"/>
              </w:rPr>
            </w:pPr>
            <w:r w:rsidRPr="005805F1">
              <w:rPr>
                <w:rFonts w:ascii="Arial" w:hAnsi="Arial" w:cs="Arial"/>
                <w:sz w:val="18"/>
                <w:szCs w:val="18"/>
              </w:rPr>
              <w:t>Prevencija ovisnosti i ostalih poremećaja ponašanja</w:t>
            </w:r>
          </w:p>
        </w:tc>
        <w:tc>
          <w:tcPr>
            <w:tcW w:w="1701" w:type="dxa"/>
            <w:shd w:val="clear" w:color="auto" w:fill="auto"/>
            <w:vAlign w:val="center"/>
          </w:tcPr>
          <w:p w:rsidR="00391982" w:rsidRPr="00E94889" w:rsidRDefault="00391982" w:rsidP="00391982">
            <w:pPr>
              <w:jc w:val="center"/>
              <w:rPr>
                <w:rFonts w:ascii="Arial" w:hAnsi="Arial" w:cs="Arial"/>
                <w:sz w:val="18"/>
                <w:szCs w:val="18"/>
              </w:rPr>
            </w:pPr>
            <w:r w:rsidRPr="00E94889">
              <w:rPr>
                <w:rFonts w:ascii="Arial" w:hAnsi="Arial" w:cs="Arial"/>
                <w:sz w:val="18"/>
                <w:szCs w:val="18"/>
              </w:rPr>
              <w:t>Broj sudionika</w:t>
            </w:r>
          </w:p>
        </w:tc>
        <w:tc>
          <w:tcPr>
            <w:tcW w:w="1134" w:type="dxa"/>
            <w:shd w:val="clear" w:color="auto" w:fill="auto"/>
            <w:vAlign w:val="center"/>
          </w:tcPr>
          <w:p w:rsidR="00391982" w:rsidRPr="00E94889" w:rsidRDefault="00391982" w:rsidP="00391982">
            <w:pPr>
              <w:jc w:val="center"/>
              <w:rPr>
                <w:rFonts w:ascii="Arial" w:hAnsi="Arial" w:cs="Arial"/>
                <w:sz w:val="18"/>
                <w:szCs w:val="18"/>
              </w:rPr>
            </w:pPr>
            <w:r w:rsidRPr="00A80C89">
              <w:rPr>
                <w:rFonts w:ascii="Arial" w:hAnsi="Arial" w:cs="Arial"/>
                <w:sz w:val="18"/>
                <w:szCs w:val="18"/>
              </w:rPr>
              <w:t>9.684</w:t>
            </w:r>
          </w:p>
        </w:tc>
        <w:tc>
          <w:tcPr>
            <w:tcW w:w="1276" w:type="dxa"/>
            <w:shd w:val="clear" w:color="auto" w:fill="auto"/>
            <w:vAlign w:val="center"/>
          </w:tcPr>
          <w:p w:rsidR="00391982" w:rsidRPr="00E94889" w:rsidRDefault="00391982" w:rsidP="00C419A3">
            <w:pPr>
              <w:jc w:val="center"/>
              <w:rPr>
                <w:rFonts w:ascii="Arial" w:hAnsi="Arial" w:cs="Arial"/>
                <w:sz w:val="18"/>
                <w:szCs w:val="18"/>
              </w:rPr>
            </w:pPr>
            <w:r w:rsidRPr="00A80C89">
              <w:rPr>
                <w:rFonts w:ascii="Arial" w:hAnsi="Arial" w:cs="Arial"/>
                <w:sz w:val="18"/>
                <w:szCs w:val="18"/>
              </w:rPr>
              <w:t>9.</w:t>
            </w:r>
            <w:r w:rsidR="00C419A3">
              <w:rPr>
                <w:rFonts w:ascii="Arial" w:hAnsi="Arial" w:cs="Arial"/>
                <w:sz w:val="18"/>
                <w:szCs w:val="18"/>
              </w:rPr>
              <w:t>700</w:t>
            </w:r>
          </w:p>
        </w:tc>
        <w:tc>
          <w:tcPr>
            <w:tcW w:w="1275" w:type="dxa"/>
            <w:shd w:val="clear" w:color="auto" w:fill="auto"/>
            <w:vAlign w:val="center"/>
          </w:tcPr>
          <w:p w:rsidR="00391982" w:rsidRPr="00E94889" w:rsidRDefault="001007CB" w:rsidP="00391982">
            <w:pPr>
              <w:jc w:val="center"/>
              <w:rPr>
                <w:rFonts w:ascii="Arial" w:hAnsi="Arial" w:cs="Arial"/>
                <w:sz w:val="18"/>
                <w:szCs w:val="18"/>
              </w:rPr>
            </w:pPr>
            <w:r>
              <w:rPr>
                <w:rFonts w:ascii="Arial" w:hAnsi="Arial" w:cs="Arial"/>
                <w:sz w:val="18"/>
                <w:szCs w:val="18"/>
              </w:rPr>
              <w:t>7.569</w:t>
            </w:r>
          </w:p>
        </w:tc>
      </w:tr>
    </w:tbl>
    <w:p w:rsidR="00C05197" w:rsidRDefault="00C05197" w:rsidP="008F13A1">
      <w:pPr>
        <w:spacing w:after="0" w:line="240" w:lineRule="auto"/>
        <w:jc w:val="both"/>
        <w:rPr>
          <w:rFonts w:ascii="Arial" w:hAnsi="Arial" w:cs="Arial"/>
          <w:color w:val="FF0000"/>
          <w:sz w:val="20"/>
          <w:szCs w:val="20"/>
        </w:rPr>
      </w:pPr>
    </w:p>
    <w:p w:rsidR="00771CD9" w:rsidRPr="00C71F9F" w:rsidRDefault="00771CD9" w:rsidP="008F13A1">
      <w:pPr>
        <w:spacing w:after="0" w:line="240" w:lineRule="auto"/>
        <w:jc w:val="both"/>
        <w:rPr>
          <w:rFonts w:ascii="Arial" w:hAnsi="Arial" w:cs="Arial"/>
          <w:color w:val="FF0000"/>
          <w:sz w:val="20"/>
          <w:szCs w:val="20"/>
        </w:rPr>
      </w:pPr>
    </w:p>
    <w:p w:rsidR="008F13A1" w:rsidRPr="00C71F9F" w:rsidRDefault="008F13A1" w:rsidP="00AC5750">
      <w:pPr>
        <w:spacing w:after="0" w:line="240" w:lineRule="auto"/>
        <w:jc w:val="both"/>
        <w:rPr>
          <w:rFonts w:ascii="Arial" w:hAnsi="Arial" w:cs="Arial"/>
          <w:color w:val="FF0000"/>
          <w:sz w:val="20"/>
          <w:szCs w:val="20"/>
        </w:rPr>
      </w:pPr>
    </w:p>
    <w:p w:rsidR="00671B22" w:rsidRDefault="00671B22">
      <w:pPr>
        <w:rPr>
          <w:rFonts w:ascii="Arial" w:hAnsi="Arial" w:cs="Arial"/>
          <w:b/>
        </w:rPr>
      </w:pPr>
      <w:r>
        <w:rPr>
          <w:rFonts w:ascii="Arial" w:hAnsi="Arial" w:cs="Arial"/>
          <w:b/>
        </w:rPr>
        <w:br w:type="page"/>
      </w:r>
    </w:p>
    <w:p w:rsidR="00395EE2" w:rsidRPr="00E94889" w:rsidRDefault="00395EE2" w:rsidP="00395EE2">
      <w:pPr>
        <w:pBdr>
          <w:bottom w:val="single" w:sz="4" w:space="1" w:color="auto"/>
        </w:pBdr>
        <w:spacing w:after="0" w:line="240" w:lineRule="auto"/>
        <w:jc w:val="both"/>
        <w:rPr>
          <w:rFonts w:ascii="Arial" w:hAnsi="Arial" w:cs="Arial"/>
          <w:b/>
        </w:rPr>
      </w:pPr>
      <w:r w:rsidRPr="00E94889">
        <w:rPr>
          <w:rFonts w:ascii="Arial" w:hAnsi="Arial" w:cs="Arial"/>
          <w:b/>
        </w:rPr>
        <w:lastRenderedPageBreak/>
        <w:t>NAZIV PROGRAMA: 4208 INVESTICIJE U ZDRAVSTVENU INFRASTRUKTURU</w:t>
      </w:r>
    </w:p>
    <w:p w:rsidR="00395EE2" w:rsidRPr="00E94889" w:rsidRDefault="00395EE2" w:rsidP="00395EE2">
      <w:pPr>
        <w:spacing w:after="0" w:line="240" w:lineRule="auto"/>
        <w:rPr>
          <w:rFonts w:ascii="Arial" w:hAnsi="Arial" w:cs="Arial"/>
          <w:b/>
          <w:sz w:val="20"/>
          <w:szCs w:val="20"/>
        </w:rPr>
      </w:pPr>
    </w:p>
    <w:p w:rsidR="00395EE2" w:rsidRPr="00E94889" w:rsidRDefault="00395EE2" w:rsidP="00395EE2">
      <w:pPr>
        <w:spacing w:after="0" w:line="240" w:lineRule="auto"/>
        <w:jc w:val="both"/>
        <w:rPr>
          <w:rFonts w:ascii="Arial" w:hAnsi="Arial" w:cs="Arial"/>
          <w:bCs/>
          <w:sz w:val="20"/>
          <w:szCs w:val="20"/>
        </w:rPr>
      </w:pPr>
      <w:r w:rsidRPr="00E94889">
        <w:rPr>
          <w:rFonts w:ascii="Arial" w:hAnsi="Arial" w:cs="Arial"/>
          <w:b/>
          <w:sz w:val="20"/>
          <w:szCs w:val="20"/>
        </w:rPr>
        <w:t xml:space="preserve">POSEBNI CILJ: </w:t>
      </w:r>
      <w:r w:rsidRPr="00E94889">
        <w:rPr>
          <w:rFonts w:ascii="Arial" w:hAnsi="Arial" w:cs="Arial"/>
          <w:bCs/>
          <w:sz w:val="20"/>
          <w:szCs w:val="20"/>
        </w:rPr>
        <w:t>5.1. Regija zdravlja i kvaliteta života</w:t>
      </w:r>
    </w:p>
    <w:p w:rsidR="00395EE2" w:rsidRPr="00E94889" w:rsidRDefault="00395EE2" w:rsidP="00395EE2">
      <w:pPr>
        <w:spacing w:after="0" w:line="240" w:lineRule="auto"/>
        <w:jc w:val="both"/>
        <w:rPr>
          <w:rFonts w:ascii="Arial" w:hAnsi="Arial" w:cs="Arial"/>
          <w:b/>
          <w:sz w:val="20"/>
          <w:szCs w:val="20"/>
        </w:rPr>
      </w:pPr>
    </w:p>
    <w:p w:rsidR="00395EE2" w:rsidRPr="00E94889" w:rsidRDefault="00395EE2" w:rsidP="00395EE2">
      <w:pPr>
        <w:spacing w:after="0" w:line="240" w:lineRule="auto"/>
        <w:jc w:val="both"/>
        <w:rPr>
          <w:rFonts w:ascii="Arial" w:hAnsi="Arial" w:cs="Arial"/>
          <w:bCs/>
          <w:sz w:val="20"/>
          <w:szCs w:val="20"/>
        </w:rPr>
      </w:pPr>
      <w:r w:rsidRPr="00E94889">
        <w:rPr>
          <w:rFonts w:ascii="Arial" w:hAnsi="Arial" w:cs="Arial"/>
          <w:b/>
          <w:sz w:val="20"/>
          <w:szCs w:val="20"/>
        </w:rPr>
        <w:t xml:space="preserve">NAZIV MJERE: </w:t>
      </w:r>
      <w:r w:rsidRPr="00E94889">
        <w:rPr>
          <w:rFonts w:ascii="Arial" w:hAnsi="Arial" w:cs="Arial"/>
          <w:bCs/>
          <w:sz w:val="20"/>
          <w:szCs w:val="20"/>
        </w:rPr>
        <w:t>5.1.2.</w:t>
      </w:r>
      <w:r w:rsidRPr="00E94889">
        <w:rPr>
          <w:rFonts w:ascii="Arial" w:hAnsi="Arial" w:cs="Arial"/>
          <w:b/>
          <w:sz w:val="20"/>
          <w:szCs w:val="20"/>
        </w:rPr>
        <w:t xml:space="preserve"> </w:t>
      </w:r>
      <w:r w:rsidRPr="00E94889">
        <w:rPr>
          <w:rFonts w:ascii="Arial" w:hAnsi="Arial" w:cs="Arial"/>
          <w:bCs/>
          <w:sz w:val="20"/>
          <w:szCs w:val="20"/>
        </w:rPr>
        <w:t xml:space="preserve">Modernizacija, izgradnja i opremanje zdravstvene infrastrukture i podrška  zdravstvenom sustavu u post </w:t>
      </w:r>
      <w:proofErr w:type="spellStart"/>
      <w:r w:rsidRPr="00E94889">
        <w:rPr>
          <w:rFonts w:ascii="Arial" w:hAnsi="Arial" w:cs="Arial"/>
          <w:bCs/>
          <w:sz w:val="20"/>
          <w:szCs w:val="20"/>
        </w:rPr>
        <w:t>Covid</w:t>
      </w:r>
      <w:proofErr w:type="spellEnd"/>
      <w:r w:rsidRPr="00E94889">
        <w:rPr>
          <w:rFonts w:ascii="Arial" w:hAnsi="Arial" w:cs="Arial"/>
          <w:bCs/>
          <w:sz w:val="20"/>
          <w:szCs w:val="20"/>
        </w:rPr>
        <w:t xml:space="preserve"> razdoblju </w:t>
      </w:r>
    </w:p>
    <w:p w:rsidR="00395EE2" w:rsidRPr="00E94889" w:rsidRDefault="00395EE2" w:rsidP="00395EE2">
      <w:pPr>
        <w:spacing w:after="0" w:line="240" w:lineRule="auto"/>
        <w:jc w:val="both"/>
        <w:rPr>
          <w:rFonts w:ascii="Arial" w:hAnsi="Arial" w:cs="Arial"/>
          <w:b/>
          <w:sz w:val="20"/>
          <w:szCs w:val="20"/>
        </w:rPr>
      </w:pPr>
    </w:p>
    <w:p w:rsidR="00395EE2" w:rsidRPr="00E94889" w:rsidRDefault="00395EE2" w:rsidP="00395EE2">
      <w:pPr>
        <w:spacing w:after="0" w:line="240" w:lineRule="auto"/>
        <w:jc w:val="both"/>
        <w:rPr>
          <w:rFonts w:ascii="Arial" w:hAnsi="Arial" w:cs="Arial"/>
          <w:b/>
          <w:sz w:val="20"/>
          <w:szCs w:val="20"/>
        </w:rPr>
      </w:pPr>
      <w:r w:rsidRPr="00E94889">
        <w:rPr>
          <w:rFonts w:ascii="Arial" w:hAnsi="Arial" w:cs="Arial"/>
          <w:b/>
          <w:sz w:val="20"/>
          <w:szCs w:val="20"/>
        </w:rPr>
        <w:t>OBRAZLOŽENJE IZVRŠENJA PROGRAMA S OSVRTOM NA CILJEVE KOJI SU OSTVARENI NJEGOVOM PROVEDBOM I POKAZATELJIMA USPJEŠNOSTI REALIZACIJE CILJEVA</w:t>
      </w:r>
    </w:p>
    <w:p w:rsidR="00395EE2" w:rsidRPr="00E94889" w:rsidRDefault="00395EE2" w:rsidP="00395EE2">
      <w:pPr>
        <w:spacing w:after="0" w:line="240" w:lineRule="auto"/>
        <w:jc w:val="both"/>
        <w:rPr>
          <w:rFonts w:ascii="Arial" w:hAnsi="Arial" w:cs="Arial"/>
          <w:b/>
          <w:sz w:val="10"/>
          <w:szCs w:val="10"/>
        </w:rPr>
      </w:pPr>
    </w:p>
    <w:p w:rsidR="00395EE2" w:rsidRPr="00E94889" w:rsidRDefault="00395EE2" w:rsidP="00395EE2">
      <w:pPr>
        <w:spacing w:after="0" w:line="240" w:lineRule="auto"/>
        <w:jc w:val="both"/>
        <w:rPr>
          <w:rFonts w:ascii="Arial" w:hAnsi="Arial" w:cs="Arial"/>
          <w:b/>
          <w:sz w:val="20"/>
          <w:szCs w:val="20"/>
        </w:rPr>
      </w:pPr>
      <w:r w:rsidRPr="00E94889">
        <w:rPr>
          <w:rFonts w:ascii="Arial" w:hAnsi="Arial" w:cs="Arial"/>
          <w:sz w:val="20"/>
          <w:szCs w:val="20"/>
        </w:rPr>
        <w:t xml:space="preserve">Na razini programa </w:t>
      </w:r>
      <w:r w:rsidRPr="00E94889">
        <w:rPr>
          <w:rFonts w:ascii="Arial" w:hAnsi="Arial" w:cs="Arial"/>
          <w:i/>
          <w:sz w:val="20"/>
          <w:szCs w:val="20"/>
        </w:rPr>
        <w:t>„Investicije u zdravstvenu infrastrukturu“</w:t>
      </w:r>
      <w:r w:rsidRPr="00E94889">
        <w:rPr>
          <w:rFonts w:ascii="Arial" w:hAnsi="Arial" w:cs="Arial"/>
          <w:sz w:val="20"/>
          <w:szCs w:val="20"/>
        </w:rPr>
        <w:t xml:space="preserve"> planirana su sredstva u iznosu od </w:t>
      </w:r>
      <w:r w:rsidR="00E94889" w:rsidRPr="00E94889">
        <w:rPr>
          <w:rFonts w:ascii="Arial" w:hAnsi="Arial" w:cs="Arial"/>
          <w:sz w:val="20"/>
          <w:szCs w:val="20"/>
        </w:rPr>
        <w:t>16.407.582,56</w:t>
      </w:r>
      <w:r w:rsidR="004142E2" w:rsidRPr="00E94889">
        <w:rPr>
          <w:rFonts w:ascii="Arial" w:hAnsi="Arial" w:cs="Arial"/>
          <w:sz w:val="20"/>
          <w:szCs w:val="20"/>
        </w:rPr>
        <w:t xml:space="preserve"> eura,</w:t>
      </w:r>
      <w:r w:rsidRPr="00E94889">
        <w:rPr>
          <w:rFonts w:ascii="Arial" w:hAnsi="Arial" w:cs="Arial"/>
          <w:sz w:val="20"/>
          <w:szCs w:val="20"/>
        </w:rPr>
        <w:t xml:space="preserve"> od čega je u izvještajnom razdoblju realizirano </w:t>
      </w:r>
      <w:r w:rsidR="00E94889" w:rsidRPr="00E94889">
        <w:rPr>
          <w:rFonts w:ascii="Arial" w:hAnsi="Arial" w:cs="Arial"/>
          <w:sz w:val="20"/>
          <w:szCs w:val="20"/>
        </w:rPr>
        <w:t>8.147.868,61</w:t>
      </w:r>
      <w:r w:rsidR="00BA452B" w:rsidRPr="00E94889">
        <w:rPr>
          <w:rFonts w:ascii="Arial" w:hAnsi="Arial" w:cs="Arial"/>
          <w:sz w:val="20"/>
          <w:szCs w:val="20"/>
        </w:rPr>
        <w:t xml:space="preserve"> eura </w:t>
      </w:r>
      <w:r w:rsidRPr="00E94889">
        <w:rPr>
          <w:rFonts w:ascii="Arial" w:hAnsi="Arial" w:cs="Arial"/>
          <w:sz w:val="20"/>
          <w:szCs w:val="20"/>
        </w:rPr>
        <w:t>(</w:t>
      </w:r>
      <w:r w:rsidR="00E94889" w:rsidRPr="00E94889">
        <w:rPr>
          <w:rFonts w:ascii="Arial" w:hAnsi="Arial" w:cs="Arial"/>
          <w:sz w:val="20"/>
          <w:szCs w:val="20"/>
        </w:rPr>
        <w:t>49,66</w:t>
      </w:r>
      <w:r w:rsidRPr="00E94889">
        <w:rPr>
          <w:rFonts w:ascii="Arial" w:hAnsi="Arial" w:cs="Arial"/>
          <w:sz w:val="20"/>
          <w:szCs w:val="20"/>
        </w:rPr>
        <w:t>%). U sklopu programa p</w:t>
      </w:r>
      <w:r w:rsidR="001B750E" w:rsidRPr="00E94889">
        <w:rPr>
          <w:rFonts w:ascii="Arial" w:hAnsi="Arial" w:cs="Arial"/>
          <w:sz w:val="20"/>
          <w:szCs w:val="20"/>
        </w:rPr>
        <w:t xml:space="preserve">rovode se ulaganja u </w:t>
      </w:r>
      <w:r w:rsidRPr="00E94889">
        <w:rPr>
          <w:rFonts w:ascii="Arial" w:hAnsi="Arial" w:cs="Arial"/>
          <w:sz w:val="20"/>
          <w:szCs w:val="20"/>
        </w:rPr>
        <w:t>infrastruktur</w:t>
      </w:r>
      <w:r w:rsidR="001B750E" w:rsidRPr="00E94889">
        <w:rPr>
          <w:rFonts w:ascii="Arial" w:hAnsi="Arial" w:cs="Arial"/>
          <w:sz w:val="20"/>
          <w:szCs w:val="20"/>
        </w:rPr>
        <w:t>u</w:t>
      </w:r>
      <w:r w:rsidRPr="00E94889">
        <w:rPr>
          <w:rFonts w:ascii="Arial" w:hAnsi="Arial" w:cs="Arial"/>
          <w:sz w:val="20"/>
          <w:szCs w:val="20"/>
        </w:rPr>
        <w:t xml:space="preserve"> i oprem</w:t>
      </w:r>
      <w:r w:rsidR="001B750E" w:rsidRPr="00E94889">
        <w:rPr>
          <w:rFonts w:ascii="Arial" w:hAnsi="Arial" w:cs="Arial"/>
          <w:sz w:val="20"/>
          <w:szCs w:val="20"/>
        </w:rPr>
        <w:t>u</w:t>
      </w:r>
      <w:r w:rsidR="00ED0805" w:rsidRPr="00E94889">
        <w:rPr>
          <w:rFonts w:ascii="Arial" w:hAnsi="Arial" w:cs="Arial"/>
          <w:sz w:val="20"/>
          <w:szCs w:val="20"/>
        </w:rPr>
        <w:t xml:space="preserve"> zdravstvenih ustanova</w:t>
      </w:r>
      <w:r w:rsidR="001B750E" w:rsidRPr="00E94889">
        <w:rPr>
          <w:rFonts w:ascii="Arial" w:hAnsi="Arial" w:cs="Arial"/>
          <w:sz w:val="20"/>
          <w:szCs w:val="20"/>
        </w:rPr>
        <w:t>.</w:t>
      </w:r>
      <w:r w:rsidRPr="00E94889">
        <w:rPr>
          <w:rFonts w:ascii="Arial" w:hAnsi="Arial" w:cs="Arial"/>
          <w:sz w:val="20"/>
          <w:szCs w:val="20"/>
        </w:rPr>
        <w:t xml:space="preserve"> </w:t>
      </w:r>
    </w:p>
    <w:p w:rsidR="00FA4F48" w:rsidRDefault="00FA4F48" w:rsidP="00FA4F48">
      <w:pPr>
        <w:spacing w:after="0" w:line="240" w:lineRule="auto"/>
        <w:jc w:val="both"/>
        <w:rPr>
          <w:rFonts w:ascii="Arial" w:hAnsi="Arial" w:cs="Arial"/>
          <w:color w:val="FF0000"/>
          <w:sz w:val="20"/>
          <w:szCs w:val="20"/>
        </w:rPr>
      </w:pPr>
    </w:p>
    <w:p w:rsidR="00772C96" w:rsidRPr="009C4142" w:rsidRDefault="00772C96" w:rsidP="00772C96">
      <w:pPr>
        <w:numPr>
          <w:ilvl w:val="0"/>
          <w:numId w:val="1"/>
        </w:numPr>
        <w:spacing w:after="0" w:line="240" w:lineRule="auto"/>
        <w:rPr>
          <w:rFonts w:ascii="Arial" w:hAnsi="Arial" w:cs="Arial"/>
          <w:b/>
          <w:sz w:val="20"/>
          <w:szCs w:val="20"/>
        </w:rPr>
      </w:pPr>
      <w:r w:rsidRPr="009C4142">
        <w:rPr>
          <w:rFonts w:ascii="Arial" w:hAnsi="Arial" w:cs="Arial"/>
          <w:b/>
          <w:sz w:val="20"/>
          <w:szCs w:val="20"/>
        </w:rPr>
        <w:t>420802 Ulaganje i opremanje objekata</w:t>
      </w:r>
    </w:p>
    <w:p w:rsidR="002D655C" w:rsidRDefault="00772C96" w:rsidP="00772C96">
      <w:pPr>
        <w:spacing w:after="0" w:line="240" w:lineRule="auto"/>
        <w:jc w:val="both"/>
        <w:rPr>
          <w:rFonts w:ascii="Arial" w:hAnsi="Arial" w:cs="Arial"/>
          <w:sz w:val="20"/>
          <w:szCs w:val="20"/>
        </w:rPr>
      </w:pPr>
      <w:r w:rsidRPr="009C4142">
        <w:rPr>
          <w:rFonts w:ascii="Arial" w:hAnsi="Arial" w:cs="Arial"/>
          <w:sz w:val="20"/>
          <w:szCs w:val="20"/>
        </w:rPr>
        <w:t xml:space="preserve">       U sklopu aktivnosti planirana su sredstva u konsolidiranom iznosu od </w:t>
      </w:r>
      <w:r w:rsidR="00FD5B59">
        <w:rPr>
          <w:rFonts w:ascii="Arial" w:hAnsi="Arial" w:cs="Arial"/>
          <w:sz w:val="20"/>
          <w:szCs w:val="20"/>
        </w:rPr>
        <w:t>10.480.027,19</w:t>
      </w:r>
      <w:r w:rsidRPr="009C4142">
        <w:rPr>
          <w:rFonts w:ascii="Arial" w:hAnsi="Arial" w:cs="Arial"/>
          <w:sz w:val="20"/>
          <w:szCs w:val="20"/>
        </w:rPr>
        <w:t xml:space="preserve"> eura. Programom se osiguravaju sredstva za investicijsko ulaganje; investicijsko i tekuće održavanje zdravstvenih ustanova u prostor, medicinsku i nemedicinsku opremu te informatizaciju zdravstvene djelatnosti. Program provode ustanove: </w:t>
      </w:r>
      <w:r w:rsidRPr="009C4142">
        <w:rPr>
          <w:rFonts w:ascii="Arial" w:hAnsi="Arial" w:cs="Arial"/>
          <w:i/>
          <w:sz w:val="20"/>
          <w:szCs w:val="20"/>
        </w:rPr>
        <w:t>Dom zdravlja PGŽ, Zavod za hitnu medicinu PGŽ, Nastavni zavod za javno zdravstvo PGŽ , INSULA</w:t>
      </w:r>
      <w:r w:rsidR="009A6EE5">
        <w:rPr>
          <w:rFonts w:ascii="Arial" w:hAnsi="Arial" w:cs="Arial"/>
          <w:i/>
          <w:sz w:val="20"/>
          <w:szCs w:val="20"/>
        </w:rPr>
        <w:t>-županijska specijalna bolnica za psihijatriju i rehabilitaciju</w:t>
      </w:r>
      <w:r w:rsidRPr="009C4142">
        <w:rPr>
          <w:rFonts w:ascii="Arial" w:hAnsi="Arial" w:cs="Arial"/>
          <w:i/>
          <w:sz w:val="20"/>
          <w:szCs w:val="20"/>
        </w:rPr>
        <w:t>, Thalassotherapia Opatija</w:t>
      </w:r>
      <w:r w:rsidR="00FD5B59">
        <w:rPr>
          <w:rFonts w:ascii="Arial" w:hAnsi="Arial" w:cs="Arial"/>
          <w:i/>
          <w:sz w:val="20"/>
          <w:szCs w:val="20"/>
        </w:rPr>
        <w:t xml:space="preserve">, </w:t>
      </w:r>
      <w:r w:rsidRPr="009C4142">
        <w:rPr>
          <w:rFonts w:ascii="Arial" w:hAnsi="Arial" w:cs="Arial"/>
          <w:i/>
          <w:sz w:val="20"/>
          <w:szCs w:val="20"/>
        </w:rPr>
        <w:t xml:space="preserve"> Thalassotherapia Crikvenica</w:t>
      </w:r>
      <w:r w:rsidR="00FD5B59">
        <w:rPr>
          <w:rFonts w:ascii="Arial" w:hAnsi="Arial" w:cs="Arial"/>
          <w:i/>
          <w:sz w:val="20"/>
          <w:szCs w:val="20"/>
        </w:rPr>
        <w:t xml:space="preserve"> i Lječilište Veli Lošinj</w:t>
      </w:r>
      <w:r w:rsidRPr="009C4142">
        <w:rPr>
          <w:rFonts w:ascii="Arial" w:hAnsi="Arial" w:cs="Arial"/>
          <w:i/>
          <w:sz w:val="20"/>
          <w:szCs w:val="20"/>
        </w:rPr>
        <w:t xml:space="preserve">. </w:t>
      </w:r>
      <w:r w:rsidRPr="009C4142">
        <w:rPr>
          <w:rFonts w:ascii="Arial" w:hAnsi="Arial" w:cs="Arial"/>
          <w:sz w:val="20"/>
          <w:szCs w:val="20"/>
        </w:rPr>
        <w:t xml:space="preserve">Prihodi za decentralizirane funkcije, uz vlastite </w:t>
      </w:r>
      <w:r>
        <w:rPr>
          <w:rFonts w:ascii="Arial" w:hAnsi="Arial" w:cs="Arial"/>
          <w:sz w:val="20"/>
          <w:szCs w:val="20"/>
        </w:rPr>
        <w:t xml:space="preserve">i namjenske </w:t>
      </w:r>
      <w:r w:rsidRPr="009C4142">
        <w:rPr>
          <w:rFonts w:ascii="Arial" w:hAnsi="Arial" w:cs="Arial"/>
          <w:sz w:val="20"/>
          <w:szCs w:val="20"/>
        </w:rPr>
        <w:t>prihode zdravstvenih ustanova,</w:t>
      </w:r>
      <w:r>
        <w:rPr>
          <w:rFonts w:ascii="Arial" w:hAnsi="Arial" w:cs="Arial"/>
          <w:sz w:val="20"/>
          <w:szCs w:val="20"/>
        </w:rPr>
        <w:t xml:space="preserve"> najznačajniji</w:t>
      </w:r>
      <w:r w:rsidRPr="009C4142">
        <w:rPr>
          <w:rFonts w:ascii="Arial" w:hAnsi="Arial" w:cs="Arial"/>
          <w:sz w:val="20"/>
          <w:szCs w:val="20"/>
        </w:rPr>
        <w:t xml:space="preserve"> su izvor financiranja ove aktivnosti</w:t>
      </w:r>
      <w:r>
        <w:rPr>
          <w:rFonts w:ascii="Arial" w:hAnsi="Arial" w:cs="Arial"/>
          <w:sz w:val="20"/>
          <w:szCs w:val="20"/>
        </w:rPr>
        <w:t xml:space="preserve"> (38%)</w:t>
      </w:r>
      <w:r w:rsidRPr="009C4142">
        <w:rPr>
          <w:rFonts w:ascii="Arial" w:hAnsi="Arial" w:cs="Arial"/>
          <w:sz w:val="20"/>
          <w:szCs w:val="20"/>
        </w:rPr>
        <w:t xml:space="preserve">. </w:t>
      </w:r>
    </w:p>
    <w:p w:rsidR="00772C96" w:rsidRPr="00C475C0" w:rsidRDefault="00DE7C0D" w:rsidP="00692008">
      <w:pPr>
        <w:spacing w:after="0" w:line="240" w:lineRule="auto"/>
        <w:ind w:firstLine="709"/>
        <w:jc w:val="both"/>
        <w:rPr>
          <w:rFonts w:ascii="Arial" w:hAnsi="Arial" w:cs="Arial"/>
          <w:sz w:val="20"/>
          <w:szCs w:val="20"/>
        </w:rPr>
      </w:pPr>
      <w:r w:rsidRPr="00DE7C0D">
        <w:rPr>
          <w:rFonts w:ascii="Arial" w:hAnsi="Arial" w:cs="Arial"/>
          <w:sz w:val="20"/>
          <w:szCs w:val="20"/>
        </w:rPr>
        <w:t>Odlukom Vlade RH o minimalnim financijskim standardima za decentralizirane funkcije za zdravstvene ustanove u 2024. godini ("Narodne novine" broj 10/24 i 128/24), utvrđeni su minimalni financijski standardi za decentralizirane funkcije za zdravstvene ustanove za jedinice područne (regionalne) samouprave. Primorsko-goranskoj županiji dodijeljen</w:t>
      </w:r>
      <w:r w:rsidR="00C24F2A">
        <w:rPr>
          <w:rFonts w:ascii="Arial" w:hAnsi="Arial" w:cs="Arial"/>
          <w:sz w:val="20"/>
          <w:szCs w:val="20"/>
        </w:rPr>
        <w:t xml:space="preserve"> je iznos od 3.307.805,00 eura. </w:t>
      </w:r>
      <w:r w:rsidRPr="00DE7C0D">
        <w:rPr>
          <w:rFonts w:ascii="Arial" w:hAnsi="Arial" w:cs="Arial"/>
          <w:sz w:val="20"/>
          <w:szCs w:val="20"/>
        </w:rPr>
        <w:t>Županijska skupština Primorsko-goranske županije na 24. sjednici, održanoj 29. veljače 2024. godine, donijela je Odluku o kriterijima, mjerilima i načinu financiranja decentraliziranih funkcija za investicijsko ulaganje, investicijsko i tekuće održavanje, te informatizaciju zdravstvene djelatnosti za 2024. godinu, zdravstvenih ustanova čiji je osnivač Primorsko-goranska županija ("Službene novine" broj 10/24) (u daljnjem tekstu: Odluka), kojom su se utvrdili kriteriji, mjerila i način financiranja decentraliziranih funkcija zdravstvenih ustanova kojima je osnivač Primorsko – goranska županija, u okviru iznosa dodije</w:t>
      </w:r>
      <w:r>
        <w:rPr>
          <w:rFonts w:ascii="Arial" w:hAnsi="Arial" w:cs="Arial"/>
          <w:sz w:val="20"/>
          <w:szCs w:val="20"/>
        </w:rPr>
        <w:t>ljenih sredstava. Zaključkom Župana, donesen je Popis prioriteta za 2024. godinu te tri izmjene i dopune P</w:t>
      </w:r>
      <w:r w:rsidR="009108D7">
        <w:rPr>
          <w:rFonts w:ascii="Arial" w:hAnsi="Arial" w:cs="Arial"/>
          <w:sz w:val="20"/>
          <w:szCs w:val="20"/>
        </w:rPr>
        <w:t>opisa prioriteta.</w:t>
      </w:r>
      <w:r w:rsidR="00C24F2A">
        <w:rPr>
          <w:rFonts w:ascii="Arial" w:hAnsi="Arial" w:cs="Arial"/>
          <w:sz w:val="20"/>
          <w:szCs w:val="20"/>
        </w:rPr>
        <w:t xml:space="preserve"> U sklopu ove aktivnosti</w:t>
      </w:r>
      <w:r w:rsidR="00692008">
        <w:rPr>
          <w:rFonts w:ascii="Arial" w:hAnsi="Arial" w:cs="Arial"/>
          <w:sz w:val="20"/>
          <w:szCs w:val="20"/>
        </w:rPr>
        <w:t>, i</w:t>
      </w:r>
      <w:r w:rsidR="00772C96" w:rsidRPr="009C4142">
        <w:rPr>
          <w:rFonts w:ascii="Arial" w:hAnsi="Arial" w:cs="Arial"/>
          <w:sz w:val="20"/>
          <w:szCs w:val="20"/>
        </w:rPr>
        <w:t xml:space="preserve">z izvora decentraliziranih sredstava, izvršeni su rashodi u iznosu </w:t>
      </w:r>
      <w:r w:rsidR="00C24F2A">
        <w:rPr>
          <w:rFonts w:ascii="Arial" w:hAnsi="Arial" w:cs="Arial"/>
          <w:sz w:val="20"/>
          <w:szCs w:val="20"/>
        </w:rPr>
        <w:t>2.756.394,34</w:t>
      </w:r>
      <w:r w:rsidR="00772C96" w:rsidRPr="009C4142">
        <w:rPr>
          <w:rFonts w:ascii="Arial" w:hAnsi="Arial" w:cs="Arial"/>
          <w:sz w:val="20"/>
          <w:szCs w:val="20"/>
        </w:rPr>
        <w:t xml:space="preserve"> eura, od čega iznos od </w:t>
      </w:r>
      <w:r w:rsidR="00692008">
        <w:rPr>
          <w:rFonts w:ascii="Arial" w:hAnsi="Arial" w:cs="Arial"/>
          <w:sz w:val="20"/>
          <w:szCs w:val="20"/>
        </w:rPr>
        <w:t>958.245,41</w:t>
      </w:r>
      <w:r w:rsidR="00772C96" w:rsidRPr="009C4142">
        <w:rPr>
          <w:rFonts w:ascii="Arial" w:hAnsi="Arial" w:cs="Arial"/>
          <w:sz w:val="20"/>
          <w:szCs w:val="20"/>
        </w:rPr>
        <w:t xml:space="preserve"> eura za </w:t>
      </w:r>
      <w:r w:rsidR="00772C96">
        <w:rPr>
          <w:rFonts w:ascii="Arial" w:hAnsi="Arial" w:cs="Arial"/>
          <w:sz w:val="20"/>
          <w:szCs w:val="20"/>
        </w:rPr>
        <w:t>materijalne rashode</w:t>
      </w:r>
      <w:r w:rsidR="00772C96" w:rsidRPr="009C4142">
        <w:rPr>
          <w:rFonts w:ascii="Arial" w:hAnsi="Arial" w:cs="Arial"/>
          <w:sz w:val="20"/>
          <w:szCs w:val="20"/>
        </w:rPr>
        <w:t xml:space="preserve"> </w:t>
      </w:r>
      <w:r w:rsidR="00772C96" w:rsidRPr="006C6B69">
        <w:rPr>
          <w:rFonts w:ascii="Arial" w:hAnsi="Arial" w:cs="Arial"/>
          <w:sz w:val="20"/>
          <w:szCs w:val="20"/>
        </w:rPr>
        <w:t>(</w:t>
      </w:r>
      <w:r w:rsidR="00692008">
        <w:rPr>
          <w:rFonts w:ascii="Arial" w:hAnsi="Arial" w:cs="Arial"/>
          <w:sz w:val="20"/>
          <w:szCs w:val="20"/>
        </w:rPr>
        <w:t>35</w:t>
      </w:r>
      <w:r w:rsidR="00772C96" w:rsidRPr="006C6B69">
        <w:rPr>
          <w:rFonts w:ascii="Arial" w:hAnsi="Arial" w:cs="Arial"/>
          <w:sz w:val="20"/>
          <w:szCs w:val="20"/>
        </w:rPr>
        <w:t xml:space="preserve">%), </w:t>
      </w:r>
      <w:r w:rsidR="00772C96" w:rsidRPr="009C4142">
        <w:rPr>
          <w:rFonts w:ascii="Arial" w:hAnsi="Arial" w:cs="Arial"/>
          <w:sz w:val="20"/>
          <w:szCs w:val="20"/>
        </w:rPr>
        <w:t xml:space="preserve">iznos od </w:t>
      </w:r>
      <w:r w:rsidR="00692008">
        <w:rPr>
          <w:rFonts w:ascii="Arial" w:hAnsi="Arial" w:cs="Arial"/>
          <w:sz w:val="20"/>
          <w:szCs w:val="20"/>
        </w:rPr>
        <w:t>984.002,41</w:t>
      </w:r>
      <w:r w:rsidR="00772C96" w:rsidRPr="00C475C0">
        <w:rPr>
          <w:rFonts w:ascii="Arial" w:hAnsi="Arial" w:cs="Arial"/>
          <w:sz w:val="20"/>
          <w:szCs w:val="20"/>
        </w:rPr>
        <w:t xml:space="preserve"> eura za rashode za nabavu proizvedene dugotrajne imovine (</w:t>
      </w:r>
      <w:r w:rsidR="00692008">
        <w:rPr>
          <w:rFonts w:ascii="Arial" w:hAnsi="Arial" w:cs="Arial"/>
          <w:sz w:val="20"/>
          <w:szCs w:val="20"/>
        </w:rPr>
        <w:t>36</w:t>
      </w:r>
      <w:r w:rsidR="00772C96" w:rsidRPr="00C475C0">
        <w:rPr>
          <w:rFonts w:ascii="Arial" w:hAnsi="Arial" w:cs="Arial"/>
          <w:sz w:val="20"/>
          <w:szCs w:val="20"/>
        </w:rPr>
        <w:t xml:space="preserve">%), iznos od </w:t>
      </w:r>
      <w:r w:rsidR="00692008">
        <w:rPr>
          <w:rFonts w:ascii="Arial" w:hAnsi="Arial" w:cs="Arial"/>
          <w:sz w:val="20"/>
          <w:szCs w:val="20"/>
        </w:rPr>
        <w:t>572.070,76</w:t>
      </w:r>
      <w:r w:rsidR="00772C96" w:rsidRPr="00C475C0">
        <w:rPr>
          <w:rFonts w:ascii="Arial" w:hAnsi="Arial" w:cs="Arial"/>
          <w:sz w:val="20"/>
          <w:szCs w:val="20"/>
        </w:rPr>
        <w:t xml:space="preserve"> eura za rashode za dodatna ulaganja na nefinancijskoj imovini (21%) i iznos od </w:t>
      </w:r>
      <w:r w:rsidR="00692008">
        <w:rPr>
          <w:rFonts w:ascii="Arial" w:hAnsi="Arial" w:cs="Arial"/>
          <w:sz w:val="20"/>
          <w:szCs w:val="20"/>
        </w:rPr>
        <w:t>242.075,76</w:t>
      </w:r>
      <w:r w:rsidR="00772C96" w:rsidRPr="00C475C0">
        <w:rPr>
          <w:rFonts w:ascii="Arial" w:hAnsi="Arial" w:cs="Arial"/>
          <w:sz w:val="20"/>
          <w:szCs w:val="20"/>
        </w:rPr>
        <w:t xml:space="preserve"> eura za izdatke za otplatu glavnice primljenih kredita i zajmova (</w:t>
      </w:r>
      <w:r w:rsidR="00692008">
        <w:rPr>
          <w:rFonts w:ascii="Arial" w:hAnsi="Arial" w:cs="Arial"/>
          <w:sz w:val="20"/>
          <w:szCs w:val="20"/>
        </w:rPr>
        <w:t>8</w:t>
      </w:r>
      <w:r w:rsidR="00772C96" w:rsidRPr="00C475C0">
        <w:rPr>
          <w:rFonts w:ascii="Arial" w:hAnsi="Arial" w:cs="Arial"/>
          <w:sz w:val="20"/>
          <w:szCs w:val="20"/>
        </w:rPr>
        <w:t xml:space="preserve">%). </w:t>
      </w:r>
    </w:p>
    <w:p w:rsidR="00CB4A71" w:rsidRDefault="00772C96" w:rsidP="00772C96">
      <w:pPr>
        <w:spacing w:after="0" w:line="240" w:lineRule="auto"/>
        <w:jc w:val="both"/>
        <w:rPr>
          <w:rFonts w:ascii="Arial" w:hAnsi="Arial" w:cs="Arial"/>
          <w:sz w:val="20"/>
          <w:szCs w:val="20"/>
        </w:rPr>
      </w:pPr>
      <w:r w:rsidRPr="00FF1E6D">
        <w:rPr>
          <w:rFonts w:ascii="Arial" w:hAnsi="Arial" w:cs="Arial"/>
          <w:sz w:val="20"/>
          <w:szCs w:val="20"/>
        </w:rPr>
        <w:t xml:space="preserve">      Iz izvora decentraliziranih sredstava, nabavljena je medicinska i laboratorijska oprema za zdravstvene ustanove u iznosu od </w:t>
      </w:r>
      <w:r w:rsidR="00B544A5" w:rsidRPr="00FF1E6D">
        <w:rPr>
          <w:rFonts w:ascii="Arial" w:hAnsi="Arial" w:cs="Arial"/>
          <w:sz w:val="20"/>
          <w:szCs w:val="20"/>
        </w:rPr>
        <w:t>513.351,35</w:t>
      </w:r>
      <w:r w:rsidRPr="00FF1E6D">
        <w:rPr>
          <w:rFonts w:ascii="Arial" w:hAnsi="Arial" w:cs="Arial"/>
          <w:sz w:val="20"/>
          <w:szCs w:val="20"/>
        </w:rPr>
        <w:t xml:space="preserve">  eura (</w:t>
      </w:r>
      <w:r w:rsidRPr="00FF1E6D">
        <w:rPr>
          <w:rFonts w:ascii="Arial" w:hAnsi="Arial" w:cs="Arial"/>
          <w:i/>
          <w:sz w:val="20"/>
          <w:szCs w:val="20"/>
        </w:rPr>
        <w:t>Dom zdravlja PGŽ</w:t>
      </w:r>
      <w:r w:rsidRPr="00FF1E6D">
        <w:rPr>
          <w:rFonts w:ascii="Arial" w:hAnsi="Arial" w:cs="Arial"/>
          <w:sz w:val="20"/>
          <w:szCs w:val="20"/>
        </w:rPr>
        <w:t xml:space="preserve">: </w:t>
      </w:r>
      <w:r w:rsidR="00FF1E6D" w:rsidRPr="00FF1E6D">
        <w:rPr>
          <w:rFonts w:ascii="Arial" w:hAnsi="Arial" w:cs="Arial"/>
          <w:sz w:val="20"/>
          <w:szCs w:val="20"/>
        </w:rPr>
        <w:t xml:space="preserve">Kardiološki 4d UZV uređaj sa 3 volumne sonde (1 komplet), </w:t>
      </w:r>
      <w:proofErr w:type="spellStart"/>
      <w:r w:rsidR="00FF1E6D" w:rsidRPr="00FF1E6D">
        <w:rPr>
          <w:rFonts w:ascii="Arial" w:hAnsi="Arial" w:cs="Arial"/>
          <w:sz w:val="20"/>
          <w:szCs w:val="20"/>
        </w:rPr>
        <w:t>Gonioskop</w:t>
      </w:r>
      <w:proofErr w:type="spellEnd"/>
      <w:r w:rsidR="00FF1E6D" w:rsidRPr="00FF1E6D">
        <w:rPr>
          <w:rFonts w:ascii="Arial" w:hAnsi="Arial" w:cs="Arial"/>
          <w:sz w:val="20"/>
          <w:szCs w:val="20"/>
        </w:rPr>
        <w:t xml:space="preserve"> sa kolicima za oftalmologiju (1 kom), Hematološki analizator za pedijatrijske ambulante (4 kom), </w:t>
      </w:r>
      <w:proofErr w:type="spellStart"/>
      <w:r w:rsidR="00FF1E6D" w:rsidRPr="00FF1E6D">
        <w:rPr>
          <w:rFonts w:ascii="Arial" w:hAnsi="Arial" w:cs="Arial"/>
          <w:sz w:val="20"/>
          <w:szCs w:val="20"/>
        </w:rPr>
        <w:t>Polimerizacijske</w:t>
      </w:r>
      <w:proofErr w:type="spellEnd"/>
      <w:r w:rsidR="00FF1E6D" w:rsidRPr="00FF1E6D">
        <w:rPr>
          <w:rFonts w:ascii="Arial" w:hAnsi="Arial" w:cs="Arial"/>
          <w:sz w:val="20"/>
          <w:szCs w:val="20"/>
        </w:rPr>
        <w:t xml:space="preserve"> lampe za potrebe dentalne medicine (4 kom), Centrifuga za potrebe medicinsko-biokemijskoga laboratorija (1 kom), Mikroskop za potrebe medicinsko-biokemijskog laboratorija (1 kom)</w:t>
      </w:r>
      <w:r w:rsidR="003A434D">
        <w:rPr>
          <w:rFonts w:ascii="Arial" w:hAnsi="Arial" w:cs="Arial"/>
          <w:sz w:val="20"/>
          <w:szCs w:val="20"/>
        </w:rPr>
        <w:t xml:space="preserve">; </w:t>
      </w:r>
      <w:r w:rsidRPr="009C4142">
        <w:rPr>
          <w:rFonts w:ascii="Arial" w:hAnsi="Arial" w:cs="Arial"/>
          <w:i/>
          <w:sz w:val="20"/>
          <w:szCs w:val="20"/>
        </w:rPr>
        <w:t>Zavod za hitnu medicinu PGŽ</w:t>
      </w:r>
      <w:r w:rsidRPr="009C4142">
        <w:rPr>
          <w:rFonts w:ascii="Arial" w:hAnsi="Arial" w:cs="Arial"/>
          <w:sz w:val="20"/>
          <w:szCs w:val="20"/>
        </w:rPr>
        <w:t>:</w:t>
      </w:r>
      <w:r w:rsidR="003A434D">
        <w:rPr>
          <w:rFonts w:ascii="Arial" w:hAnsi="Arial" w:cs="Arial"/>
          <w:sz w:val="20"/>
          <w:szCs w:val="20"/>
        </w:rPr>
        <w:t xml:space="preserve"> </w:t>
      </w:r>
      <w:r w:rsidR="003A434D" w:rsidRPr="003A434D">
        <w:rPr>
          <w:rFonts w:ascii="Arial" w:hAnsi="Arial" w:cs="Arial"/>
          <w:sz w:val="20"/>
          <w:szCs w:val="20"/>
        </w:rPr>
        <w:t>Defibrilator (2 kom)</w:t>
      </w:r>
      <w:r w:rsidR="003A434D">
        <w:rPr>
          <w:rFonts w:ascii="Arial" w:hAnsi="Arial" w:cs="Arial"/>
          <w:sz w:val="20"/>
          <w:szCs w:val="20"/>
        </w:rPr>
        <w:t xml:space="preserve">, </w:t>
      </w:r>
      <w:r w:rsidR="003A434D" w:rsidRPr="003A434D">
        <w:rPr>
          <w:rFonts w:ascii="Arial" w:hAnsi="Arial" w:cs="Arial"/>
          <w:sz w:val="20"/>
          <w:szCs w:val="20"/>
        </w:rPr>
        <w:t>Ultrazvuk (1 kom)</w:t>
      </w:r>
      <w:r w:rsidR="003A434D">
        <w:rPr>
          <w:rFonts w:ascii="Arial" w:hAnsi="Arial" w:cs="Arial"/>
          <w:sz w:val="20"/>
          <w:szCs w:val="20"/>
        </w:rPr>
        <w:t xml:space="preserve">; </w:t>
      </w:r>
      <w:r w:rsidRPr="003A434D">
        <w:rPr>
          <w:rFonts w:ascii="Arial" w:hAnsi="Arial" w:cs="Arial"/>
          <w:i/>
          <w:sz w:val="20"/>
          <w:szCs w:val="20"/>
        </w:rPr>
        <w:t>Thalassotherapia Opatija:</w:t>
      </w:r>
      <w:r w:rsidRPr="003A434D">
        <w:rPr>
          <w:rFonts w:ascii="Arial" w:hAnsi="Arial" w:cs="Arial"/>
          <w:sz w:val="20"/>
          <w:szCs w:val="20"/>
        </w:rPr>
        <w:t xml:space="preserve"> </w:t>
      </w:r>
      <w:r w:rsidR="003A434D" w:rsidRPr="003A434D">
        <w:rPr>
          <w:rFonts w:ascii="Arial" w:hAnsi="Arial" w:cs="Arial"/>
          <w:sz w:val="20"/>
          <w:szCs w:val="20"/>
        </w:rPr>
        <w:t xml:space="preserve">Stanica za </w:t>
      </w:r>
      <w:proofErr w:type="spellStart"/>
      <w:r w:rsidR="003A434D" w:rsidRPr="003A434D">
        <w:rPr>
          <w:rFonts w:ascii="Arial" w:hAnsi="Arial" w:cs="Arial"/>
          <w:sz w:val="20"/>
          <w:szCs w:val="20"/>
        </w:rPr>
        <w:t>elektrofiziološko</w:t>
      </w:r>
      <w:proofErr w:type="spellEnd"/>
      <w:r w:rsidR="003A434D" w:rsidRPr="003A434D">
        <w:rPr>
          <w:rFonts w:ascii="Arial" w:hAnsi="Arial" w:cs="Arial"/>
          <w:sz w:val="20"/>
          <w:szCs w:val="20"/>
        </w:rPr>
        <w:t xml:space="preserve"> testiranje srca (1 kom),</w:t>
      </w:r>
      <w:r w:rsidR="003A434D">
        <w:rPr>
          <w:rFonts w:ascii="Arial" w:hAnsi="Arial" w:cs="Arial"/>
          <w:sz w:val="20"/>
          <w:szCs w:val="20"/>
        </w:rPr>
        <w:t xml:space="preserve"> Thalassotherapia Crikvenica: </w:t>
      </w:r>
      <w:r w:rsidR="00CB4A71" w:rsidRPr="00CB4A71">
        <w:rPr>
          <w:rFonts w:ascii="Arial" w:hAnsi="Arial" w:cs="Arial"/>
          <w:sz w:val="20"/>
          <w:szCs w:val="20"/>
        </w:rPr>
        <w:t>Spirometar (1 kom), Uređaj za TECAR terapiju (1 kom)</w:t>
      </w:r>
      <w:r w:rsidR="00CB4A71">
        <w:rPr>
          <w:rFonts w:ascii="Arial" w:hAnsi="Arial" w:cs="Arial"/>
          <w:sz w:val="20"/>
          <w:szCs w:val="20"/>
        </w:rPr>
        <w:t xml:space="preserve">, </w:t>
      </w:r>
      <w:r w:rsidR="00CB4A71" w:rsidRPr="00CB4A71">
        <w:rPr>
          <w:rFonts w:ascii="Arial" w:hAnsi="Arial" w:cs="Arial"/>
          <w:sz w:val="20"/>
          <w:szCs w:val="20"/>
        </w:rPr>
        <w:t>Uređaj za elektrostimulaciju (1 kom)</w:t>
      </w:r>
      <w:r w:rsidR="00CB4A71">
        <w:rPr>
          <w:rFonts w:ascii="Arial" w:hAnsi="Arial" w:cs="Arial"/>
          <w:sz w:val="20"/>
          <w:szCs w:val="20"/>
        </w:rPr>
        <w:t xml:space="preserve">; INSULA: </w:t>
      </w:r>
      <w:proofErr w:type="spellStart"/>
      <w:r w:rsidR="00CB4A71" w:rsidRPr="00CB4A71">
        <w:rPr>
          <w:rFonts w:ascii="Arial" w:hAnsi="Arial" w:cs="Arial"/>
          <w:sz w:val="20"/>
          <w:szCs w:val="20"/>
        </w:rPr>
        <w:t>Holter</w:t>
      </w:r>
      <w:proofErr w:type="spellEnd"/>
      <w:r w:rsidR="00CB4A71" w:rsidRPr="00CB4A71">
        <w:rPr>
          <w:rFonts w:ascii="Arial" w:hAnsi="Arial" w:cs="Arial"/>
          <w:sz w:val="20"/>
          <w:szCs w:val="20"/>
        </w:rPr>
        <w:t xml:space="preserve"> srca sa dodatnom licencom (2 kom)</w:t>
      </w:r>
      <w:r w:rsidR="00CB4A71">
        <w:rPr>
          <w:rFonts w:ascii="Arial" w:hAnsi="Arial" w:cs="Arial"/>
          <w:sz w:val="20"/>
          <w:szCs w:val="20"/>
        </w:rPr>
        <w:t xml:space="preserve">, </w:t>
      </w:r>
    </w:p>
    <w:p w:rsidR="00772C96" w:rsidRDefault="00CB4A71" w:rsidP="00772C96">
      <w:pPr>
        <w:spacing w:after="0" w:line="240" w:lineRule="auto"/>
        <w:jc w:val="both"/>
        <w:rPr>
          <w:rFonts w:ascii="Arial" w:hAnsi="Arial" w:cs="Arial"/>
          <w:sz w:val="20"/>
          <w:szCs w:val="20"/>
        </w:rPr>
      </w:pPr>
      <w:proofErr w:type="spellStart"/>
      <w:r w:rsidRPr="00CB4A71">
        <w:rPr>
          <w:rFonts w:ascii="Arial" w:hAnsi="Arial" w:cs="Arial"/>
          <w:sz w:val="20"/>
          <w:szCs w:val="20"/>
        </w:rPr>
        <w:t>Holter</w:t>
      </w:r>
      <w:proofErr w:type="spellEnd"/>
      <w:r w:rsidRPr="00CB4A71">
        <w:rPr>
          <w:rFonts w:ascii="Arial" w:hAnsi="Arial" w:cs="Arial"/>
          <w:sz w:val="20"/>
          <w:szCs w:val="20"/>
        </w:rPr>
        <w:t xml:space="preserve"> tlaka (1 kom)</w:t>
      </w:r>
      <w:r>
        <w:rPr>
          <w:rFonts w:ascii="Arial" w:hAnsi="Arial" w:cs="Arial"/>
          <w:sz w:val="20"/>
          <w:szCs w:val="20"/>
        </w:rPr>
        <w:t xml:space="preserve">, </w:t>
      </w:r>
      <w:r w:rsidRPr="00CB4A71">
        <w:rPr>
          <w:rFonts w:ascii="Arial" w:hAnsi="Arial" w:cs="Arial"/>
          <w:sz w:val="20"/>
          <w:szCs w:val="20"/>
        </w:rPr>
        <w:t>Kolica za lijekove i previjanje (2kom),</w:t>
      </w:r>
      <w:r w:rsidRPr="00CB4A71">
        <w:t xml:space="preserve"> </w:t>
      </w:r>
      <w:r w:rsidRPr="00CB4A71">
        <w:rPr>
          <w:rFonts w:ascii="Arial" w:hAnsi="Arial" w:cs="Arial"/>
          <w:sz w:val="20"/>
          <w:szCs w:val="20"/>
        </w:rPr>
        <w:t>Uređaji za fizikalnu terapiju (3kom),</w:t>
      </w:r>
      <w:r w:rsidRPr="00CB4A71">
        <w:t xml:space="preserve"> </w:t>
      </w:r>
      <w:r w:rsidRPr="00CB4A71">
        <w:rPr>
          <w:rFonts w:ascii="Arial" w:hAnsi="Arial" w:cs="Arial"/>
          <w:sz w:val="20"/>
          <w:szCs w:val="20"/>
        </w:rPr>
        <w:t>Hematološki brojač (1kom),</w:t>
      </w:r>
      <w:r w:rsidRPr="00CB4A71">
        <w:t xml:space="preserve"> </w:t>
      </w:r>
      <w:r w:rsidRPr="00CB4A71">
        <w:rPr>
          <w:rFonts w:ascii="Arial" w:hAnsi="Arial" w:cs="Arial"/>
          <w:sz w:val="20"/>
          <w:szCs w:val="20"/>
        </w:rPr>
        <w:t>Laboratorijska centrifuga (1kom),</w:t>
      </w:r>
      <w:r w:rsidRPr="00CB4A71">
        <w:t xml:space="preserve"> </w:t>
      </w:r>
      <w:r w:rsidRPr="00CB4A71">
        <w:rPr>
          <w:rFonts w:ascii="Arial" w:hAnsi="Arial" w:cs="Arial"/>
          <w:sz w:val="20"/>
          <w:szCs w:val="20"/>
        </w:rPr>
        <w:t>Laboratorijski mikroskop (1kom),</w:t>
      </w:r>
      <w:r>
        <w:rPr>
          <w:rFonts w:ascii="Arial" w:hAnsi="Arial" w:cs="Arial"/>
          <w:sz w:val="20"/>
          <w:szCs w:val="20"/>
        </w:rPr>
        <w:t xml:space="preserve"> </w:t>
      </w:r>
      <w:r w:rsidR="00772C96" w:rsidRPr="00EB4D58">
        <w:rPr>
          <w:rFonts w:ascii="Arial" w:hAnsi="Arial" w:cs="Arial"/>
          <w:i/>
          <w:sz w:val="20"/>
          <w:szCs w:val="20"/>
        </w:rPr>
        <w:t>Lječilište Veli Lošinj:</w:t>
      </w:r>
      <w:r w:rsidR="00772C96">
        <w:rPr>
          <w:rFonts w:ascii="Arial" w:hAnsi="Arial" w:cs="Arial"/>
          <w:sz w:val="20"/>
          <w:szCs w:val="20"/>
        </w:rPr>
        <w:t xml:space="preserve"> </w:t>
      </w:r>
      <w:r w:rsidRPr="00CB4A71">
        <w:rPr>
          <w:rFonts w:ascii="Arial" w:hAnsi="Arial" w:cs="Arial"/>
          <w:sz w:val="20"/>
          <w:szCs w:val="20"/>
        </w:rPr>
        <w:t>Uređaj za ispiranje uha (1 kom)</w:t>
      </w:r>
      <w:r>
        <w:rPr>
          <w:rFonts w:ascii="Arial" w:hAnsi="Arial" w:cs="Arial"/>
          <w:sz w:val="20"/>
          <w:szCs w:val="20"/>
        </w:rPr>
        <w:t xml:space="preserve">, </w:t>
      </w:r>
      <w:r w:rsidRPr="00CB4A71">
        <w:rPr>
          <w:rFonts w:ascii="Arial" w:hAnsi="Arial" w:cs="Arial"/>
          <w:sz w:val="20"/>
          <w:szCs w:val="20"/>
        </w:rPr>
        <w:t xml:space="preserve">Uređaj za </w:t>
      </w:r>
      <w:proofErr w:type="spellStart"/>
      <w:r w:rsidRPr="00CB4A71">
        <w:rPr>
          <w:rFonts w:ascii="Arial" w:hAnsi="Arial" w:cs="Arial"/>
          <w:sz w:val="20"/>
          <w:szCs w:val="20"/>
        </w:rPr>
        <w:t>magnetoterapiju</w:t>
      </w:r>
      <w:proofErr w:type="spellEnd"/>
      <w:r w:rsidRPr="00CB4A71">
        <w:rPr>
          <w:rFonts w:ascii="Arial" w:hAnsi="Arial" w:cs="Arial"/>
          <w:sz w:val="20"/>
          <w:szCs w:val="20"/>
        </w:rPr>
        <w:t xml:space="preserve"> (1 kom)</w:t>
      </w:r>
      <w:r>
        <w:rPr>
          <w:rFonts w:ascii="Arial" w:hAnsi="Arial" w:cs="Arial"/>
          <w:sz w:val="20"/>
          <w:szCs w:val="20"/>
        </w:rPr>
        <w:t xml:space="preserve">, </w:t>
      </w:r>
      <w:r w:rsidRPr="00CB4A71">
        <w:rPr>
          <w:rFonts w:ascii="Arial" w:hAnsi="Arial" w:cs="Arial"/>
          <w:sz w:val="20"/>
          <w:szCs w:val="20"/>
        </w:rPr>
        <w:t xml:space="preserve">Digitalna vaga za bebe s </w:t>
      </w:r>
      <w:proofErr w:type="spellStart"/>
      <w:r w:rsidRPr="00CB4A71">
        <w:rPr>
          <w:rFonts w:ascii="Arial" w:hAnsi="Arial" w:cs="Arial"/>
          <w:sz w:val="20"/>
          <w:szCs w:val="20"/>
        </w:rPr>
        <w:t>dužinomjerom</w:t>
      </w:r>
      <w:proofErr w:type="spellEnd"/>
      <w:r w:rsidRPr="00CB4A71">
        <w:rPr>
          <w:rFonts w:ascii="Arial" w:hAnsi="Arial" w:cs="Arial"/>
          <w:sz w:val="20"/>
          <w:szCs w:val="20"/>
        </w:rPr>
        <w:t xml:space="preserve"> (1 kom)</w:t>
      </w:r>
      <w:r>
        <w:rPr>
          <w:rFonts w:ascii="Arial" w:hAnsi="Arial" w:cs="Arial"/>
          <w:sz w:val="20"/>
          <w:szCs w:val="20"/>
        </w:rPr>
        <w:t xml:space="preserve">, </w:t>
      </w:r>
    </w:p>
    <w:p w:rsidR="002F363E" w:rsidRDefault="00CB4A71" w:rsidP="00772C96">
      <w:pPr>
        <w:spacing w:after="0" w:line="240" w:lineRule="auto"/>
        <w:jc w:val="both"/>
        <w:rPr>
          <w:rFonts w:ascii="Arial" w:hAnsi="Arial" w:cs="Arial"/>
          <w:sz w:val="20"/>
          <w:szCs w:val="20"/>
        </w:rPr>
      </w:pPr>
      <w:proofErr w:type="spellStart"/>
      <w:r w:rsidRPr="00CB4A71">
        <w:rPr>
          <w:rFonts w:ascii="Arial" w:hAnsi="Arial" w:cs="Arial"/>
          <w:sz w:val="20"/>
          <w:szCs w:val="20"/>
        </w:rPr>
        <w:t>Autoklav</w:t>
      </w:r>
      <w:proofErr w:type="spellEnd"/>
      <w:r w:rsidRPr="00CB4A71">
        <w:rPr>
          <w:rFonts w:ascii="Arial" w:hAnsi="Arial" w:cs="Arial"/>
          <w:sz w:val="20"/>
          <w:szCs w:val="20"/>
        </w:rPr>
        <w:t xml:space="preserve"> (1 kom)</w:t>
      </w:r>
      <w:r>
        <w:rPr>
          <w:rFonts w:ascii="Arial" w:hAnsi="Arial" w:cs="Arial"/>
          <w:sz w:val="20"/>
          <w:szCs w:val="20"/>
        </w:rPr>
        <w:t>.</w:t>
      </w:r>
    </w:p>
    <w:p w:rsidR="00772C96" w:rsidRPr="009C4142" w:rsidRDefault="00CB4A71" w:rsidP="00772C96">
      <w:pPr>
        <w:spacing w:after="0" w:line="240" w:lineRule="auto"/>
        <w:jc w:val="both"/>
        <w:rPr>
          <w:rFonts w:ascii="Arial" w:hAnsi="Arial" w:cs="Arial"/>
          <w:sz w:val="20"/>
          <w:szCs w:val="20"/>
        </w:rPr>
      </w:pPr>
      <w:r>
        <w:rPr>
          <w:rFonts w:ascii="Arial" w:hAnsi="Arial" w:cs="Arial"/>
          <w:sz w:val="20"/>
          <w:szCs w:val="20"/>
        </w:rPr>
        <w:t xml:space="preserve">  </w:t>
      </w:r>
      <w:r w:rsidR="00772C96">
        <w:rPr>
          <w:rFonts w:ascii="Arial" w:hAnsi="Arial" w:cs="Arial"/>
          <w:sz w:val="20"/>
          <w:szCs w:val="20"/>
        </w:rPr>
        <w:t xml:space="preserve">   </w:t>
      </w:r>
      <w:r>
        <w:rPr>
          <w:rFonts w:ascii="Arial" w:hAnsi="Arial" w:cs="Arial"/>
          <w:sz w:val="20"/>
          <w:szCs w:val="20"/>
        </w:rPr>
        <w:t xml:space="preserve">  </w:t>
      </w:r>
      <w:r w:rsidR="00772C96">
        <w:rPr>
          <w:rFonts w:ascii="Arial" w:hAnsi="Arial" w:cs="Arial"/>
          <w:sz w:val="20"/>
          <w:szCs w:val="20"/>
        </w:rPr>
        <w:t xml:space="preserve"> </w:t>
      </w:r>
      <w:r w:rsidR="00772C96" w:rsidRPr="009C4142">
        <w:rPr>
          <w:rFonts w:ascii="Arial" w:hAnsi="Arial" w:cs="Arial"/>
          <w:sz w:val="20"/>
          <w:szCs w:val="20"/>
        </w:rPr>
        <w:t xml:space="preserve">U sklopu aktivnosti </w:t>
      </w:r>
      <w:r w:rsidR="00772C96">
        <w:rPr>
          <w:rFonts w:ascii="Arial" w:hAnsi="Arial" w:cs="Arial"/>
          <w:sz w:val="20"/>
          <w:szCs w:val="20"/>
        </w:rPr>
        <w:t>izvršeni su rashodi</w:t>
      </w:r>
      <w:r w:rsidR="00772C96" w:rsidRPr="009C4142">
        <w:rPr>
          <w:rFonts w:ascii="Arial" w:hAnsi="Arial" w:cs="Arial"/>
          <w:sz w:val="20"/>
          <w:szCs w:val="20"/>
        </w:rPr>
        <w:t xml:space="preserve"> u iznosu od </w:t>
      </w:r>
      <w:r>
        <w:rPr>
          <w:rFonts w:ascii="Arial" w:hAnsi="Arial" w:cs="Arial"/>
          <w:sz w:val="20"/>
          <w:szCs w:val="20"/>
        </w:rPr>
        <w:t>464.673,18</w:t>
      </w:r>
      <w:r w:rsidR="00772C96" w:rsidRPr="009C4142">
        <w:rPr>
          <w:rFonts w:ascii="Arial" w:hAnsi="Arial" w:cs="Arial"/>
          <w:sz w:val="20"/>
          <w:szCs w:val="20"/>
        </w:rPr>
        <w:t xml:space="preserve"> eura iz Proračuna Primorsko-goranske županije za 202</w:t>
      </w:r>
      <w:r>
        <w:rPr>
          <w:rFonts w:ascii="Arial" w:hAnsi="Arial" w:cs="Arial"/>
          <w:sz w:val="20"/>
          <w:szCs w:val="20"/>
        </w:rPr>
        <w:t>4</w:t>
      </w:r>
      <w:r w:rsidR="00772C96" w:rsidRPr="009C4142">
        <w:rPr>
          <w:rFonts w:ascii="Arial" w:hAnsi="Arial" w:cs="Arial"/>
          <w:sz w:val="20"/>
          <w:szCs w:val="20"/>
        </w:rPr>
        <w:t>. godinu,</w:t>
      </w:r>
      <w:r w:rsidR="00772C96">
        <w:rPr>
          <w:rFonts w:ascii="Arial" w:hAnsi="Arial" w:cs="Arial"/>
          <w:sz w:val="20"/>
          <w:szCs w:val="20"/>
        </w:rPr>
        <w:t xml:space="preserve"> od čega se iznos od </w:t>
      </w:r>
      <w:r>
        <w:rPr>
          <w:rFonts w:ascii="Arial" w:hAnsi="Arial" w:cs="Arial"/>
          <w:sz w:val="20"/>
          <w:szCs w:val="20"/>
        </w:rPr>
        <w:t>112.788,92</w:t>
      </w:r>
      <w:r w:rsidR="00772C96">
        <w:rPr>
          <w:rFonts w:ascii="Arial" w:hAnsi="Arial" w:cs="Arial"/>
          <w:sz w:val="20"/>
          <w:szCs w:val="20"/>
        </w:rPr>
        <w:t xml:space="preserve"> eura odnosi na prenesena sredstva po ugovornim obvezama iz 202</w:t>
      </w:r>
      <w:r>
        <w:rPr>
          <w:rFonts w:ascii="Arial" w:hAnsi="Arial" w:cs="Arial"/>
          <w:sz w:val="20"/>
          <w:szCs w:val="20"/>
        </w:rPr>
        <w:t>3</w:t>
      </w:r>
      <w:r w:rsidR="00772C96">
        <w:rPr>
          <w:rFonts w:ascii="Arial" w:hAnsi="Arial" w:cs="Arial"/>
          <w:sz w:val="20"/>
          <w:szCs w:val="20"/>
        </w:rPr>
        <w:t xml:space="preserve"> godine. Preostali iznos od </w:t>
      </w:r>
      <w:r>
        <w:rPr>
          <w:rFonts w:ascii="Arial" w:hAnsi="Arial" w:cs="Arial"/>
          <w:sz w:val="20"/>
          <w:szCs w:val="20"/>
        </w:rPr>
        <w:t>351.884,26</w:t>
      </w:r>
      <w:r w:rsidR="00772C96">
        <w:rPr>
          <w:rFonts w:ascii="Arial" w:hAnsi="Arial" w:cs="Arial"/>
          <w:sz w:val="20"/>
          <w:szCs w:val="20"/>
        </w:rPr>
        <w:t xml:space="preserve"> odnosi se na sljedeća ulaganja </w:t>
      </w:r>
      <w:r w:rsidR="00772C96" w:rsidRPr="009C4142">
        <w:rPr>
          <w:rFonts w:ascii="Arial" w:hAnsi="Arial" w:cs="Arial"/>
          <w:sz w:val="20"/>
          <w:szCs w:val="20"/>
        </w:rPr>
        <w:t>:</w:t>
      </w:r>
    </w:p>
    <w:p w:rsidR="00772C96" w:rsidRPr="00436D34" w:rsidRDefault="00772C96" w:rsidP="00772C96">
      <w:pPr>
        <w:pStyle w:val="ListParagraph"/>
        <w:numPr>
          <w:ilvl w:val="0"/>
          <w:numId w:val="10"/>
        </w:numPr>
        <w:spacing w:after="0" w:line="240" w:lineRule="auto"/>
        <w:jc w:val="both"/>
        <w:rPr>
          <w:rFonts w:ascii="Arial" w:hAnsi="Arial" w:cs="Arial"/>
          <w:sz w:val="20"/>
          <w:szCs w:val="20"/>
        </w:rPr>
      </w:pPr>
      <w:r w:rsidRPr="009C4142">
        <w:rPr>
          <w:rFonts w:ascii="Arial" w:hAnsi="Arial" w:cs="Arial"/>
          <w:i/>
          <w:sz w:val="20"/>
          <w:szCs w:val="20"/>
        </w:rPr>
        <w:t>Dom zdravlja PGŽ</w:t>
      </w:r>
      <w:r w:rsidRPr="009C4142">
        <w:rPr>
          <w:rFonts w:ascii="Arial" w:hAnsi="Arial" w:cs="Arial"/>
          <w:sz w:val="20"/>
          <w:szCs w:val="20"/>
        </w:rPr>
        <w:t xml:space="preserve"> (</w:t>
      </w:r>
      <w:r w:rsidR="008139D2">
        <w:rPr>
          <w:rFonts w:ascii="Arial" w:hAnsi="Arial" w:cs="Arial"/>
          <w:sz w:val="20"/>
          <w:szCs w:val="20"/>
        </w:rPr>
        <w:t>154.538,41</w:t>
      </w:r>
      <w:r>
        <w:rPr>
          <w:rFonts w:ascii="Arial" w:hAnsi="Arial" w:cs="Arial"/>
          <w:sz w:val="20"/>
          <w:szCs w:val="20"/>
        </w:rPr>
        <w:t xml:space="preserve"> eura</w:t>
      </w:r>
      <w:r w:rsidRPr="009C4142">
        <w:rPr>
          <w:rFonts w:ascii="Arial" w:hAnsi="Arial" w:cs="Arial"/>
          <w:sz w:val="20"/>
          <w:szCs w:val="20"/>
        </w:rPr>
        <w:t>) –</w:t>
      </w:r>
      <w:r w:rsidR="00AD0BA5">
        <w:rPr>
          <w:rFonts w:ascii="Arial" w:hAnsi="Arial" w:cs="Arial"/>
          <w:sz w:val="20"/>
          <w:szCs w:val="20"/>
        </w:rPr>
        <w:t xml:space="preserve"> financirane su usluge tekućeg i investicijskog ulaganja na objektima Doma zdravlja PGŽ</w:t>
      </w:r>
      <w:r w:rsidR="00436D34">
        <w:rPr>
          <w:rFonts w:ascii="Arial" w:hAnsi="Arial" w:cs="Arial"/>
          <w:sz w:val="20"/>
          <w:szCs w:val="20"/>
        </w:rPr>
        <w:t xml:space="preserve"> u iznosu 69.538,41 eura, nabavljen je </w:t>
      </w:r>
      <w:r w:rsidR="00436D34" w:rsidRPr="00436D34">
        <w:rPr>
          <w:rFonts w:ascii="Arial" w:hAnsi="Arial" w:cs="Arial"/>
          <w:sz w:val="20"/>
          <w:szCs w:val="20"/>
        </w:rPr>
        <w:t>CBCT uređaj (</w:t>
      </w:r>
      <w:proofErr w:type="spellStart"/>
      <w:r w:rsidR="00436D34" w:rsidRPr="00436D34">
        <w:rPr>
          <w:rFonts w:ascii="Arial" w:hAnsi="Arial" w:cs="Arial"/>
          <w:sz w:val="20"/>
          <w:szCs w:val="20"/>
        </w:rPr>
        <w:t>Cone</w:t>
      </w:r>
      <w:proofErr w:type="spellEnd"/>
      <w:r w:rsidR="00436D34" w:rsidRPr="00436D34">
        <w:rPr>
          <w:rFonts w:ascii="Arial" w:hAnsi="Arial" w:cs="Arial"/>
          <w:sz w:val="20"/>
          <w:szCs w:val="20"/>
        </w:rPr>
        <w:t xml:space="preserve"> </w:t>
      </w:r>
      <w:proofErr w:type="spellStart"/>
      <w:r w:rsidR="00436D34" w:rsidRPr="00436D34">
        <w:rPr>
          <w:rFonts w:ascii="Arial" w:hAnsi="Arial" w:cs="Arial"/>
          <w:sz w:val="20"/>
          <w:szCs w:val="20"/>
        </w:rPr>
        <w:t>beam</w:t>
      </w:r>
      <w:proofErr w:type="spellEnd"/>
      <w:r w:rsidR="00436D34" w:rsidRPr="00436D34">
        <w:rPr>
          <w:rFonts w:ascii="Arial" w:hAnsi="Arial" w:cs="Arial"/>
          <w:sz w:val="20"/>
          <w:szCs w:val="20"/>
        </w:rPr>
        <w:t xml:space="preserve"> </w:t>
      </w:r>
      <w:proofErr w:type="spellStart"/>
      <w:r w:rsidR="00436D34" w:rsidRPr="00436D34">
        <w:rPr>
          <w:rFonts w:ascii="Arial" w:hAnsi="Arial" w:cs="Arial"/>
          <w:sz w:val="20"/>
          <w:szCs w:val="20"/>
        </w:rPr>
        <w:t>computer</w:t>
      </w:r>
      <w:proofErr w:type="spellEnd"/>
      <w:r w:rsidR="00436D34" w:rsidRPr="00436D34">
        <w:rPr>
          <w:rFonts w:ascii="Arial" w:hAnsi="Arial" w:cs="Arial"/>
          <w:sz w:val="20"/>
          <w:szCs w:val="20"/>
        </w:rPr>
        <w:t xml:space="preserve"> </w:t>
      </w:r>
      <w:proofErr w:type="spellStart"/>
      <w:r w:rsidR="00436D34" w:rsidRPr="00436D34">
        <w:rPr>
          <w:rFonts w:ascii="Arial" w:hAnsi="Arial" w:cs="Arial"/>
          <w:sz w:val="20"/>
          <w:szCs w:val="20"/>
        </w:rPr>
        <w:t>tomography</w:t>
      </w:r>
      <w:proofErr w:type="spellEnd"/>
      <w:r w:rsidR="00436D34" w:rsidRPr="00436D34">
        <w:rPr>
          <w:rFonts w:ascii="Arial" w:hAnsi="Arial" w:cs="Arial"/>
          <w:sz w:val="20"/>
          <w:szCs w:val="20"/>
        </w:rPr>
        <w:t xml:space="preserve">) </w:t>
      </w:r>
      <w:r w:rsidR="00436D34">
        <w:rPr>
          <w:rFonts w:ascii="Arial" w:hAnsi="Arial" w:cs="Arial"/>
          <w:sz w:val="20"/>
          <w:szCs w:val="20"/>
        </w:rPr>
        <w:t xml:space="preserve">za stomatologiju u iznosu od 84.000,00 eura te je za ulaganje u računalne programe izdvojen iznos od 1.000,00 eura (licence).. </w:t>
      </w:r>
    </w:p>
    <w:p w:rsidR="008139D2" w:rsidRPr="00436D34" w:rsidRDefault="008139D2" w:rsidP="00436D34">
      <w:pPr>
        <w:pStyle w:val="ListParagraph"/>
        <w:numPr>
          <w:ilvl w:val="0"/>
          <w:numId w:val="10"/>
        </w:numPr>
        <w:spacing w:after="0" w:line="240" w:lineRule="auto"/>
        <w:jc w:val="both"/>
        <w:rPr>
          <w:rFonts w:ascii="Arial" w:hAnsi="Arial" w:cs="Arial"/>
          <w:sz w:val="20"/>
          <w:szCs w:val="20"/>
        </w:rPr>
      </w:pPr>
      <w:r>
        <w:rPr>
          <w:rFonts w:ascii="Arial" w:hAnsi="Arial" w:cs="Arial"/>
          <w:i/>
          <w:sz w:val="20"/>
          <w:szCs w:val="20"/>
        </w:rPr>
        <w:t>Nastavni zavod za javno zdravstvo PGŽ</w:t>
      </w:r>
      <w:r w:rsidRPr="009C4142">
        <w:rPr>
          <w:rFonts w:ascii="Arial" w:hAnsi="Arial" w:cs="Arial"/>
          <w:sz w:val="20"/>
          <w:szCs w:val="20"/>
        </w:rPr>
        <w:t xml:space="preserve"> (</w:t>
      </w:r>
      <w:r>
        <w:rPr>
          <w:rFonts w:ascii="Arial" w:hAnsi="Arial" w:cs="Arial"/>
          <w:sz w:val="20"/>
          <w:szCs w:val="20"/>
        </w:rPr>
        <w:t>5.000,00 eura</w:t>
      </w:r>
      <w:r w:rsidRPr="009C4142">
        <w:rPr>
          <w:rFonts w:ascii="Arial" w:hAnsi="Arial" w:cs="Arial"/>
          <w:sz w:val="20"/>
          <w:szCs w:val="20"/>
        </w:rPr>
        <w:t>)</w:t>
      </w:r>
      <w:r w:rsidR="00436D34">
        <w:rPr>
          <w:rFonts w:ascii="Arial" w:hAnsi="Arial" w:cs="Arial"/>
          <w:sz w:val="20"/>
          <w:szCs w:val="20"/>
        </w:rPr>
        <w:t xml:space="preserve"> – financirano je ulaganje u računalne programe u iznosu od 5.000,00 eura (licence) . </w:t>
      </w:r>
    </w:p>
    <w:p w:rsidR="008139D2" w:rsidRPr="008139D2" w:rsidRDefault="00772C96" w:rsidP="008139D2">
      <w:pPr>
        <w:pStyle w:val="ListParagraph"/>
        <w:numPr>
          <w:ilvl w:val="0"/>
          <w:numId w:val="10"/>
        </w:numPr>
        <w:spacing w:after="0" w:line="240" w:lineRule="auto"/>
        <w:jc w:val="both"/>
        <w:rPr>
          <w:rFonts w:ascii="Arial" w:hAnsi="Arial" w:cs="Arial"/>
          <w:sz w:val="20"/>
          <w:szCs w:val="20"/>
        </w:rPr>
      </w:pPr>
      <w:r w:rsidRPr="00A70989">
        <w:rPr>
          <w:rFonts w:ascii="Arial" w:hAnsi="Arial" w:cs="Arial"/>
          <w:i/>
          <w:sz w:val="20"/>
          <w:szCs w:val="20"/>
        </w:rPr>
        <w:t xml:space="preserve">INSULA </w:t>
      </w:r>
      <w:r w:rsidRPr="00A70989">
        <w:rPr>
          <w:rFonts w:ascii="Arial" w:hAnsi="Arial" w:cs="Arial"/>
          <w:sz w:val="20"/>
          <w:szCs w:val="20"/>
        </w:rPr>
        <w:t>(</w:t>
      </w:r>
      <w:r w:rsidR="008139D2">
        <w:rPr>
          <w:rFonts w:ascii="Arial" w:hAnsi="Arial" w:cs="Arial"/>
          <w:sz w:val="20"/>
          <w:szCs w:val="20"/>
        </w:rPr>
        <w:t>9.516,58</w:t>
      </w:r>
      <w:r w:rsidRPr="00A70989">
        <w:rPr>
          <w:rFonts w:ascii="Arial" w:hAnsi="Arial" w:cs="Arial"/>
          <w:sz w:val="20"/>
          <w:szCs w:val="20"/>
        </w:rPr>
        <w:t xml:space="preserve"> eura) – </w:t>
      </w:r>
      <w:r w:rsidR="00436D34">
        <w:rPr>
          <w:rFonts w:ascii="Arial" w:hAnsi="Arial" w:cs="Arial"/>
          <w:sz w:val="20"/>
          <w:szCs w:val="20"/>
        </w:rPr>
        <w:t>financirano je ulaganje u računalne programe u iznosu od 5.000,00 eura (licence)  te I. privremena situacija za radove na sanaciji sustava odvodnje (kanalizacija) u iznosu od 4.516,58 eura.</w:t>
      </w:r>
    </w:p>
    <w:p w:rsidR="00772C96" w:rsidRPr="009C4142" w:rsidRDefault="00772C96" w:rsidP="00772C96">
      <w:pPr>
        <w:pStyle w:val="ListParagraph"/>
        <w:numPr>
          <w:ilvl w:val="0"/>
          <w:numId w:val="10"/>
        </w:numPr>
        <w:spacing w:after="0" w:line="240" w:lineRule="auto"/>
        <w:jc w:val="both"/>
        <w:rPr>
          <w:rFonts w:ascii="Arial" w:hAnsi="Arial" w:cs="Arial"/>
          <w:sz w:val="20"/>
          <w:szCs w:val="20"/>
        </w:rPr>
      </w:pPr>
      <w:r w:rsidRPr="009C4142">
        <w:rPr>
          <w:rFonts w:ascii="Arial" w:hAnsi="Arial" w:cs="Arial"/>
          <w:i/>
          <w:sz w:val="20"/>
          <w:szCs w:val="20"/>
        </w:rPr>
        <w:lastRenderedPageBreak/>
        <w:t>Thalassotherapia Opatija</w:t>
      </w:r>
      <w:r w:rsidRPr="009C4142">
        <w:rPr>
          <w:rFonts w:ascii="Arial" w:hAnsi="Arial" w:cs="Arial"/>
          <w:sz w:val="20"/>
          <w:szCs w:val="20"/>
        </w:rPr>
        <w:t xml:space="preserve"> (</w:t>
      </w:r>
      <w:r w:rsidR="008139D2">
        <w:rPr>
          <w:rFonts w:ascii="Arial" w:hAnsi="Arial" w:cs="Arial"/>
          <w:sz w:val="20"/>
          <w:szCs w:val="20"/>
        </w:rPr>
        <w:t>140.872,78</w:t>
      </w:r>
      <w:r>
        <w:rPr>
          <w:rFonts w:ascii="Arial" w:hAnsi="Arial" w:cs="Arial"/>
          <w:sz w:val="20"/>
          <w:szCs w:val="20"/>
        </w:rPr>
        <w:t xml:space="preserve"> eura</w:t>
      </w:r>
      <w:r w:rsidRPr="009C4142">
        <w:rPr>
          <w:rFonts w:ascii="Arial" w:hAnsi="Arial" w:cs="Arial"/>
          <w:sz w:val="20"/>
          <w:szCs w:val="20"/>
        </w:rPr>
        <w:t xml:space="preserve">) – </w:t>
      </w:r>
      <w:r w:rsidR="00436D34">
        <w:rPr>
          <w:rFonts w:ascii="Arial" w:hAnsi="Arial" w:cs="Arial"/>
          <w:sz w:val="20"/>
          <w:szCs w:val="20"/>
        </w:rPr>
        <w:t xml:space="preserve">financirani su radovi sanacije terapijskog bazena u ustanovi te sanacija fasade objekta Europa II. u iznosu od 138.916,54 eura te ulaganje u računalne programe u iznosu od 1.956,24 eura (licence). </w:t>
      </w:r>
    </w:p>
    <w:p w:rsidR="00436D34" w:rsidRPr="009C4142" w:rsidRDefault="00772C96" w:rsidP="00436D34">
      <w:pPr>
        <w:pStyle w:val="ListParagraph"/>
        <w:numPr>
          <w:ilvl w:val="0"/>
          <w:numId w:val="10"/>
        </w:numPr>
        <w:spacing w:after="0" w:line="240" w:lineRule="auto"/>
        <w:jc w:val="both"/>
        <w:rPr>
          <w:rFonts w:ascii="Arial" w:hAnsi="Arial" w:cs="Arial"/>
          <w:sz w:val="20"/>
          <w:szCs w:val="20"/>
        </w:rPr>
      </w:pPr>
      <w:r w:rsidRPr="009C4142">
        <w:rPr>
          <w:rFonts w:ascii="Arial" w:eastAsia="Times New Roman" w:hAnsi="Arial" w:cs="Arial"/>
          <w:i/>
          <w:sz w:val="20"/>
          <w:szCs w:val="20"/>
          <w:lang w:eastAsia="hr-HR"/>
        </w:rPr>
        <w:t xml:space="preserve">Thalassotherapia Crikvenica </w:t>
      </w:r>
      <w:r w:rsidRPr="009C4142">
        <w:rPr>
          <w:rFonts w:ascii="Arial" w:eastAsia="Times New Roman" w:hAnsi="Arial" w:cs="Arial"/>
          <w:sz w:val="20"/>
          <w:szCs w:val="20"/>
          <w:lang w:eastAsia="hr-HR"/>
        </w:rPr>
        <w:t>(</w:t>
      </w:r>
      <w:r w:rsidR="008139D2">
        <w:rPr>
          <w:rFonts w:ascii="Arial" w:eastAsia="Times New Roman" w:hAnsi="Arial" w:cs="Arial"/>
          <w:sz w:val="20"/>
          <w:szCs w:val="20"/>
          <w:lang w:eastAsia="hr-HR"/>
        </w:rPr>
        <w:t>41.956,49</w:t>
      </w:r>
      <w:r>
        <w:rPr>
          <w:rFonts w:ascii="Arial" w:eastAsia="Times New Roman" w:hAnsi="Arial" w:cs="Arial"/>
          <w:sz w:val="20"/>
          <w:szCs w:val="20"/>
          <w:lang w:eastAsia="hr-HR"/>
        </w:rPr>
        <w:t xml:space="preserve"> eura</w:t>
      </w:r>
      <w:r w:rsidRPr="009C4142">
        <w:rPr>
          <w:rFonts w:ascii="Arial" w:eastAsia="Times New Roman" w:hAnsi="Arial" w:cs="Arial"/>
          <w:sz w:val="20"/>
          <w:szCs w:val="20"/>
          <w:lang w:eastAsia="hr-HR"/>
        </w:rPr>
        <w:t xml:space="preserve">) </w:t>
      </w:r>
      <w:r>
        <w:rPr>
          <w:rFonts w:ascii="Arial" w:eastAsia="Times New Roman" w:hAnsi="Arial" w:cs="Arial"/>
          <w:sz w:val="20"/>
          <w:szCs w:val="20"/>
          <w:lang w:eastAsia="hr-HR"/>
        </w:rPr>
        <w:t>–</w:t>
      </w:r>
      <w:r w:rsidRPr="009C4142">
        <w:rPr>
          <w:rFonts w:ascii="Arial" w:eastAsia="Times New Roman" w:hAnsi="Arial" w:cs="Arial"/>
          <w:sz w:val="20"/>
          <w:szCs w:val="20"/>
          <w:lang w:eastAsia="hr-HR"/>
        </w:rPr>
        <w:t xml:space="preserve"> </w:t>
      </w:r>
      <w:r w:rsidR="00436D34">
        <w:rPr>
          <w:rFonts w:ascii="Arial" w:hAnsi="Arial" w:cs="Arial"/>
          <w:sz w:val="20"/>
          <w:szCs w:val="20"/>
        </w:rPr>
        <w:t>financirana je preinaka solarnog rashladnog sustava u iznosu od 40.000,00 eura te ulaganje u računalne programe u iznosu od 1.956,</w:t>
      </w:r>
      <w:r w:rsidR="002C04EB">
        <w:rPr>
          <w:rFonts w:ascii="Arial" w:hAnsi="Arial" w:cs="Arial"/>
          <w:sz w:val="20"/>
          <w:szCs w:val="20"/>
        </w:rPr>
        <w:t>49</w:t>
      </w:r>
      <w:r w:rsidR="00436D34">
        <w:rPr>
          <w:rFonts w:ascii="Arial" w:hAnsi="Arial" w:cs="Arial"/>
          <w:sz w:val="20"/>
          <w:szCs w:val="20"/>
        </w:rPr>
        <w:t xml:space="preserve"> eura (licence). </w:t>
      </w:r>
    </w:p>
    <w:p w:rsidR="008139D2" w:rsidRDefault="008139D2" w:rsidP="002032F9">
      <w:pPr>
        <w:pStyle w:val="ListParagraph"/>
        <w:spacing w:after="0" w:line="240" w:lineRule="auto"/>
        <w:jc w:val="both"/>
        <w:rPr>
          <w:rFonts w:ascii="Arial" w:hAnsi="Arial" w:cs="Arial"/>
          <w:sz w:val="20"/>
          <w:szCs w:val="20"/>
        </w:rPr>
      </w:pPr>
    </w:p>
    <w:p w:rsidR="0025701C" w:rsidRDefault="002032F9" w:rsidP="002032F9">
      <w:pPr>
        <w:spacing w:after="0" w:line="240" w:lineRule="auto"/>
        <w:jc w:val="both"/>
        <w:rPr>
          <w:rFonts w:ascii="Arial" w:hAnsi="Arial" w:cs="Arial"/>
          <w:sz w:val="20"/>
          <w:szCs w:val="20"/>
        </w:rPr>
      </w:pPr>
      <w:r>
        <w:rPr>
          <w:rFonts w:ascii="Arial" w:hAnsi="Arial" w:cs="Arial"/>
          <w:sz w:val="20"/>
          <w:szCs w:val="20"/>
        </w:rPr>
        <w:t xml:space="preserve">             </w:t>
      </w:r>
      <w:r w:rsidR="00772C96" w:rsidRPr="002032F9">
        <w:rPr>
          <w:rFonts w:ascii="Arial" w:hAnsi="Arial" w:cs="Arial"/>
          <w:sz w:val="20"/>
          <w:szCs w:val="20"/>
          <w:shd w:val="clear" w:color="auto" w:fill="FFFFFF"/>
        </w:rPr>
        <w:t>Od ukupnog iznosa planiranih sredstava</w:t>
      </w:r>
      <w:r w:rsidR="00772C96" w:rsidRPr="002032F9">
        <w:rPr>
          <w:rFonts w:ascii="Arial" w:hAnsi="Arial" w:cs="Arial"/>
          <w:sz w:val="20"/>
          <w:szCs w:val="20"/>
        </w:rPr>
        <w:t xml:space="preserve"> na razini aktivnosti,</w:t>
      </w:r>
      <w:r w:rsidR="00772C96" w:rsidRPr="002032F9">
        <w:rPr>
          <w:rFonts w:ascii="Arial" w:hAnsi="Arial" w:cs="Arial"/>
          <w:sz w:val="20"/>
          <w:szCs w:val="20"/>
          <w:shd w:val="clear" w:color="auto" w:fill="FFFFFF"/>
        </w:rPr>
        <w:t xml:space="preserve"> </w:t>
      </w:r>
      <w:r w:rsidR="00772C96" w:rsidRPr="002032F9">
        <w:rPr>
          <w:rFonts w:ascii="Arial" w:hAnsi="Arial" w:cs="Arial"/>
          <w:sz w:val="20"/>
          <w:szCs w:val="20"/>
        </w:rPr>
        <w:t xml:space="preserve">u izvještajnom razdoblju izvršeni su rashodi u iznosu od </w:t>
      </w:r>
      <w:r w:rsidR="00AA772F">
        <w:rPr>
          <w:rFonts w:ascii="Arial" w:hAnsi="Arial" w:cs="Arial"/>
          <w:sz w:val="20"/>
          <w:szCs w:val="20"/>
        </w:rPr>
        <w:t>7.452.146,40</w:t>
      </w:r>
      <w:r w:rsidR="00772C96" w:rsidRPr="002032F9">
        <w:rPr>
          <w:rFonts w:ascii="Arial" w:hAnsi="Arial" w:cs="Arial"/>
          <w:sz w:val="20"/>
          <w:szCs w:val="20"/>
        </w:rPr>
        <w:t xml:space="preserve"> eura (</w:t>
      </w:r>
      <w:r w:rsidR="00AA772F">
        <w:rPr>
          <w:rFonts w:ascii="Arial" w:hAnsi="Arial" w:cs="Arial"/>
          <w:sz w:val="20"/>
          <w:szCs w:val="20"/>
        </w:rPr>
        <w:t>71,11</w:t>
      </w:r>
      <w:r w:rsidR="00772C96" w:rsidRPr="002032F9">
        <w:rPr>
          <w:rFonts w:ascii="Arial" w:hAnsi="Arial" w:cs="Arial"/>
          <w:sz w:val="20"/>
          <w:szCs w:val="20"/>
        </w:rPr>
        <w:t>%). Najznačajniji izvor financiranja aktivnosti jesu prihodi za decentralizirane funkcije</w:t>
      </w:r>
      <w:r w:rsidR="00241236">
        <w:rPr>
          <w:rFonts w:ascii="Arial" w:hAnsi="Arial" w:cs="Arial"/>
          <w:sz w:val="20"/>
          <w:szCs w:val="20"/>
        </w:rPr>
        <w:t xml:space="preserve"> (iznos uključuje i prenesena sredstva iz 2023. godine)</w:t>
      </w:r>
      <w:r w:rsidR="00772C96" w:rsidRPr="002032F9">
        <w:rPr>
          <w:rFonts w:ascii="Arial" w:hAnsi="Arial" w:cs="Arial"/>
          <w:sz w:val="20"/>
          <w:szCs w:val="20"/>
        </w:rPr>
        <w:t xml:space="preserve"> u iznosu </w:t>
      </w:r>
      <w:r w:rsidR="0025701C">
        <w:rPr>
          <w:rFonts w:ascii="Arial" w:hAnsi="Arial" w:cs="Arial"/>
          <w:sz w:val="20"/>
          <w:szCs w:val="20"/>
        </w:rPr>
        <w:t>2.808.166,53</w:t>
      </w:r>
      <w:r w:rsidR="00772C96" w:rsidRPr="002032F9">
        <w:rPr>
          <w:rFonts w:ascii="Arial" w:hAnsi="Arial" w:cs="Arial"/>
          <w:sz w:val="20"/>
          <w:szCs w:val="20"/>
        </w:rPr>
        <w:t xml:space="preserve"> eura (3</w:t>
      </w:r>
      <w:r w:rsidR="0025701C">
        <w:rPr>
          <w:rFonts w:ascii="Arial" w:hAnsi="Arial" w:cs="Arial"/>
          <w:sz w:val="20"/>
          <w:szCs w:val="20"/>
        </w:rPr>
        <w:t>8</w:t>
      </w:r>
      <w:r w:rsidR="00772C96" w:rsidRPr="002032F9">
        <w:rPr>
          <w:rFonts w:ascii="Arial" w:hAnsi="Arial" w:cs="Arial"/>
          <w:sz w:val="20"/>
          <w:szCs w:val="20"/>
        </w:rPr>
        <w:t xml:space="preserve">%), </w:t>
      </w:r>
      <w:r w:rsidR="0025701C">
        <w:rPr>
          <w:rFonts w:ascii="Arial" w:hAnsi="Arial" w:cs="Arial"/>
          <w:sz w:val="20"/>
          <w:szCs w:val="20"/>
        </w:rPr>
        <w:t>namjenski primici ustanove u iznosu od 2.055.000,00 eura (2</w:t>
      </w:r>
      <w:r w:rsidR="00241236">
        <w:rPr>
          <w:rFonts w:ascii="Arial" w:hAnsi="Arial" w:cs="Arial"/>
          <w:sz w:val="20"/>
          <w:szCs w:val="20"/>
        </w:rPr>
        <w:t>8</w:t>
      </w:r>
      <w:r w:rsidR="0025701C">
        <w:rPr>
          <w:rFonts w:ascii="Arial" w:hAnsi="Arial" w:cs="Arial"/>
          <w:sz w:val="20"/>
          <w:szCs w:val="20"/>
        </w:rPr>
        <w:t xml:space="preserve">% - Thalassotherapia Opatija – nabava </w:t>
      </w:r>
      <w:r w:rsidR="0025701C" w:rsidRPr="0025701C">
        <w:rPr>
          <w:rFonts w:ascii="Arial" w:hAnsi="Arial" w:cs="Arial"/>
          <w:sz w:val="20"/>
          <w:szCs w:val="20"/>
        </w:rPr>
        <w:t>magnetsk</w:t>
      </w:r>
      <w:r w:rsidR="0025701C">
        <w:rPr>
          <w:rFonts w:ascii="Arial" w:hAnsi="Arial" w:cs="Arial"/>
          <w:sz w:val="20"/>
          <w:szCs w:val="20"/>
        </w:rPr>
        <w:t>e</w:t>
      </w:r>
      <w:r w:rsidR="0025701C" w:rsidRPr="0025701C">
        <w:rPr>
          <w:rFonts w:ascii="Arial" w:hAnsi="Arial" w:cs="Arial"/>
          <w:sz w:val="20"/>
          <w:szCs w:val="20"/>
        </w:rPr>
        <w:t xml:space="preserve"> rezonanc</w:t>
      </w:r>
      <w:r w:rsidR="0025701C">
        <w:rPr>
          <w:rFonts w:ascii="Arial" w:hAnsi="Arial" w:cs="Arial"/>
          <w:sz w:val="20"/>
          <w:szCs w:val="20"/>
        </w:rPr>
        <w:t>e</w:t>
      </w:r>
      <w:r w:rsidR="0025701C" w:rsidRPr="0025701C">
        <w:rPr>
          <w:rFonts w:ascii="Arial" w:hAnsi="Arial" w:cs="Arial"/>
          <w:sz w:val="20"/>
          <w:szCs w:val="20"/>
        </w:rPr>
        <w:t xml:space="preserve"> 3 T sa uređenjem </w:t>
      </w:r>
      <w:r w:rsidR="0025701C">
        <w:rPr>
          <w:rFonts w:ascii="Arial" w:hAnsi="Arial" w:cs="Arial"/>
          <w:sz w:val="20"/>
          <w:szCs w:val="20"/>
        </w:rPr>
        <w:t xml:space="preserve">za </w:t>
      </w:r>
      <w:r w:rsidR="0025701C" w:rsidRPr="0025701C">
        <w:rPr>
          <w:rFonts w:ascii="Arial" w:hAnsi="Arial" w:cs="Arial"/>
          <w:sz w:val="20"/>
          <w:szCs w:val="20"/>
        </w:rPr>
        <w:t>Odjel radiologije</w:t>
      </w:r>
      <w:r w:rsidR="0025701C">
        <w:rPr>
          <w:rFonts w:ascii="Arial" w:hAnsi="Arial" w:cs="Arial"/>
          <w:sz w:val="20"/>
          <w:szCs w:val="20"/>
        </w:rPr>
        <w:t>), namjenski prihodi ustanova u iznosu od 938.052,45 eura (</w:t>
      </w:r>
      <w:r w:rsidR="00241236">
        <w:rPr>
          <w:rFonts w:ascii="Arial" w:hAnsi="Arial" w:cs="Arial"/>
          <w:sz w:val="20"/>
          <w:szCs w:val="20"/>
        </w:rPr>
        <w:t>13</w:t>
      </w:r>
      <w:r w:rsidR="0025701C">
        <w:rPr>
          <w:rFonts w:ascii="Arial" w:hAnsi="Arial" w:cs="Arial"/>
          <w:sz w:val="20"/>
          <w:szCs w:val="20"/>
        </w:rPr>
        <w:t xml:space="preserve"> %)</w:t>
      </w:r>
      <w:r w:rsidR="00241236">
        <w:rPr>
          <w:rFonts w:ascii="Arial" w:hAnsi="Arial" w:cs="Arial"/>
          <w:sz w:val="20"/>
          <w:szCs w:val="20"/>
        </w:rPr>
        <w:t xml:space="preserve">, vlastiti prihodi ustanova u iznosu od 686.418,94 eura (9,00%) i ostali prihodi (prihodi od prodaje, pomoći, donacije) u iznosu od 964.508,48 eura (12%). </w:t>
      </w:r>
    </w:p>
    <w:p w:rsidR="006C660D" w:rsidRDefault="00241236" w:rsidP="00552587">
      <w:pPr>
        <w:spacing w:after="0" w:line="240" w:lineRule="auto"/>
        <w:jc w:val="both"/>
        <w:rPr>
          <w:rFonts w:ascii="Arial" w:hAnsi="Arial" w:cs="Arial"/>
          <w:sz w:val="20"/>
          <w:szCs w:val="20"/>
        </w:rPr>
      </w:pPr>
      <w:r>
        <w:rPr>
          <w:rFonts w:ascii="Arial" w:hAnsi="Arial" w:cs="Arial"/>
          <w:sz w:val="20"/>
          <w:szCs w:val="20"/>
        </w:rPr>
        <w:t xml:space="preserve">       </w:t>
      </w:r>
      <w:r w:rsidR="0088230C">
        <w:rPr>
          <w:rFonts w:ascii="Arial" w:hAnsi="Arial" w:cs="Arial"/>
          <w:sz w:val="20"/>
          <w:szCs w:val="20"/>
        </w:rPr>
        <w:t xml:space="preserve">Uzrok </w:t>
      </w:r>
      <w:r>
        <w:rPr>
          <w:rFonts w:ascii="Arial" w:hAnsi="Arial" w:cs="Arial"/>
          <w:sz w:val="20"/>
          <w:szCs w:val="20"/>
        </w:rPr>
        <w:t xml:space="preserve">nižem </w:t>
      </w:r>
      <w:r w:rsidR="0088230C">
        <w:rPr>
          <w:rFonts w:ascii="Arial" w:hAnsi="Arial" w:cs="Arial"/>
          <w:sz w:val="20"/>
          <w:szCs w:val="20"/>
        </w:rPr>
        <w:t>postotku izvršenja su planirane</w:t>
      </w:r>
      <w:r>
        <w:rPr>
          <w:rFonts w:ascii="Arial" w:hAnsi="Arial" w:cs="Arial"/>
          <w:sz w:val="20"/>
          <w:szCs w:val="20"/>
        </w:rPr>
        <w:t xml:space="preserve"> a nerealizirane nabavke opreme</w:t>
      </w:r>
      <w:r w:rsidR="0088230C">
        <w:rPr>
          <w:rFonts w:ascii="Arial" w:hAnsi="Arial" w:cs="Arial"/>
          <w:sz w:val="20"/>
          <w:szCs w:val="20"/>
        </w:rPr>
        <w:t xml:space="preserve"> i izvođenja radova kod ustanova; kod Doma zdravlja PGŽ na teret </w:t>
      </w:r>
      <w:r w:rsidR="00810550">
        <w:rPr>
          <w:rFonts w:ascii="Arial" w:hAnsi="Arial" w:cs="Arial"/>
          <w:sz w:val="20"/>
          <w:szCs w:val="20"/>
        </w:rPr>
        <w:t>izvornog Proračuna nerealiziran</w:t>
      </w:r>
      <w:r w:rsidR="0088230C">
        <w:rPr>
          <w:rFonts w:ascii="Arial" w:hAnsi="Arial" w:cs="Arial"/>
          <w:sz w:val="20"/>
          <w:szCs w:val="20"/>
        </w:rPr>
        <w:t xml:space="preserve"> je </w:t>
      </w:r>
      <w:r w:rsidR="00810550">
        <w:rPr>
          <w:rFonts w:ascii="Arial" w:hAnsi="Arial" w:cs="Arial"/>
          <w:sz w:val="20"/>
          <w:szCs w:val="20"/>
        </w:rPr>
        <w:t>iznos od 512.314,00 eura  namijenjen</w:t>
      </w:r>
      <w:r w:rsidR="0088230C">
        <w:rPr>
          <w:rFonts w:ascii="Arial" w:hAnsi="Arial" w:cs="Arial"/>
          <w:sz w:val="20"/>
          <w:szCs w:val="20"/>
        </w:rPr>
        <w:t xml:space="preserve"> za radove </w:t>
      </w:r>
      <w:r w:rsidR="00810550">
        <w:rPr>
          <w:rFonts w:ascii="Arial" w:hAnsi="Arial" w:cs="Arial"/>
          <w:sz w:val="20"/>
          <w:szCs w:val="20"/>
        </w:rPr>
        <w:t>uređenja zgrade Doma zdravlja PGŽ na adresi Ive Marinkovića 11 te je ostvarena ušteda u iznosu od 66.000,00 eura kod nabave medicinske opreme</w:t>
      </w:r>
      <w:r w:rsidR="0088230C">
        <w:rPr>
          <w:rFonts w:ascii="Arial" w:hAnsi="Arial" w:cs="Arial"/>
          <w:sz w:val="20"/>
          <w:szCs w:val="20"/>
        </w:rPr>
        <w:t xml:space="preserve">. </w:t>
      </w:r>
      <w:r w:rsidR="00810550">
        <w:rPr>
          <w:rFonts w:ascii="Arial" w:hAnsi="Arial" w:cs="Arial"/>
          <w:sz w:val="20"/>
          <w:szCs w:val="20"/>
        </w:rPr>
        <w:t>Kod INSULE-županijske specijalne bolnice za psihijatriju i rehabilitaciju u izvještajnom razdoblju planiran</w:t>
      </w:r>
      <w:r w:rsidR="006C660D">
        <w:rPr>
          <w:rFonts w:ascii="Arial" w:hAnsi="Arial" w:cs="Arial"/>
          <w:sz w:val="20"/>
          <w:szCs w:val="20"/>
        </w:rPr>
        <w:t>o</w:t>
      </w:r>
      <w:r w:rsidR="00810550">
        <w:rPr>
          <w:rFonts w:ascii="Arial" w:hAnsi="Arial" w:cs="Arial"/>
          <w:sz w:val="20"/>
          <w:szCs w:val="20"/>
        </w:rPr>
        <w:t xml:space="preserve"> </w:t>
      </w:r>
      <w:r w:rsidR="006C660D">
        <w:rPr>
          <w:rFonts w:ascii="Arial" w:hAnsi="Arial" w:cs="Arial"/>
          <w:sz w:val="20"/>
          <w:szCs w:val="20"/>
        </w:rPr>
        <w:t>je financiranje radova</w:t>
      </w:r>
      <w:r w:rsidR="00810550">
        <w:rPr>
          <w:rFonts w:ascii="Arial" w:hAnsi="Arial" w:cs="Arial"/>
          <w:sz w:val="20"/>
          <w:szCs w:val="20"/>
        </w:rPr>
        <w:t xml:space="preserve"> u iznosu od 216.000,00 eura za sanaciju sustava odvodnje (kanalizacija), no zbog produženja radova realizacija se očekuje u 2025. godini. </w:t>
      </w:r>
      <w:r w:rsidR="006C660D">
        <w:rPr>
          <w:rFonts w:ascii="Arial" w:hAnsi="Arial" w:cs="Arial"/>
          <w:sz w:val="20"/>
          <w:szCs w:val="20"/>
        </w:rPr>
        <w:t xml:space="preserve">Kod TH Opatija, u izvještajnom razdoblju, planirano je financiranje radova na sanaciji fasade objekta „Europa 2“ u iznosu od 250.000,00 eura no zbog produženja radova realizacija se očekuje u 2025. godini. </w:t>
      </w:r>
    </w:p>
    <w:p w:rsidR="006C75A1" w:rsidRPr="006C75A1" w:rsidRDefault="006C75A1" w:rsidP="006C75A1">
      <w:pPr>
        <w:spacing w:after="0" w:line="240" w:lineRule="auto"/>
        <w:ind w:left="360"/>
        <w:rPr>
          <w:rFonts w:ascii="Arial" w:hAnsi="Arial" w:cs="Arial"/>
          <w:sz w:val="20"/>
          <w:szCs w:val="20"/>
        </w:rPr>
      </w:pPr>
    </w:p>
    <w:p w:rsidR="00772C96" w:rsidRPr="009C4142" w:rsidRDefault="00772C96" w:rsidP="00772C96">
      <w:pPr>
        <w:numPr>
          <w:ilvl w:val="0"/>
          <w:numId w:val="1"/>
        </w:numPr>
        <w:spacing w:after="0" w:line="240" w:lineRule="auto"/>
        <w:rPr>
          <w:rFonts w:ascii="Arial" w:hAnsi="Arial" w:cs="Arial"/>
          <w:sz w:val="20"/>
          <w:szCs w:val="20"/>
        </w:rPr>
      </w:pPr>
      <w:r w:rsidRPr="009C4142">
        <w:rPr>
          <w:rFonts w:ascii="Arial" w:hAnsi="Arial" w:cs="Arial"/>
          <w:b/>
          <w:sz w:val="20"/>
          <w:szCs w:val="20"/>
        </w:rPr>
        <w:t xml:space="preserve">420803 </w:t>
      </w:r>
      <w:proofErr w:type="spellStart"/>
      <w:r w:rsidRPr="009C4142">
        <w:rPr>
          <w:rFonts w:ascii="Arial" w:hAnsi="Arial" w:cs="Arial"/>
          <w:b/>
          <w:sz w:val="20"/>
          <w:szCs w:val="20"/>
        </w:rPr>
        <w:t>Zanavljanje</w:t>
      </w:r>
      <w:proofErr w:type="spellEnd"/>
      <w:r w:rsidRPr="009C4142">
        <w:rPr>
          <w:rFonts w:ascii="Arial" w:hAnsi="Arial" w:cs="Arial"/>
          <w:b/>
          <w:sz w:val="20"/>
          <w:szCs w:val="20"/>
        </w:rPr>
        <w:t xml:space="preserve"> voznog parka</w:t>
      </w:r>
    </w:p>
    <w:p w:rsidR="00033E96" w:rsidRPr="00C54029" w:rsidRDefault="00772C96" w:rsidP="00772C96">
      <w:pPr>
        <w:spacing w:after="0" w:line="240" w:lineRule="auto"/>
        <w:jc w:val="both"/>
        <w:rPr>
          <w:rFonts w:ascii="Arial" w:hAnsi="Arial" w:cs="Arial"/>
          <w:sz w:val="20"/>
          <w:szCs w:val="20"/>
        </w:rPr>
      </w:pPr>
      <w:r w:rsidRPr="009C4142">
        <w:rPr>
          <w:rFonts w:ascii="Arial" w:hAnsi="Arial" w:cs="Arial"/>
          <w:sz w:val="20"/>
          <w:szCs w:val="20"/>
        </w:rPr>
        <w:t xml:space="preserve">      U sklopu aktivnosti planirana su sredstva u konsolidiranom iznosu od </w:t>
      </w:r>
      <w:r w:rsidR="00055683">
        <w:rPr>
          <w:rFonts w:ascii="Arial" w:hAnsi="Arial" w:cs="Arial"/>
          <w:sz w:val="20"/>
          <w:szCs w:val="20"/>
        </w:rPr>
        <w:t xml:space="preserve">1.881.020,00 </w:t>
      </w:r>
      <w:r w:rsidRPr="009C4142">
        <w:rPr>
          <w:rFonts w:ascii="Arial" w:hAnsi="Arial" w:cs="Arial"/>
          <w:sz w:val="20"/>
          <w:szCs w:val="20"/>
        </w:rPr>
        <w:t xml:space="preserve">eura. Programom se osigurava </w:t>
      </w:r>
      <w:proofErr w:type="spellStart"/>
      <w:r w:rsidRPr="009C4142">
        <w:rPr>
          <w:rFonts w:ascii="Arial" w:hAnsi="Arial" w:cs="Arial"/>
          <w:sz w:val="20"/>
          <w:szCs w:val="20"/>
        </w:rPr>
        <w:t>zanavljanje</w:t>
      </w:r>
      <w:proofErr w:type="spellEnd"/>
      <w:r w:rsidRPr="009C4142">
        <w:rPr>
          <w:rFonts w:ascii="Arial" w:hAnsi="Arial" w:cs="Arial"/>
          <w:sz w:val="20"/>
          <w:szCs w:val="20"/>
        </w:rPr>
        <w:t xml:space="preserve"> voznog parka zdravstvenih ustanova u vlasništvu Primorsko-goranske županije. Obnova voznog parka vozila hitne medicinske pomoći i vozila sanitetskog prijevoza te sva vozila za potrebe prijevoza pacijenata kod zdravstvenih ustanova i vozila za obavljanje osnovne zdravstvene djelatnosti potrebna su zbog dotrajalosti i radi usklađenosti sa zakonskim minimalnim standardom po djelatnostima i sigurnosti prijevoza.  Najznačajniji izvor</w:t>
      </w:r>
      <w:r>
        <w:rPr>
          <w:rFonts w:ascii="Arial" w:hAnsi="Arial" w:cs="Arial"/>
          <w:sz w:val="20"/>
          <w:szCs w:val="20"/>
        </w:rPr>
        <w:t>i</w:t>
      </w:r>
      <w:r w:rsidRPr="009C4142">
        <w:rPr>
          <w:rFonts w:ascii="Arial" w:hAnsi="Arial" w:cs="Arial"/>
          <w:sz w:val="20"/>
          <w:szCs w:val="20"/>
        </w:rPr>
        <w:t xml:space="preserve"> financiranja ove aktivnosti jesu prihodi za decentralizirane funkcije u </w:t>
      </w:r>
      <w:r w:rsidR="0023771D">
        <w:rPr>
          <w:rFonts w:ascii="Arial" w:hAnsi="Arial" w:cs="Arial"/>
          <w:sz w:val="20"/>
          <w:szCs w:val="20"/>
        </w:rPr>
        <w:t>ukupnom iznosu od 1.</w:t>
      </w:r>
      <w:r w:rsidR="00055683" w:rsidRPr="00C54029">
        <w:rPr>
          <w:rFonts w:ascii="Arial" w:hAnsi="Arial" w:cs="Arial"/>
          <w:sz w:val="20"/>
          <w:szCs w:val="20"/>
        </w:rPr>
        <w:t>701.250,00</w:t>
      </w:r>
      <w:r w:rsidRPr="00C54029">
        <w:rPr>
          <w:rFonts w:ascii="Arial" w:hAnsi="Arial" w:cs="Arial"/>
          <w:sz w:val="20"/>
          <w:szCs w:val="20"/>
        </w:rPr>
        <w:t xml:space="preserve"> eura (</w:t>
      </w:r>
      <w:r w:rsidR="00055683" w:rsidRPr="00C54029">
        <w:rPr>
          <w:rFonts w:ascii="Arial" w:hAnsi="Arial" w:cs="Arial"/>
          <w:sz w:val="20"/>
          <w:szCs w:val="20"/>
        </w:rPr>
        <w:t>90</w:t>
      </w:r>
      <w:r w:rsidRPr="00C54029">
        <w:rPr>
          <w:rFonts w:ascii="Arial" w:hAnsi="Arial" w:cs="Arial"/>
          <w:sz w:val="20"/>
          <w:szCs w:val="20"/>
        </w:rPr>
        <w:t>%)</w:t>
      </w:r>
      <w:r w:rsidR="00055683" w:rsidRPr="00C54029">
        <w:rPr>
          <w:rFonts w:ascii="Arial" w:hAnsi="Arial" w:cs="Arial"/>
          <w:sz w:val="20"/>
          <w:szCs w:val="20"/>
        </w:rPr>
        <w:t>, namjenski prihod</w:t>
      </w:r>
      <w:r w:rsidRPr="00C54029">
        <w:rPr>
          <w:rFonts w:ascii="Arial" w:hAnsi="Arial" w:cs="Arial"/>
          <w:sz w:val="20"/>
          <w:szCs w:val="20"/>
        </w:rPr>
        <w:t>i</w:t>
      </w:r>
      <w:r w:rsidR="00055683" w:rsidRPr="00C54029">
        <w:rPr>
          <w:rFonts w:ascii="Arial" w:hAnsi="Arial" w:cs="Arial"/>
          <w:sz w:val="20"/>
          <w:szCs w:val="20"/>
        </w:rPr>
        <w:t xml:space="preserve"> u iznosu od 114.520,00 eura (6</w:t>
      </w:r>
      <w:r w:rsidRPr="00C54029">
        <w:rPr>
          <w:rFonts w:ascii="Arial" w:hAnsi="Arial" w:cs="Arial"/>
          <w:sz w:val="20"/>
          <w:szCs w:val="20"/>
        </w:rPr>
        <w:t>%)</w:t>
      </w:r>
      <w:r w:rsidR="00033E96" w:rsidRPr="00C54029">
        <w:rPr>
          <w:rFonts w:ascii="Arial" w:hAnsi="Arial" w:cs="Arial"/>
          <w:sz w:val="20"/>
          <w:szCs w:val="20"/>
        </w:rPr>
        <w:t>.</w:t>
      </w:r>
    </w:p>
    <w:p w:rsidR="00772C96" w:rsidRPr="00C54029" w:rsidRDefault="00772C96" w:rsidP="00772C96">
      <w:pPr>
        <w:spacing w:after="0" w:line="240" w:lineRule="auto"/>
        <w:jc w:val="both"/>
        <w:rPr>
          <w:rFonts w:ascii="Arial" w:hAnsi="Arial" w:cs="Arial"/>
          <w:sz w:val="20"/>
          <w:szCs w:val="20"/>
        </w:rPr>
      </w:pPr>
      <w:r w:rsidRPr="00C54029">
        <w:rPr>
          <w:rFonts w:ascii="Arial" w:hAnsi="Arial" w:cs="Arial"/>
          <w:sz w:val="20"/>
          <w:szCs w:val="20"/>
        </w:rPr>
        <w:t xml:space="preserve"> Iz izvora decentraliziranih funkcija </w:t>
      </w:r>
      <w:r w:rsidR="00055683" w:rsidRPr="00C54029">
        <w:rPr>
          <w:rFonts w:ascii="Arial" w:hAnsi="Arial" w:cs="Arial"/>
          <w:sz w:val="20"/>
          <w:szCs w:val="20"/>
        </w:rPr>
        <w:t>realizirana</w:t>
      </w:r>
      <w:r w:rsidRPr="00C54029">
        <w:rPr>
          <w:rFonts w:ascii="Arial" w:hAnsi="Arial" w:cs="Arial"/>
          <w:sz w:val="20"/>
          <w:szCs w:val="20"/>
        </w:rPr>
        <w:t xml:space="preserve"> je nabavka: </w:t>
      </w:r>
    </w:p>
    <w:p w:rsidR="00C54029" w:rsidRPr="004150FD" w:rsidRDefault="00C54029" w:rsidP="00C54029">
      <w:pPr>
        <w:spacing w:after="0" w:line="240" w:lineRule="auto"/>
        <w:jc w:val="both"/>
        <w:rPr>
          <w:rFonts w:ascii="Arial" w:eastAsia="Times New Roman" w:hAnsi="Arial" w:cs="Arial"/>
          <w:sz w:val="20"/>
          <w:szCs w:val="20"/>
        </w:rPr>
      </w:pPr>
      <w:r w:rsidRPr="004150FD">
        <w:rPr>
          <w:rFonts w:ascii="Arial" w:eastAsia="Times New Roman" w:hAnsi="Arial" w:cs="Arial"/>
          <w:sz w:val="20"/>
          <w:szCs w:val="20"/>
        </w:rPr>
        <w:t>- Dom zdravlja PGŽ – osobna vozila za potrebe patronaže i kućne njege, Ispostava Rijeka (20 kom)</w:t>
      </w:r>
    </w:p>
    <w:p w:rsidR="00C54029" w:rsidRPr="004150FD" w:rsidRDefault="00C54029" w:rsidP="00C54029">
      <w:pPr>
        <w:spacing w:after="0" w:line="240" w:lineRule="auto"/>
        <w:jc w:val="both"/>
        <w:rPr>
          <w:rFonts w:ascii="Arial" w:eastAsia="Times New Roman" w:hAnsi="Arial" w:cs="Arial"/>
          <w:sz w:val="20"/>
          <w:szCs w:val="20"/>
        </w:rPr>
      </w:pPr>
      <w:r w:rsidRPr="004150FD">
        <w:rPr>
          <w:rFonts w:ascii="Arial" w:eastAsia="Times New Roman" w:hAnsi="Arial" w:cs="Arial"/>
          <w:sz w:val="20"/>
          <w:szCs w:val="20"/>
        </w:rPr>
        <w:t xml:space="preserve">  271.981,60 eura</w:t>
      </w:r>
    </w:p>
    <w:p w:rsidR="00C54029" w:rsidRPr="004150FD" w:rsidRDefault="00C54029" w:rsidP="00C54029">
      <w:pPr>
        <w:spacing w:after="0" w:line="240" w:lineRule="auto"/>
        <w:jc w:val="both"/>
        <w:rPr>
          <w:rFonts w:ascii="Arial" w:eastAsia="Times New Roman" w:hAnsi="Arial" w:cs="Arial"/>
          <w:sz w:val="20"/>
          <w:szCs w:val="20"/>
        </w:rPr>
      </w:pPr>
      <w:r w:rsidRPr="004150FD">
        <w:rPr>
          <w:rFonts w:ascii="Arial" w:eastAsia="Times New Roman" w:hAnsi="Arial" w:cs="Arial"/>
          <w:sz w:val="20"/>
          <w:szCs w:val="20"/>
        </w:rPr>
        <w:t>- Zavod za hitnu medicinu PGŽ– nabavka vozila za dijalizu (3 kom), sjedište Rijeka (2 kom) i Ispostava</w:t>
      </w:r>
    </w:p>
    <w:p w:rsidR="00033E96" w:rsidRPr="004150FD" w:rsidRDefault="00C54029" w:rsidP="00C54029">
      <w:pPr>
        <w:spacing w:after="0" w:line="240" w:lineRule="auto"/>
        <w:jc w:val="both"/>
        <w:rPr>
          <w:rFonts w:ascii="Arial" w:eastAsia="Times New Roman" w:hAnsi="Arial" w:cs="Arial"/>
          <w:sz w:val="20"/>
          <w:szCs w:val="20"/>
        </w:rPr>
      </w:pPr>
      <w:r w:rsidRPr="004150FD">
        <w:rPr>
          <w:rFonts w:ascii="Arial" w:eastAsia="Times New Roman" w:hAnsi="Arial" w:cs="Arial"/>
          <w:sz w:val="20"/>
          <w:szCs w:val="20"/>
        </w:rPr>
        <w:t xml:space="preserve">  Delnice (1 kom) – 117.187,38 eura</w:t>
      </w:r>
    </w:p>
    <w:p w:rsidR="00C54029" w:rsidRDefault="00C54029" w:rsidP="00C54029">
      <w:pPr>
        <w:spacing w:after="0" w:line="240" w:lineRule="auto"/>
        <w:jc w:val="both"/>
        <w:rPr>
          <w:rFonts w:ascii="Arial" w:hAnsi="Arial" w:cs="Arial"/>
          <w:color w:val="FF0000"/>
          <w:sz w:val="20"/>
          <w:szCs w:val="20"/>
        </w:rPr>
      </w:pPr>
    </w:p>
    <w:p w:rsidR="00BE123D" w:rsidRPr="00821C9A" w:rsidRDefault="00BE123D" w:rsidP="00821C9A">
      <w:pPr>
        <w:pStyle w:val="ListParagraph"/>
        <w:numPr>
          <w:ilvl w:val="0"/>
          <w:numId w:val="6"/>
        </w:numPr>
        <w:spacing w:after="0" w:line="240" w:lineRule="auto"/>
        <w:jc w:val="both"/>
        <w:rPr>
          <w:rFonts w:ascii="Arial" w:hAnsi="Arial" w:cs="Arial"/>
          <w:b/>
          <w:sz w:val="20"/>
          <w:szCs w:val="20"/>
        </w:rPr>
      </w:pPr>
      <w:r w:rsidRPr="00821C9A">
        <w:rPr>
          <w:rFonts w:ascii="Arial" w:hAnsi="Arial" w:cs="Arial"/>
          <w:b/>
          <w:sz w:val="20"/>
          <w:szCs w:val="20"/>
        </w:rPr>
        <w:t xml:space="preserve">420804 Revitalizacija Lječilišnog Centra Veli Lošinj </w:t>
      </w:r>
    </w:p>
    <w:p w:rsidR="00033E96" w:rsidRDefault="00BE123D" w:rsidP="008B7F50">
      <w:pPr>
        <w:spacing w:after="0" w:line="240" w:lineRule="auto"/>
        <w:jc w:val="both"/>
        <w:rPr>
          <w:rFonts w:ascii="Arial" w:hAnsi="Arial" w:cs="Arial"/>
          <w:sz w:val="20"/>
          <w:szCs w:val="20"/>
        </w:rPr>
      </w:pPr>
      <w:r w:rsidRPr="006B2759">
        <w:rPr>
          <w:rFonts w:ascii="Arial" w:hAnsi="Arial" w:cs="Arial"/>
          <w:sz w:val="20"/>
          <w:szCs w:val="20"/>
        </w:rPr>
        <w:t xml:space="preserve">       U sklopu aktivnosti planirana su sredstva u konsolidiranom iznosu od </w:t>
      </w:r>
      <w:r w:rsidR="00033E96">
        <w:rPr>
          <w:rFonts w:ascii="Arial" w:hAnsi="Arial" w:cs="Arial"/>
          <w:sz w:val="20"/>
          <w:szCs w:val="20"/>
        </w:rPr>
        <w:t xml:space="preserve">215.000,00 eura iz izvornog proračuna namijenjeno za  projektnu dokumentaciju za Park V. Ova sredstva nisu realizirana te se prenose u narednu </w:t>
      </w:r>
      <w:r w:rsidR="00033E96" w:rsidRPr="004150FD">
        <w:rPr>
          <w:rFonts w:ascii="Arial" w:hAnsi="Arial" w:cs="Arial"/>
          <w:sz w:val="20"/>
          <w:szCs w:val="20"/>
        </w:rPr>
        <w:t xml:space="preserve">proračunsku godinu. Realizirani su rashodi u visini 78.971,65 eura koji se odnose na </w:t>
      </w:r>
      <w:r w:rsidR="004150FD" w:rsidRPr="004150FD">
        <w:rPr>
          <w:rFonts w:ascii="Arial" w:hAnsi="Arial" w:cs="Arial"/>
          <w:sz w:val="20"/>
          <w:szCs w:val="20"/>
        </w:rPr>
        <w:t>ulaganja u Park IV.</w:t>
      </w:r>
      <w:r w:rsidR="004150FD">
        <w:rPr>
          <w:rFonts w:ascii="Arial" w:hAnsi="Arial" w:cs="Arial"/>
          <w:sz w:val="20"/>
          <w:szCs w:val="20"/>
        </w:rPr>
        <w:t xml:space="preserve"> </w:t>
      </w:r>
      <w:r w:rsidRPr="004150FD">
        <w:rPr>
          <w:rFonts w:ascii="Arial" w:hAnsi="Arial" w:cs="Arial"/>
          <w:sz w:val="20"/>
          <w:szCs w:val="20"/>
        </w:rPr>
        <w:t xml:space="preserve"> Kapitalni projekt Revitalizacije Lječilišnog Centra Veli Lošinj obuhvaća izgradnju lječilišno – turističkog kompleksa </w:t>
      </w:r>
      <w:r w:rsidRPr="006B2759">
        <w:rPr>
          <w:rFonts w:ascii="Arial" w:hAnsi="Arial" w:cs="Arial"/>
          <w:sz w:val="20"/>
          <w:szCs w:val="20"/>
        </w:rPr>
        <w:t xml:space="preserve">u cilju zadovoljavanja javnih usluga odnosno javnih potreba posebice preventivne zdravstvene zaštite, specijalističko – konzilijarne zdravstvene zaštite i medicinske rehabilitacije koje će osigurati poslovanje ustanove tijekom cijele godine. Realizacijom projekta omogućiti će se </w:t>
      </w:r>
      <w:proofErr w:type="spellStart"/>
      <w:r w:rsidRPr="006B2759">
        <w:rPr>
          <w:rFonts w:ascii="Arial" w:hAnsi="Arial" w:cs="Arial"/>
          <w:sz w:val="20"/>
          <w:szCs w:val="20"/>
        </w:rPr>
        <w:t>nadstandardna</w:t>
      </w:r>
      <w:proofErr w:type="spellEnd"/>
      <w:r w:rsidRPr="006B2759">
        <w:rPr>
          <w:rFonts w:ascii="Arial" w:hAnsi="Arial" w:cs="Arial"/>
          <w:sz w:val="20"/>
          <w:szCs w:val="20"/>
        </w:rPr>
        <w:t xml:space="preserve"> razina zdravstvene zaštite i otvoriti nova radna mjesta, dok će se uređenjem park-šume „</w:t>
      </w:r>
      <w:proofErr w:type="spellStart"/>
      <w:r w:rsidRPr="006B2759">
        <w:rPr>
          <w:rFonts w:ascii="Arial" w:hAnsi="Arial" w:cs="Arial"/>
          <w:sz w:val="20"/>
          <w:szCs w:val="20"/>
        </w:rPr>
        <w:t>Podjavori</w:t>
      </w:r>
      <w:proofErr w:type="spellEnd"/>
      <w:r w:rsidRPr="006B2759">
        <w:rPr>
          <w:rFonts w:ascii="Arial" w:hAnsi="Arial" w:cs="Arial"/>
          <w:sz w:val="20"/>
          <w:szCs w:val="20"/>
        </w:rPr>
        <w:t xml:space="preserve">“ stvoriti uvjeti za „zeleno hotelijerstvo“. Od 2013. do 2015. godine, provodila se I. faza: Rekonstrukcija objekta Park I s infrastrukturom, kada je obnovljen  središnji objekt kompleksa – Villa </w:t>
      </w:r>
      <w:proofErr w:type="spellStart"/>
      <w:r w:rsidRPr="006B2759">
        <w:rPr>
          <w:rFonts w:ascii="Arial" w:hAnsi="Arial" w:cs="Arial"/>
          <w:sz w:val="20"/>
          <w:szCs w:val="20"/>
        </w:rPr>
        <w:t>Elisabeth</w:t>
      </w:r>
      <w:proofErr w:type="spellEnd"/>
      <w:r w:rsidRPr="006B2759">
        <w:rPr>
          <w:rFonts w:ascii="Arial" w:hAnsi="Arial" w:cs="Arial"/>
          <w:sz w:val="20"/>
          <w:szCs w:val="20"/>
        </w:rPr>
        <w:t xml:space="preserve"> – Park I </w:t>
      </w:r>
      <w:proofErr w:type="spellStart"/>
      <w:r w:rsidRPr="006B2759">
        <w:rPr>
          <w:rFonts w:ascii="Arial" w:hAnsi="Arial" w:cs="Arial"/>
          <w:sz w:val="20"/>
          <w:szCs w:val="20"/>
        </w:rPr>
        <w:t>i</w:t>
      </w:r>
      <w:proofErr w:type="spellEnd"/>
      <w:r w:rsidRPr="006B2759">
        <w:rPr>
          <w:rFonts w:ascii="Arial" w:hAnsi="Arial" w:cs="Arial"/>
          <w:sz w:val="20"/>
          <w:szCs w:val="20"/>
        </w:rPr>
        <w:t xml:space="preserve"> vanjska infrastruktura kompleksa. </w:t>
      </w:r>
      <w:r w:rsidRPr="006B2759">
        <w:rPr>
          <w:rFonts w:ascii="Arial" w:eastAsia="BatangChe" w:hAnsi="Arial" w:cs="Arial"/>
          <w:sz w:val="20"/>
          <w:szCs w:val="20"/>
        </w:rPr>
        <w:t>Od 2016.-e do 2018.-e godine provodila se II. faza: Rekonstrukcija, nadogradnja i dogradnja objekta Medicinski trakt s hidroterapijom.</w:t>
      </w:r>
      <w:r w:rsidRPr="006B2759">
        <w:rPr>
          <w:rFonts w:ascii="Arial" w:hAnsi="Arial" w:cs="Arial"/>
          <w:sz w:val="20"/>
          <w:szCs w:val="20"/>
        </w:rPr>
        <w:t xml:space="preserve"> Tijekom 2020. i 2021. godine u tijeku je bila </w:t>
      </w:r>
      <w:proofErr w:type="spellStart"/>
      <w:r w:rsidRPr="006B2759">
        <w:rPr>
          <w:rFonts w:ascii="Arial" w:hAnsi="Arial" w:cs="Arial"/>
          <w:sz w:val="20"/>
          <w:szCs w:val="20"/>
        </w:rPr>
        <w:t>lll</w:t>
      </w:r>
      <w:proofErr w:type="spellEnd"/>
      <w:r w:rsidRPr="006B2759">
        <w:rPr>
          <w:rFonts w:ascii="Arial" w:hAnsi="Arial" w:cs="Arial"/>
          <w:sz w:val="20"/>
          <w:szCs w:val="20"/>
        </w:rPr>
        <w:t xml:space="preserve">. faza – Rekonstrukcija, dogradnja i nadogradnja Park 2 i kuhinja. </w:t>
      </w:r>
      <w:r w:rsidRPr="006B2759">
        <w:rPr>
          <w:rFonts w:ascii="Arial" w:eastAsia="Times New Roman" w:hAnsi="Arial" w:cs="Arial"/>
          <w:bCs/>
          <w:sz w:val="20"/>
          <w:szCs w:val="20"/>
        </w:rPr>
        <w:t xml:space="preserve">Trećom fazom razvojnog kapitalnog projekta, </w:t>
      </w:r>
      <w:r w:rsidRPr="006B2759">
        <w:rPr>
          <w:rFonts w:ascii="Arial" w:eastAsia="Times New Roman" w:hAnsi="Arial" w:cs="Arial"/>
          <w:sz w:val="20"/>
          <w:szCs w:val="20"/>
        </w:rPr>
        <w:t>postigli su se slijedeći ciljevi: podignuta je kvaliteta rada i pruženih usluga u djelatnosti pripreme i usluživanja hrane,</w:t>
      </w:r>
      <w:r w:rsidRPr="006B2759">
        <w:rPr>
          <w:rFonts w:ascii="Arial" w:hAnsi="Arial" w:cs="Arial"/>
          <w:sz w:val="20"/>
          <w:szCs w:val="20"/>
        </w:rPr>
        <w:t xml:space="preserve"> </w:t>
      </w:r>
      <w:r w:rsidRPr="006B2759">
        <w:rPr>
          <w:rFonts w:ascii="Arial" w:eastAsia="Times New Roman" w:hAnsi="Arial" w:cs="Arial"/>
          <w:sz w:val="20"/>
          <w:szCs w:val="20"/>
        </w:rPr>
        <w:t>osigurani su minimalni tehnički uvjeti za rad kuhinje i omogućuje se puna implementacija HACCP-a standarda</w:t>
      </w:r>
      <w:r w:rsidRPr="006B2759">
        <w:rPr>
          <w:rFonts w:ascii="Arial" w:hAnsi="Arial" w:cs="Arial"/>
          <w:sz w:val="20"/>
          <w:szCs w:val="20"/>
        </w:rPr>
        <w:t xml:space="preserve">, </w:t>
      </w:r>
      <w:r w:rsidRPr="006B2759">
        <w:rPr>
          <w:rFonts w:ascii="Arial" w:eastAsia="Times New Roman" w:hAnsi="Arial" w:cs="Arial"/>
          <w:sz w:val="20"/>
          <w:szCs w:val="20"/>
        </w:rPr>
        <w:t>osiguran je dovoljan kapacitet sjedećih mjesta u prostoru za posluživanje za sve korisnike ustanove,</w:t>
      </w:r>
      <w:r w:rsidRPr="006B2759">
        <w:rPr>
          <w:rFonts w:ascii="Arial" w:hAnsi="Arial" w:cs="Arial"/>
          <w:sz w:val="20"/>
          <w:szCs w:val="20"/>
        </w:rPr>
        <w:t xml:space="preserve"> </w:t>
      </w:r>
      <w:r w:rsidRPr="006B2759">
        <w:rPr>
          <w:rFonts w:ascii="Arial" w:eastAsia="Times New Roman" w:hAnsi="Arial" w:cs="Arial"/>
          <w:sz w:val="20"/>
          <w:szCs w:val="20"/>
        </w:rPr>
        <w:t>osiguran je pristup osobama sa poteškoćama u kretanju prostorom restorana,</w:t>
      </w:r>
      <w:r w:rsidRPr="006B2759">
        <w:rPr>
          <w:rFonts w:ascii="Arial" w:hAnsi="Arial" w:cs="Arial"/>
          <w:sz w:val="20"/>
          <w:szCs w:val="20"/>
        </w:rPr>
        <w:t xml:space="preserve"> </w:t>
      </w:r>
      <w:r w:rsidRPr="006B2759">
        <w:rPr>
          <w:rFonts w:ascii="Arial" w:eastAsia="Times New Roman" w:hAnsi="Arial" w:cs="Arial"/>
          <w:sz w:val="20"/>
          <w:szCs w:val="20"/>
        </w:rPr>
        <w:t>osigurani su adekvatni radni prostori za djelatnike ustanove,</w:t>
      </w:r>
      <w:r w:rsidRPr="006B2759">
        <w:rPr>
          <w:rFonts w:ascii="Arial" w:hAnsi="Arial" w:cs="Arial"/>
          <w:sz w:val="20"/>
          <w:szCs w:val="20"/>
        </w:rPr>
        <w:t xml:space="preserve"> </w:t>
      </w:r>
      <w:r w:rsidRPr="006B2759">
        <w:rPr>
          <w:rFonts w:ascii="Arial" w:eastAsia="Times New Roman" w:hAnsi="Arial" w:cs="Arial"/>
          <w:sz w:val="20"/>
          <w:szCs w:val="20"/>
        </w:rPr>
        <w:t>osigurani su adekvatni skladišni prostori za namirnice</w:t>
      </w:r>
      <w:r w:rsidRPr="006B2759">
        <w:rPr>
          <w:rFonts w:ascii="Arial" w:hAnsi="Arial" w:cs="Arial"/>
          <w:sz w:val="20"/>
          <w:szCs w:val="20"/>
        </w:rPr>
        <w:t xml:space="preserve">, </w:t>
      </w:r>
      <w:r w:rsidRPr="006B2759">
        <w:rPr>
          <w:rFonts w:ascii="Arial" w:eastAsia="Times New Roman" w:hAnsi="Arial" w:cs="Arial"/>
          <w:sz w:val="20"/>
          <w:szCs w:val="20"/>
        </w:rPr>
        <w:t xml:space="preserve">osigurana je topla veza između objekata Park II i Villa </w:t>
      </w:r>
      <w:proofErr w:type="spellStart"/>
      <w:r w:rsidRPr="006B2759">
        <w:rPr>
          <w:rFonts w:ascii="Arial" w:eastAsia="Times New Roman" w:hAnsi="Arial" w:cs="Arial"/>
          <w:sz w:val="20"/>
          <w:szCs w:val="20"/>
        </w:rPr>
        <w:t>Elisabeth</w:t>
      </w:r>
      <w:proofErr w:type="spellEnd"/>
      <w:r w:rsidRPr="006B2759">
        <w:rPr>
          <w:rFonts w:ascii="Arial" w:eastAsia="Times New Roman" w:hAnsi="Arial" w:cs="Arial"/>
          <w:sz w:val="20"/>
          <w:szCs w:val="20"/>
        </w:rPr>
        <w:t xml:space="preserve">, osiguran je pristup dizalom na gornje etaže objekata te je podignuta opća kvaliteta usluga Lječilišta Veli Lošinj. </w:t>
      </w:r>
      <w:r w:rsidRPr="006B2759">
        <w:rPr>
          <w:rFonts w:ascii="Arial" w:hAnsi="Arial" w:cs="Arial"/>
          <w:sz w:val="20"/>
          <w:szCs w:val="20"/>
        </w:rPr>
        <w:t>Projektom je osiguran dovoljan kapacitet kuhinje i prostora za posluživanje.</w:t>
      </w:r>
      <w:r w:rsidR="008F2690" w:rsidRPr="006B2759">
        <w:rPr>
          <w:rFonts w:ascii="Arial" w:hAnsi="Arial" w:cs="Arial"/>
          <w:sz w:val="20"/>
          <w:szCs w:val="20"/>
        </w:rPr>
        <w:t xml:space="preserve"> </w:t>
      </w:r>
    </w:p>
    <w:p w:rsidR="006028DD" w:rsidRDefault="006028DD" w:rsidP="008B7F50">
      <w:pPr>
        <w:spacing w:after="0" w:line="240" w:lineRule="auto"/>
        <w:jc w:val="both"/>
        <w:rPr>
          <w:rFonts w:ascii="Arial" w:hAnsi="Arial" w:cs="Arial"/>
          <w:sz w:val="20"/>
          <w:szCs w:val="20"/>
        </w:rPr>
      </w:pPr>
    </w:p>
    <w:p w:rsidR="00671B22" w:rsidRDefault="00671B22" w:rsidP="008B7F50">
      <w:pPr>
        <w:spacing w:after="0" w:line="240" w:lineRule="auto"/>
        <w:jc w:val="both"/>
        <w:rPr>
          <w:rFonts w:ascii="Arial" w:hAnsi="Arial" w:cs="Arial"/>
          <w:sz w:val="20"/>
          <w:szCs w:val="20"/>
        </w:rPr>
      </w:pPr>
    </w:p>
    <w:p w:rsidR="00671B22" w:rsidRPr="006B2759" w:rsidRDefault="00671B22" w:rsidP="008B7F50">
      <w:pPr>
        <w:spacing w:after="0" w:line="240" w:lineRule="auto"/>
        <w:jc w:val="both"/>
        <w:rPr>
          <w:rFonts w:ascii="Arial" w:hAnsi="Arial" w:cs="Arial"/>
          <w:sz w:val="20"/>
          <w:szCs w:val="20"/>
        </w:rPr>
      </w:pPr>
    </w:p>
    <w:p w:rsidR="00A70200" w:rsidRPr="00135E40" w:rsidRDefault="0039516D" w:rsidP="00A70200">
      <w:pPr>
        <w:pStyle w:val="ListParagraph"/>
        <w:numPr>
          <w:ilvl w:val="0"/>
          <w:numId w:val="11"/>
        </w:numPr>
        <w:spacing w:after="0" w:line="240" w:lineRule="auto"/>
        <w:ind w:left="142" w:hanging="142"/>
        <w:jc w:val="both"/>
        <w:rPr>
          <w:rFonts w:ascii="Arial" w:hAnsi="Arial" w:cs="Arial"/>
          <w:b/>
          <w:sz w:val="20"/>
          <w:szCs w:val="20"/>
        </w:rPr>
      </w:pPr>
      <w:r>
        <w:rPr>
          <w:rFonts w:ascii="Arial" w:hAnsi="Arial" w:cs="Arial"/>
          <w:b/>
          <w:sz w:val="20"/>
          <w:szCs w:val="20"/>
        </w:rPr>
        <w:lastRenderedPageBreak/>
        <w:t xml:space="preserve">    </w:t>
      </w:r>
      <w:r w:rsidR="00A70200" w:rsidRPr="00135E40">
        <w:rPr>
          <w:rFonts w:ascii="Arial" w:hAnsi="Arial" w:cs="Arial"/>
          <w:b/>
          <w:sz w:val="20"/>
          <w:szCs w:val="20"/>
        </w:rPr>
        <w:t xml:space="preserve">420808 Projekt Doma zdravlja u Opatiji </w:t>
      </w:r>
    </w:p>
    <w:p w:rsidR="00202829" w:rsidRDefault="0039516D" w:rsidP="00821C9A">
      <w:pPr>
        <w:spacing w:after="0" w:line="240" w:lineRule="auto"/>
        <w:ind w:firstLine="142"/>
        <w:jc w:val="both"/>
        <w:rPr>
          <w:rFonts w:ascii="Arial" w:hAnsi="Arial" w:cs="Arial"/>
          <w:sz w:val="20"/>
          <w:szCs w:val="20"/>
          <w:shd w:val="clear" w:color="auto" w:fill="FFFFFF"/>
        </w:rPr>
      </w:pPr>
      <w:r>
        <w:rPr>
          <w:rFonts w:ascii="Arial" w:hAnsi="Arial" w:cs="Arial"/>
          <w:sz w:val="20"/>
          <w:szCs w:val="20"/>
        </w:rPr>
        <w:t xml:space="preserve">    </w:t>
      </w:r>
      <w:r w:rsidR="00915670" w:rsidRPr="00135E40">
        <w:rPr>
          <w:rFonts w:ascii="Arial" w:hAnsi="Arial" w:cs="Arial"/>
          <w:sz w:val="20"/>
          <w:szCs w:val="20"/>
        </w:rPr>
        <w:t>Tijekom 2021.</w:t>
      </w:r>
      <w:r w:rsidR="00A42CF3" w:rsidRPr="00135E40">
        <w:rPr>
          <w:rFonts w:ascii="Arial" w:hAnsi="Arial" w:cs="Arial"/>
          <w:sz w:val="20"/>
          <w:szCs w:val="20"/>
        </w:rPr>
        <w:t xml:space="preserve"> godine ostvareni su prihodi od prodaje</w:t>
      </w:r>
      <w:r w:rsidR="00891C38" w:rsidRPr="00135E40">
        <w:rPr>
          <w:rFonts w:ascii="Arial" w:hAnsi="Arial" w:cs="Arial"/>
          <w:sz w:val="20"/>
          <w:szCs w:val="20"/>
        </w:rPr>
        <w:t xml:space="preserve"> postojećeg objekta Doma zdravlja u Opatiji na adresi Stube dr. Vande </w:t>
      </w:r>
      <w:proofErr w:type="spellStart"/>
      <w:r w:rsidR="00891C38" w:rsidRPr="00135E40">
        <w:rPr>
          <w:rFonts w:ascii="Arial" w:hAnsi="Arial" w:cs="Arial"/>
          <w:sz w:val="20"/>
          <w:szCs w:val="20"/>
        </w:rPr>
        <w:t>Ekl</w:t>
      </w:r>
      <w:proofErr w:type="spellEnd"/>
      <w:r w:rsidR="00891C38" w:rsidRPr="00135E40">
        <w:rPr>
          <w:rFonts w:ascii="Arial" w:hAnsi="Arial" w:cs="Arial"/>
          <w:sz w:val="20"/>
          <w:szCs w:val="20"/>
        </w:rPr>
        <w:t xml:space="preserve"> 1 i građevinskog zemljišta „Park-Slatina“ </w:t>
      </w:r>
      <w:r w:rsidR="00382FA1" w:rsidRPr="00135E40">
        <w:rPr>
          <w:rFonts w:ascii="Arial" w:hAnsi="Arial" w:cs="Arial"/>
          <w:sz w:val="20"/>
          <w:szCs w:val="20"/>
        </w:rPr>
        <w:t xml:space="preserve">koji su preneseni u </w:t>
      </w:r>
      <w:r w:rsidR="00EC5897" w:rsidRPr="00135E40">
        <w:rPr>
          <w:rFonts w:ascii="Arial" w:hAnsi="Arial" w:cs="Arial"/>
          <w:sz w:val="20"/>
          <w:szCs w:val="20"/>
        </w:rPr>
        <w:t>2023.</w:t>
      </w:r>
      <w:r w:rsidR="00382FA1" w:rsidRPr="00135E40">
        <w:rPr>
          <w:rFonts w:ascii="Arial" w:hAnsi="Arial" w:cs="Arial"/>
          <w:sz w:val="20"/>
          <w:szCs w:val="20"/>
        </w:rPr>
        <w:t xml:space="preserve"> godinu za potrebe rashoda projekta novog Doma zdravlja u Opatiji.</w:t>
      </w:r>
      <w:r w:rsidR="00135E40" w:rsidRPr="00135E40">
        <w:rPr>
          <w:rFonts w:ascii="Arial" w:hAnsi="Arial" w:cs="Arial"/>
          <w:sz w:val="20"/>
          <w:szCs w:val="20"/>
        </w:rPr>
        <w:t xml:space="preserve"> Utvrđeno</w:t>
      </w:r>
      <w:r w:rsidR="00135E40" w:rsidRPr="00135E40">
        <w:rPr>
          <w:rFonts w:ascii="Arial" w:eastAsia="SimSun" w:hAnsi="Arial" w:cs="Arial"/>
          <w:sz w:val="20"/>
          <w:szCs w:val="20"/>
          <w:lang w:eastAsia="zh-CN"/>
        </w:rPr>
        <w:t xml:space="preserve"> je da će se projekt izgradnje Doma zdravlja Primorsko-goranske županije u Opatiji realizirati rekonstrukcijom i dogradnjom postojeće zgrade </w:t>
      </w:r>
      <w:r w:rsidR="00135E40" w:rsidRPr="00135E40">
        <w:rPr>
          <w:rFonts w:ascii="Arial" w:hAnsi="Arial" w:cs="Arial"/>
          <w:sz w:val="20"/>
          <w:szCs w:val="20"/>
          <w:lang w:eastAsia="zh-CN"/>
        </w:rPr>
        <w:t xml:space="preserve">na </w:t>
      </w:r>
      <w:proofErr w:type="spellStart"/>
      <w:r w:rsidR="00135E40" w:rsidRPr="00135E40">
        <w:rPr>
          <w:rFonts w:ascii="Arial" w:hAnsi="Arial" w:cs="Arial"/>
          <w:sz w:val="20"/>
          <w:szCs w:val="20"/>
          <w:lang w:eastAsia="zh-CN"/>
        </w:rPr>
        <w:t>k.č</w:t>
      </w:r>
      <w:proofErr w:type="spellEnd"/>
      <w:r w:rsidR="00135E40" w:rsidRPr="00135E40">
        <w:rPr>
          <w:rFonts w:ascii="Arial" w:hAnsi="Arial" w:cs="Arial"/>
          <w:sz w:val="20"/>
          <w:szCs w:val="20"/>
          <w:lang w:eastAsia="zh-CN"/>
        </w:rPr>
        <w:t>. 532, površine 1.797 m</w:t>
      </w:r>
      <w:r w:rsidR="00135E40" w:rsidRPr="00135E40">
        <w:rPr>
          <w:rFonts w:ascii="Arial" w:hAnsi="Arial" w:cs="Arial"/>
          <w:sz w:val="20"/>
          <w:szCs w:val="20"/>
          <w:vertAlign w:val="superscript"/>
          <w:lang w:eastAsia="zh-CN"/>
        </w:rPr>
        <w:t>2</w:t>
      </w:r>
      <w:r w:rsidR="00135E40" w:rsidRPr="00135E40">
        <w:rPr>
          <w:rFonts w:ascii="Arial" w:hAnsi="Arial" w:cs="Arial"/>
          <w:sz w:val="20"/>
          <w:szCs w:val="20"/>
          <w:lang w:eastAsia="zh-CN"/>
        </w:rPr>
        <w:t xml:space="preserve">, upisanoj u </w:t>
      </w:r>
      <w:proofErr w:type="spellStart"/>
      <w:r w:rsidR="00135E40" w:rsidRPr="00135E40">
        <w:rPr>
          <w:rFonts w:ascii="Arial" w:hAnsi="Arial" w:cs="Arial"/>
          <w:sz w:val="20"/>
          <w:szCs w:val="20"/>
          <w:lang w:eastAsia="zh-CN"/>
        </w:rPr>
        <w:t>zk</w:t>
      </w:r>
      <w:proofErr w:type="spellEnd"/>
      <w:r w:rsidR="00135E40" w:rsidRPr="00135E40">
        <w:rPr>
          <w:rFonts w:ascii="Arial" w:hAnsi="Arial" w:cs="Arial"/>
          <w:sz w:val="20"/>
          <w:szCs w:val="20"/>
          <w:lang w:eastAsia="zh-CN"/>
        </w:rPr>
        <w:t>. ul. 1087, k.o. Opatija, osnivanjem prava građenja na rok od 80 godina. Donesena je odluka o sufinanciranju projekta rekonstrukcije i dogradnje objekta Doma zdravlja Primorsko goranske županije u Opatiji i potpisan je  sporazum o uređenju međusobnih odnosa i sufinanciranju rekonstrukcije i dogradnje objekta Doma zdravlja Primorsko goranske županije u Opatiji</w:t>
      </w:r>
      <w:r w:rsidR="00824732">
        <w:rPr>
          <w:rFonts w:ascii="Arial" w:hAnsi="Arial" w:cs="Arial"/>
          <w:sz w:val="20"/>
          <w:szCs w:val="20"/>
          <w:lang w:eastAsia="zh-CN"/>
        </w:rPr>
        <w:t>.</w:t>
      </w:r>
      <w:r w:rsidR="00135E40" w:rsidRPr="00135E40">
        <w:rPr>
          <w:rFonts w:ascii="Arial" w:hAnsi="Arial" w:cs="Arial"/>
          <w:sz w:val="20"/>
          <w:szCs w:val="20"/>
          <w:lang w:eastAsia="zh-CN"/>
        </w:rPr>
        <w:t xml:space="preserve"> </w:t>
      </w:r>
      <w:r w:rsidR="00311608" w:rsidRPr="00135E40">
        <w:rPr>
          <w:rFonts w:ascii="Arial" w:hAnsi="Arial" w:cs="Arial"/>
          <w:sz w:val="20"/>
          <w:szCs w:val="20"/>
        </w:rPr>
        <w:t xml:space="preserve"> </w:t>
      </w:r>
      <w:r w:rsidR="00851E41" w:rsidRPr="00135E40">
        <w:rPr>
          <w:rFonts w:ascii="Arial" w:hAnsi="Arial" w:cs="Arial"/>
          <w:sz w:val="20"/>
          <w:szCs w:val="20"/>
          <w:shd w:val="clear" w:color="auto" w:fill="FFFFFF"/>
        </w:rPr>
        <w:t>Od ukupnog iznosa planiranih sredstava</w:t>
      </w:r>
      <w:r w:rsidR="00DC23AF">
        <w:rPr>
          <w:rFonts w:ascii="Arial" w:hAnsi="Arial" w:cs="Arial"/>
          <w:sz w:val="20"/>
          <w:szCs w:val="20"/>
          <w:shd w:val="clear" w:color="auto" w:fill="FFFFFF"/>
        </w:rPr>
        <w:t xml:space="preserve"> (</w:t>
      </w:r>
      <w:r w:rsidR="004D41E0">
        <w:rPr>
          <w:rFonts w:ascii="Arial" w:hAnsi="Arial" w:cs="Arial"/>
          <w:sz w:val="20"/>
          <w:szCs w:val="20"/>
          <w:shd w:val="clear" w:color="auto" w:fill="FFFFFF"/>
        </w:rPr>
        <w:t>1.143.524,22</w:t>
      </w:r>
      <w:r w:rsidR="00915670" w:rsidRPr="00135E40">
        <w:rPr>
          <w:rFonts w:ascii="Arial" w:hAnsi="Arial" w:cs="Arial"/>
          <w:sz w:val="20"/>
          <w:szCs w:val="20"/>
          <w:shd w:val="clear" w:color="auto" w:fill="FFFFFF"/>
        </w:rPr>
        <w:t xml:space="preserve"> eura) </w:t>
      </w:r>
      <w:r w:rsidR="00851E41" w:rsidRPr="00135E40">
        <w:rPr>
          <w:rFonts w:ascii="Arial" w:hAnsi="Arial" w:cs="Arial"/>
          <w:sz w:val="20"/>
          <w:szCs w:val="20"/>
          <w:shd w:val="clear" w:color="auto" w:fill="FFFFFF"/>
        </w:rPr>
        <w:t>, izvršeni su rashodi u iznosu</w:t>
      </w:r>
      <w:r w:rsidR="00202829">
        <w:rPr>
          <w:rFonts w:ascii="Arial" w:hAnsi="Arial" w:cs="Arial"/>
          <w:sz w:val="20"/>
          <w:szCs w:val="20"/>
          <w:shd w:val="clear" w:color="auto" w:fill="FFFFFF"/>
        </w:rPr>
        <w:t xml:space="preserve"> od 127.666,87 eura koji se odnose na </w:t>
      </w:r>
      <w:r w:rsidR="00202829" w:rsidRPr="00202829">
        <w:t xml:space="preserve"> </w:t>
      </w:r>
      <w:r w:rsidR="00202829">
        <w:t>i</w:t>
      </w:r>
      <w:r w:rsidR="00202829">
        <w:rPr>
          <w:rFonts w:ascii="Arial" w:hAnsi="Arial" w:cs="Arial"/>
          <w:sz w:val="20"/>
          <w:szCs w:val="20"/>
          <w:shd w:val="clear" w:color="auto" w:fill="FFFFFF"/>
        </w:rPr>
        <w:t>zradu</w:t>
      </w:r>
      <w:r w:rsidR="00202829" w:rsidRPr="00202829">
        <w:rPr>
          <w:rFonts w:ascii="Arial" w:hAnsi="Arial" w:cs="Arial"/>
          <w:sz w:val="20"/>
          <w:szCs w:val="20"/>
          <w:shd w:val="clear" w:color="auto" w:fill="FFFFFF"/>
        </w:rPr>
        <w:t xml:space="preserve"> projektne dokumen</w:t>
      </w:r>
      <w:r w:rsidR="00202829">
        <w:rPr>
          <w:rFonts w:ascii="Arial" w:hAnsi="Arial" w:cs="Arial"/>
          <w:sz w:val="20"/>
          <w:szCs w:val="20"/>
          <w:shd w:val="clear" w:color="auto" w:fill="FFFFFF"/>
        </w:rPr>
        <w:t>t</w:t>
      </w:r>
      <w:r w:rsidR="00202829" w:rsidRPr="00202829">
        <w:rPr>
          <w:rFonts w:ascii="Arial" w:hAnsi="Arial" w:cs="Arial"/>
          <w:sz w:val="20"/>
          <w:szCs w:val="20"/>
          <w:shd w:val="clear" w:color="auto" w:fill="FFFFFF"/>
        </w:rPr>
        <w:t>acije za rekonstr</w:t>
      </w:r>
      <w:r w:rsidR="00202829">
        <w:rPr>
          <w:rFonts w:ascii="Arial" w:hAnsi="Arial" w:cs="Arial"/>
          <w:sz w:val="20"/>
          <w:szCs w:val="20"/>
          <w:shd w:val="clear" w:color="auto" w:fill="FFFFFF"/>
        </w:rPr>
        <w:t>ukciju i dogradnju zgrade DZ PGŽ</w:t>
      </w:r>
      <w:r w:rsidR="00202829" w:rsidRPr="00202829">
        <w:rPr>
          <w:rFonts w:ascii="Arial" w:hAnsi="Arial" w:cs="Arial"/>
          <w:sz w:val="20"/>
          <w:szCs w:val="20"/>
          <w:shd w:val="clear" w:color="auto" w:fill="FFFFFF"/>
        </w:rPr>
        <w:t xml:space="preserve"> u Opatiji na lokaciji Nova cesta</w:t>
      </w:r>
      <w:r w:rsidR="00202829">
        <w:rPr>
          <w:rFonts w:ascii="Arial" w:hAnsi="Arial" w:cs="Arial"/>
          <w:sz w:val="20"/>
          <w:szCs w:val="20"/>
          <w:shd w:val="clear" w:color="auto" w:fill="FFFFFF"/>
        </w:rPr>
        <w:t>.</w:t>
      </w:r>
      <w:r w:rsidR="00202829" w:rsidRPr="00202829">
        <w:rPr>
          <w:rFonts w:ascii="Arial" w:hAnsi="Arial" w:cs="Arial"/>
          <w:sz w:val="20"/>
          <w:szCs w:val="20"/>
          <w:shd w:val="clear" w:color="auto" w:fill="FFFFFF"/>
        </w:rPr>
        <w:t xml:space="preserve"> </w:t>
      </w:r>
      <w:r w:rsidR="00202829">
        <w:rPr>
          <w:rFonts w:ascii="Arial" w:hAnsi="Arial" w:cs="Arial"/>
          <w:sz w:val="20"/>
          <w:szCs w:val="20"/>
          <w:shd w:val="clear" w:color="auto" w:fill="FFFFFF"/>
        </w:rPr>
        <w:t xml:space="preserve"> Zbog dinamike postupka javne nabave većina sredstva će se prenijeti u narednu proračunsku godinu.</w:t>
      </w:r>
    </w:p>
    <w:p w:rsidR="00464EBB" w:rsidRPr="00135E40" w:rsidRDefault="00464EBB" w:rsidP="00821C9A">
      <w:pPr>
        <w:spacing w:after="0" w:line="240" w:lineRule="auto"/>
        <w:ind w:firstLine="142"/>
        <w:jc w:val="both"/>
        <w:rPr>
          <w:rFonts w:ascii="Arial" w:hAnsi="Arial" w:cs="Arial"/>
          <w:sz w:val="20"/>
          <w:szCs w:val="20"/>
        </w:rPr>
      </w:pPr>
    </w:p>
    <w:p w:rsidR="00A70200" w:rsidRPr="00135E40" w:rsidRDefault="0039516D" w:rsidP="00C57BFF">
      <w:pPr>
        <w:pStyle w:val="ListParagraph"/>
        <w:numPr>
          <w:ilvl w:val="0"/>
          <w:numId w:val="11"/>
        </w:numPr>
        <w:spacing w:after="0" w:line="240" w:lineRule="auto"/>
        <w:ind w:left="142" w:hanging="142"/>
        <w:jc w:val="both"/>
        <w:rPr>
          <w:rFonts w:ascii="Arial" w:hAnsi="Arial" w:cs="Arial"/>
          <w:sz w:val="20"/>
          <w:szCs w:val="20"/>
        </w:rPr>
      </w:pPr>
      <w:r>
        <w:rPr>
          <w:rFonts w:ascii="Arial" w:hAnsi="Arial" w:cs="Arial"/>
          <w:b/>
          <w:sz w:val="20"/>
          <w:szCs w:val="20"/>
        </w:rPr>
        <w:t xml:space="preserve">      </w:t>
      </w:r>
      <w:r w:rsidR="00A70200" w:rsidRPr="00135E40">
        <w:rPr>
          <w:rFonts w:ascii="Arial" w:hAnsi="Arial" w:cs="Arial"/>
          <w:b/>
          <w:sz w:val="20"/>
          <w:szCs w:val="20"/>
        </w:rPr>
        <w:t xml:space="preserve">420809 Otplata kredita za projekt izgradnje Doma zdravlja Novi Vinodolski </w:t>
      </w:r>
    </w:p>
    <w:p w:rsidR="00A70200" w:rsidRPr="00135E40" w:rsidRDefault="00770B9D" w:rsidP="00A70200">
      <w:pPr>
        <w:spacing w:after="0" w:line="240" w:lineRule="auto"/>
        <w:jc w:val="both"/>
        <w:rPr>
          <w:rFonts w:ascii="Arial" w:hAnsi="Arial" w:cs="Arial"/>
          <w:sz w:val="20"/>
          <w:szCs w:val="20"/>
        </w:rPr>
      </w:pPr>
      <w:r w:rsidRPr="00135E40">
        <w:rPr>
          <w:rFonts w:ascii="Arial" w:hAnsi="Arial" w:cs="Arial"/>
          <w:sz w:val="20"/>
          <w:szCs w:val="20"/>
        </w:rPr>
        <w:t xml:space="preserve">        </w:t>
      </w:r>
      <w:r w:rsidR="00A70200" w:rsidRPr="00135E40">
        <w:rPr>
          <w:rFonts w:ascii="Arial" w:hAnsi="Arial" w:cs="Arial"/>
          <w:sz w:val="20"/>
          <w:szCs w:val="20"/>
        </w:rPr>
        <w:t xml:space="preserve">U sklopu </w:t>
      </w:r>
      <w:r w:rsidR="00B32BF6" w:rsidRPr="00135E40">
        <w:rPr>
          <w:rFonts w:ascii="Arial" w:hAnsi="Arial" w:cs="Arial"/>
          <w:sz w:val="20"/>
          <w:szCs w:val="20"/>
        </w:rPr>
        <w:t xml:space="preserve">aktivnosti planirani su rashodi </w:t>
      </w:r>
      <w:r w:rsidR="00A70200" w:rsidRPr="00135E40">
        <w:rPr>
          <w:rFonts w:ascii="Arial" w:hAnsi="Arial" w:cs="Arial"/>
          <w:sz w:val="20"/>
          <w:szCs w:val="20"/>
        </w:rPr>
        <w:t>za</w:t>
      </w:r>
      <w:r w:rsidR="0015255D" w:rsidRPr="00135E40">
        <w:rPr>
          <w:rFonts w:ascii="Arial" w:hAnsi="Arial" w:cs="Arial"/>
          <w:sz w:val="20"/>
          <w:szCs w:val="20"/>
        </w:rPr>
        <w:t xml:space="preserve"> </w:t>
      </w:r>
      <w:r w:rsidR="001E4533" w:rsidRPr="00135E40">
        <w:rPr>
          <w:rFonts w:ascii="Arial" w:hAnsi="Arial" w:cs="Arial"/>
          <w:sz w:val="20"/>
          <w:szCs w:val="20"/>
        </w:rPr>
        <w:t xml:space="preserve">otplatu glavnice kredita </w:t>
      </w:r>
      <w:r w:rsidR="0015255D" w:rsidRPr="00135E40">
        <w:rPr>
          <w:rFonts w:ascii="Arial" w:hAnsi="Arial" w:cs="Arial"/>
          <w:sz w:val="20"/>
          <w:szCs w:val="20"/>
        </w:rPr>
        <w:t xml:space="preserve">i </w:t>
      </w:r>
      <w:r w:rsidRPr="00135E40">
        <w:rPr>
          <w:rFonts w:ascii="Arial" w:hAnsi="Arial" w:cs="Arial"/>
          <w:sz w:val="20"/>
          <w:szCs w:val="20"/>
        </w:rPr>
        <w:t xml:space="preserve">pripadajućih kamata vezano uz otplatu </w:t>
      </w:r>
      <w:r w:rsidR="00A70200" w:rsidRPr="00135E40">
        <w:rPr>
          <w:rFonts w:ascii="Arial" w:hAnsi="Arial" w:cs="Arial"/>
          <w:sz w:val="20"/>
          <w:szCs w:val="20"/>
        </w:rPr>
        <w:t>dugoročn</w:t>
      </w:r>
      <w:r w:rsidRPr="00135E40">
        <w:rPr>
          <w:rFonts w:ascii="Arial" w:hAnsi="Arial" w:cs="Arial"/>
          <w:sz w:val="20"/>
          <w:szCs w:val="20"/>
        </w:rPr>
        <w:t>og</w:t>
      </w:r>
      <w:r w:rsidR="00A70200" w:rsidRPr="00135E40">
        <w:rPr>
          <w:rFonts w:ascii="Arial" w:hAnsi="Arial" w:cs="Arial"/>
          <w:sz w:val="20"/>
          <w:szCs w:val="20"/>
        </w:rPr>
        <w:t xml:space="preserve"> kunsk</w:t>
      </w:r>
      <w:r w:rsidRPr="00135E40">
        <w:rPr>
          <w:rFonts w:ascii="Arial" w:hAnsi="Arial" w:cs="Arial"/>
          <w:sz w:val="20"/>
          <w:szCs w:val="20"/>
        </w:rPr>
        <w:t xml:space="preserve">og kredita, sklopljenog </w:t>
      </w:r>
      <w:r w:rsidR="00A70200" w:rsidRPr="00135E40">
        <w:rPr>
          <w:rFonts w:ascii="Arial" w:hAnsi="Arial" w:cs="Arial"/>
          <w:sz w:val="20"/>
          <w:szCs w:val="20"/>
        </w:rPr>
        <w:t>između Doma zdravlja Primorsko-goranske županije i Zagrebačke banke d.d. u 2019. godini</w:t>
      </w:r>
      <w:r w:rsidRPr="00135E40">
        <w:rPr>
          <w:rFonts w:ascii="Arial" w:hAnsi="Arial" w:cs="Arial"/>
          <w:sz w:val="20"/>
          <w:szCs w:val="20"/>
        </w:rPr>
        <w:t xml:space="preserve">. </w:t>
      </w:r>
      <w:r w:rsidR="00A70200" w:rsidRPr="00135E40">
        <w:rPr>
          <w:rFonts w:ascii="Arial" w:hAnsi="Arial" w:cs="Arial"/>
          <w:sz w:val="20"/>
          <w:szCs w:val="20"/>
        </w:rPr>
        <w:t xml:space="preserve">Ukupan iznos kredita je </w:t>
      </w:r>
      <w:r w:rsidR="00135E40" w:rsidRPr="00135E40">
        <w:rPr>
          <w:rFonts w:ascii="Arial" w:hAnsi="Arial" w:cs="Arial"/>
          <w:sz w:val="20"/>
          <w:szCs w:val="20"/>
        </w:rPr>
        <w:t>1.320.000,00</w:t>
      </w:r>
      <w:r w:rsidR="00BA452B" w:rsidRPr="00135E40">
        <w:rPr>
          <w:rFonts w:ascii="Arial" w:hAnsi="Arial" w:cs="Arial"/>
          <w:sz w:val="20"/>
          <w:szCs w:val="20"/>
        </w:rPr>
        <w:t xml:space="preserve"> eura </w:t>
      </w:r>
      <w:r w:rsidR="00A70200" w:rsidRPr="00135E40">
        <w:rPr>
          <w:rFonts w:ascii="Arial" w:hAnsi="Arial" w:cs="Arial"/>
          <w:sz w:val="20"/>
          <w:szCs w:val="20"/>
        </w:rPr>
        <w:t>s rokom otplate od 5 godina (s počekom od 1 godine)</w:t>
      </w:r>
      <w:r w:rsidR="00FB4164" w:rsidRPr="00135E40">
        <w:rPr>
          <w:rFonts w:ascii="Arial" w:hAnsi="Arial" w:cs="Arial"/>
          <w:sz w:val="20"/>
          <w:szCs w:val="20"/>
        </w:rPr>
        <w:t xml:space="preserve">. </w:t>
      </w:r>
      <w:r w:rsidR="001E7446" w:rsidRPr="00135E40">
        <w:rPr>
          <w:rFonts w:ascii="Arial" w:hAnsi="Arial" w:cs="Arial"/>
          <w:sz w:val="20"/>
          <w:szCs w:val="20"/>
          <w:shd w:val="clear" w:color="auto" w:fill="FFFFFF"/>
        </w:rPr>
        <w:t>Od ukupnog iznosa planiranih sredstava na razini aktivnosti</w:t>
      </w:r>
      <w:r w:rsidR="001E7446" w:rsidRPr="00135E40">
        <w:rPr>
          <w:rFonts w:ascii="Arial" w:hAnsi="Arial" w:cs="Arial"/>
          <w:sz w:val="20"/>
          <w:szCs w:val="20"/>
        </w:rPr>
        <w:t>,</w:t>
      </w:r>
      <w:r w:rsidR="001E7446" w:rsidRPr="00135E40">
        <w:rPr>
          <w:rFonts w:ascii="Arial" w:hAnsi="Arial" w:cs="Arial"/>
          <w:sz w:val="20"/>
          <w:szCs w:val="20"/>
          <w:shd w:val="clear" w:color="auto" w:fill="FFFFFF"/>
        </w:rPr>
        <w:t xml:space="preserve"> </w:t>
      </w:r>
      <w:r w:rsidR="001E7446" w:rsidRPr="00135E40">
        <w:rPr>
          <w:rFonts w:ascii="Arial" w:hAnsi="Arial" w:cs="Arial"/>
          <w:sz w:val="20"/>
          <w:szCs w:val="20"/>
        </w:rPr>
        <w:t>u izvještajnom razdoblju izvršeni su rashodi</w:t>
      </w:r>
      <w:r w:rsidR="00135E40" w:rsidRPr="00135E40">
        <w:rPr>
          <w:rFonts w:ascii="Arial" w:hAnsi="Arial" w:cs="Arial"/>
          <w:sz w:val="20"/>
          <w:szCs w:val="20"/>
        </w:rPr>
        <w:t xml:space="preserve"> u cijelosti</w:t>
      </w:r>
      <w:r w:rsidR="001E7446" w:rsidRPr="00135E40">
        <w:rPr>
          <w:rFonts w:ascii="Arial" w:hAnsi="Arial" w:cs="Arial"/>
          <w:sz w:val="20"/>
          <w:szCs w:val="20"/>
        </w:rPr>
        <w:t xml:space="preserve"> u iznosu od </w:t>
      </w:r>
      <w:r w:rsidR="00DE5263">
        <w:rPr>
          <w:rFonts w:ascii="Arial" w:hAnsi="Arial" w:cs="Arial"/>
          <w:sz w:val="20"/>
          <w:szCs w:val="20"/>
        </w:rPr>
        <w:t xml:space="preserve">291.907,91 </w:t>
      </w:r>
      <w:r w:rsidR="004142E2" w:rsidRPr="00135E40">
        <w:rPr>
          <w:rFonts w:ascii="Arial" w:hAnsi="Arial" w:cs="Arial"/>
          <w:sz w:val="20"/>
          <w:szCs w:val="20"/>
        </w:rPr>
        <w:t>eura,</w:t>
      </w:r>
      <w:r w:rsidR="001E7446" w:rsidRPr="00135E40">
        <w:rPr>
          <w:rFonts w:ascii="Arial" w:hAnsi="Arial" w:cs="Arial"/>
          <w:sz w:val="20"/>
          <w:szCs w:val="20"/>
        </w:rPr>
        <w:t xml:space="preserve"> koji se odnose na tr</w:t>
      </w:r>
      <w:r w:rsidR="00464EBB">
        <w:rPr>
          <w:rFonts w:ascii="Arial" w:hAnsi="Arial" w:cs="Arial"/>
          <w:sz w:val="20"/>
          <w:szCs w:val="20"/>
        </w:rPr>
        <w:t xml:space="preserve">oškove otplate glavnice kredita </w:t>
      </w:r>
      <w:r w:rsidR="001E7446" w:rsidRPr="00135E40">
        <w:rPr>
          <w:rFonts w:ascii="Arial" w:hAnsi="Arial" w:cs="Arial"/>
          <w:sz w:val="20"/>
          <w:szCs w:val="20"/>
        </w:rPr>
        <w:t>i pripadajućih kamata</w:t>
      </w:r>
      <w:r w:rsidR="00135E40" w:rsidRPr="00135E40">
        <w:rPr>
          <w:rFonts w:ascii="Arial" w:hAnsi="Arial" w:cs="Arial"/>
          <w:sz w:val="20"/>
          <w:szCs w:val="20"/>
        </w:rPr>
        <w:t>.</w:t>
      </w:r>
    </w:p>
    <w:p w:rsidR="00D92C00" w:rsidRPr="00824732" w:rsidRDefault="00D92C00" w:rsidP="00182217">
      <w:pPr>
        <w:tabs>
          <w:tab w:val="left" w:pos="284"/>
        </w:tabs>
        <w:spacing w:after="0" w:line="240" w:lineRule="auto"/>
        <w:jc w:val="both"/>
        <w:rPr>
          <w:rFonts w:ascii="Arial" w:hAnsi="Arial" w:cs="Arial"/>
          <w:sz w:val="20"/>
          <w:szCs w:val="20"/>
        </w:rPr>
      </w:pPr>
    </w:p>
    <w:p w:rsidR="00D92C00" w:rsidRPr="00D92C00" w:rsidRDefault="00D92C00" w:rsidP="00D92C00">
      <w:pPr>
        <w:pStyle w:val="ListParagraph"/>
        <w:numPr>
          <w:ilvl w:val="0"/>
          <w:numId w:val="9"/>
        </w:numPr>
        <w:shd w:val="clear" w:color="auto" w:fill="FFFFFF"/>
        <w:tabs>
          <w:tab w:val="left" w:pos="284"/>
        </w:tabs>
        <w:spacing w:after="0" w:line="240" w:lineRule="auto"/>
        <w:ind w:left="0" w:hanging="76"/>
        <w:jc w:val="both"/>
        <w:textAlignment w:val="baseline"/>
        <w:rPr>
          <w:rFonts w:ascii="Arial" w:eastAsia="Times New Roman" w:hAnsi="Arial" w:cs="Arial"/>
          <w:sz w:val="20"/>
          <w:szCs w:val="20"/>
          <w:lang w:eastAsia="ja-JP"/>
        </w:rPr>
      </w:pPr>
      <w:r>
        <w:rPr>
          <w:rFonts w:ascii="Arial" w:eastAsia="Times New Roman" w:hAnsi="Arial" w:cs="Arial"/>
          <w:b/>
          <w:sz w:val="20"/>
          <w:szCs w:val="20"/>
          <w:lang w:eastAsia="ja-JP"/>
        </w:rPr>
        <w:t>420813</w:t>
      </w:r>
      <w:r w:rsidRPr="00824732">
        <w:rPr>
          <w:rFonts w:ascii="Arial" w:eastAsia="Times New Roman" w:hAnsi="Arial" w:cs="Arial"/>
          <w:b/>
          <w:sz w:val="20"/>
          <w:szCs w:val="20"/>
          <w:lang w:eastAsia="ja-JP"/>
        </w:rPr>
        <w:t xml:space="preserve"> </w:t>
      </w:r>
      <w:r>
        <w:rPr>
          <w:rFonts w:ascii="Arial" w:eastAsia="Times New Roman" w:hAnsi="Arial" w:cs="Arial"/>
          <w:b/>
          <w:sz w:val="20"/>
          <w:szCs w:val="20"/>
          <w:lang w:eastAsia="ja-JP"/>
        </w:rPr>
        <w:t>Energetska obnova zgrada</w:t>
      </w:r>
    </w:p>
    <w:p w:rsidR="00D92C00" w:rsidRPr="00397CAC" w:rsidRDefault="00D1636F" w:rsidP="00D92C00">
      <w:pPr>
        <w:pStyle w:val="ListParagraph"/>
        <w:shd w:val="clear" w:color="auto" w:fill="FFFFFF"/>
        <w:tabs>
          <w:tab w:val="left" w:pos="284"/>
        </w:tabs>
        <w:spacing w:after="0" w:line="240" w:lineRule="auto"/>
        <w:ind w:left="0"/>
        <w:jc w:val="both"/>
        <w:textAlignment w:val="baseline"/>
        <w:rPr>
          <w:rFonts w:ascii="Arial" w:eastAsia="Times New Roman" w:hAnsi="Arial" w:cs="Arial"/>
          <w:sz w:val="20"/>
          <w:szCs w:val="20"/>
          <w:lang w:eastAsia="ja-JP"/>
        </w:rPr>
      </w:pPr>
      <w:r>
        <w:rPr>
          <w:rFonts w:ascii="Arial" w:eastAsia="Times New Roman" w:hAnsi="Arial" w:cs="Arial"/>
          <w:sz w:val="20"/>
          <w:szCs w:val="20"/>
          <w:lang w:eastAsia="ja-JP"/>
        </w:rPr>
        <w:tab/>
      </w:r>
      <w:r w:rsidR="00DE5263">
        <w:rPr>
          <w:rFonts w:ascii="Arial" w:eastAsia="Times New Roman" w:hAnsi="Arial" w:cs="Arial"/>
          <w:sz w:val="20"/>
          <w:szCs w:val="20"/>
          <w:lang w:eastAsia="ja-JP"/>
        </w:rPr>
        <w:t>Iznos od 458</w:t>
      </w:r>
      <w:r w:rsidR="00D92C00" w:rsidRPr="00751553">
        <w:rPr>
          <w:rFonts w:ascii="Arial" w:eastAsia="Times New Roman" w:hAnsi="Arial" w:cs="Arial"/>
          <w:sz w:val="20"/>
          <w:szCs w:val="20"/>
          <w:lang w:eastAsia="ja-JP"/>
        </w:rPr>
        <w:t>.</w:t>
      </w:r>
      <w:r w:rsidR="00DE5263">
        <w:rPr>
          <w:rFonts w:ascii="Arial" w:eastAsia="Times New Roman" w:hAnsi="Arial" w:cs="Arial"/>
          <w:sz w:val="20"/>
          <w:szCs w:val="20"/>
          <w:lang w:eastAsia="ja-JP"/>
        </w:rPr>
        <w:t>5</w:t>
      </w:r>
      <w:r w:rsidR="00D92C00" w:rsidRPr="00751553">
        <w:rPr>
          <w:rFonts w:ascii="Arial" w:eastAsia="Times New Roman" w:hAnsi="Arial" w:cs="Arial"/>
          <w:sz w:val="20"/>
          <w:szCs w:val="20"/>
          <w:lang w:eastAsia="ja-JP"/>
        </w:rPr>
        <w:t>00,00 eura plani</w:t>
      </w:r>
      <w:r w:rsidR="00751553">
        <w:rPr>
          <w:rFonts w:ascii="Arial" w:eastAsia="Times New Roman" w:hAnsi="Arial" w:cs="Arial"/>
          <w:sz w:val="20"/>
          <w:szCs w:val="20"/>
          <w:lang w:eastAsia="ja-JP"/>
        </w:rPr>
        <w:t>ran je kao udio sufi</w:t>
      </w:r>
      <w:r w:rsidR="00D92C00" w:rsidRPr="00751553">
        <w:rPr>
          <w:rFonts w:ascii="Arial" w:eastAsia="Times New Roman" w:hAnsi="Arial" w:cs="Arial"/>
          <w:sz w:val="20"/>
          <w:szCs w:val="20"/>
          <w:lang w:eastAsia="ja-JP"/>
        </w:rPr>
        <w:t>n</w:t>
      </w:r>
      <w:r w:rsidR="00751553">
        <w:rPr>
          <w:rFonts w:ascii="Arial" w:eastAsia="Times New Roman" w:hAnsi="Arial" w:cs="Arial"/>
          <w:sz w:val="20"/>
          <w:szCs w:val="20"/>
          <w:lang w:eastAsia="ja-JP"/>
        </w:rPr>
        <w:t>anc</w:t>
      </w:r>
      <w:r w:rsidR="00D92C00" w:rsidRPr="00751553">
        <w:rPr>
          <w:rFonts w:ascii="Arial" w:eastAsia="Times New Roman" w:hAnsi="Arial" w:cs="Arial"/>
          <w:sz w:val="20"/>
          <w:szCs w:val="20"/>
          <w:lang w:eastAsia="ja-JP"/>
        </w:rPr>
        <w:t xml:space="preserve">iranja od strane Županije </w:t>
      </w:r>
      <w:r>
        <w:rPr>
          <w:rFonts w:ascii="Arial" w:eastAsia="Times New Roman" w:hAnsi="Arial" w:cs="Arial"/>
          <w:sz w:val="20"/>
          <w:szCs w:val="20"/>
          <w:lang w:eastAsia="ja-JP"/>
        </w:rPr>
        <w:t xml:space="preserve">za energetske obnove kod ustanova. Kod Doma zdravlja </w:t>
      </w:r>
      <w:r w:rsidR="00D92C00" w:rsidRPr="00751553">
        <w:rPr>
          <w:rFonts w:ascii="Arial" w:eastAsia="Times New Roman" w:hAnsi="Arial" w:cs="Arial"/>
          <w:sz w:val="20"/>
          <w:szCs w:val="20"/>
          <w:lang w:eastAsia="ja-JP"/>
        </w:rPr>
        <w:t xml:space="preserve">za projekt </w:t>
      </w:r>
      <w:r w:rsidR="00751553" w:rsidRPr="00751553">
        <w:rPr>
          <w:rFonts w:ascii="Arial" w:eastAsia="Times New Roman" w:hAnsi="Arial" w:cs="Arial"/>
          <w:sz w:val="20"/>
          <w:szCs w:val="20"/>
          <w:lang w:eastAsia="ja-JP"/>
        </w:rPr>
        <w:t xml:space="preserve"> „Energetska obnova zgrada javnog sektora</w:t>
      </w:r>
      <w:r w:rsidR="00751553">
        <w:rPr>
          <w:rFonts w:ascii="Arial" w:eastAsia="Times New Roman" w:hAnsi="Arial" w:cs="Arial"/>
          <w:sz w:val="20"/>
          <w:szCs w:val="20"/>
          <w:lang w:eastAsia="ja-JP"/>
        </w:rPr>
        <w:t xml:space="preserve"> raspisanog od strane Ministarstva prostornog uređenja, g</w:t>
      </w:r>
      <w:r w:rsidR="00DE5263">
        <w:rPr>
          <w:rFonts w:ascii="Arial" w:eastAsia="Times New Roman" w:hAnsi="Arial" w:cs="Arial"/>
          <w:sz w:val="20"/>
          <w:szCs w:val="20"/>
          <w:lang w:eastAsia="ja-JP"/>
        </w:rPr>
        <w:t xml:space="preserve">raditeljstva i  državne imovine </w:t>
      </w:r>
      <w:r>
        <w:rPr>
          <w:rFonts w:ascii="Arial" w:eastAsia="Times New Roman" w:hAnsi="Arial" w:cs="Arial"/>
          <w:sz w:val="20"/>
          <w:szCs w:val="20"/>
          <w:lang w:eastAsia="ja-JP"/>
        </w:rPr>
        <w:t>za  zgradu u ispostavi Crikvenica 130.000,00 eura i</w:t>
      </w:r>
      <w:r w:rsidRPr="00751553">
        <w:rPr>
          <w:rFonts w:ascii="Arial" w:eastAsia="Times New Roman" w:hAnsi="Arial" w:cs="Arial"/>
          <w:sz w:val="20"/>
          <w:szCs w:val="20"/>
          <w:lang w:eastAsia="ja-JP"/>
        </w:rPr>
        <w:t xml:space="preserve"> </w:t>
      </w:r>
      <w:r>
        <w:rPr>
          <w:rFonts w:ascii="Arial" w:eastAsia="Times New Roman" w:hAnsi="Arial" w:cs="Arial"/>
          <w:sz w:val="20"/>
          <w:szCs w:val="20"/>
          <w:lang w:eastAsia="ja-JP"/>
        </w:rPr>
        <w:t xml:space="preserve">za </w:t>
      </w:r>
      <w:r w:rsidR="00DE5263">
        <w:rPr>
          <w:rFonts w:ascii="Arial" w:eastAsia="Times New Roman" w:hAnsi="Arial" w:cs="Arial"/>
          <w:sz w:val="20"/>
          <w:szCs w:val="20"/>
          <w:lang w:eastAsia="ja-JP"/>
        </w:rPr>
        <w:t xml:space="preserve">Program razvoja </w:t>
      </w:r>
      <w:r w:rsidR="00DE5263" w:rsidRPr="00D1636F">
        <w:rPr>
          <w:rFonts w:ascii="Arial" w:eastAsia="Times New Roman" w:hAnsi="Arial" w:cs="Arial"/>
          <w:sz w:val="20"/>
          <w:szCs w:val="20"/>
          <w:lang w:eastAsia="ja-JP"/>
        </w:rPr>
        <w:t>otoka</w:t>
      </w:r>
      <w:r w:rsidRPr="00D1636F">
        <w:rPr>
          <w:rFonts w:ascii="Arial" w:eastAsia="Times New Roman" w:hAnsi="Arial" w:cs="Arial"/>
          <w:sz w:val="20"/>
          <w:szCs w:val="20"/>
          <w:lang w:eastAsia="ja-JP"/>
        </w:rPr>
        <w:t xml:space="preserve"> u</w:t>
      </w:r>
      <w:r w:rsidR="00DE5263" w:rsidRPr="00D1636F">
        <w:rPr>
          <w:rFonts w:ascii="Arial" w:eastAsia="Times New Roman" w:hAnsi="Arial" w:cs="Arial"/>
          <w:sz w:val="20"/>
          <w:szCs w:val="20"/>
          <w:lang w:eastAsia="ja-JP"/>
        </w:rPr>
        <w:t xml:space="preserve"> 2</w:t>
      </w:r>
      <w:r w:rsidR="00DE5263">
        <w:rPr>
          <w:rFonts w:ascii="Arial" w:eastAsia="Times New Roman" w:hAnsi="Arial" w:cs="Arial"/>
          <w:sz w:val="20"/>
          <w:szCs w:val="20"/>
          <w:lang w:eastAsia="ja-JP"/>
        </w:rPr>
        <w:t>024.</w:t>
      </w:r>
      <w:r>
        <w:rPr>
          <w:rFonts w:ascii="Arial" w:eastAsia="Times New Roman" w:hAnsi="Arial" w:cs="Arial"/>
          <w:sz w:val="20"/>
          <w:szCs w:val="20"/>
          <w:lang w:eastAsia="ja-JP"/>
        </w:rPr>
        <w:t xml:space="preserve"> godini za zgradu u </w:t>
      </w:r>
      <w:proofErr w:type="spellStart"/>
      <w:r>
        <w:rPr>
          <w:rFonts w:ascii="Arial" w:eastAsia="Times New Roman" w:hAnsi="Arial" w:cs="Arial"/>
          <w:sz w:val="20"/>
          <w:szCs w:val="20"/>
          <w:lang w:eastAsia="ja-JP"/>
        </w:rPr>
        <w:t>Loparu</w:t>
      </w:r>
      <w:proofErr w:type="spellEnd"/>
      <w:r>
        <w:rPr>
          <w:rFonts w:ascii="Arial" w:eastAsia="Times New Roman" w:hAnsi="Arial" w:cs="Arial"/>
          <w:sz w:val="20"/>
          <w:szCs w:val="20"/>
          <w:lang w:eastAsia="ja-JP"/>
        </w:rPr>
        <w:t xml:space="preserve"> 144.000,00 eura.</w:t>
      </w:r>
      <w:r w:rsidR="00DE5263">
        <w:rPr>
          <w:rFonts w:ascii="Arial" w:eastAsia="Times New Roman" w:hAnsi="Arial" w:cs="Arial"/>
          <w:sz w:val="20"/>
          <w:szCs w:val="20"/>
          <w:lang w:eastAsia="ja-JP"/>
        </w:rPr>
        <w:t xml:space="preserve"> </w:t>
      </w:r>
      <w:r>
        <w:rPr>
          <w:rFonts w:ascii="Arial" w:eastAsia="Times New Roman" w:hAnsi="Arial" w:cs="Arial"/>
          <w:sz w:val="20"/>
          <w:szCs w:val="20"/>
          <w:lang w:eastAsia="ja-JP"/>
        </w:rPr>
        <w:t xml:space="preserve"> Na teret izvora od pomoći planirano je 58.500,00 eura. Za Zavod za HM  iz općih prihoda planirano je 10.740,58 eura za ovu svrhu ( ispostava Vrbovsko)</w:t>
      </w:r>
      <w:r w:rsidR="00397CAC">
        <w:rPr>
          <w:rFonts w:ascii="Arial" w:eastAsia="Times New Roman" w:hAnsi="Arial" w:cs="Arial"/>
          <w:sz w:val="20"/>
          <w:szCs w:val="20"/>
          <w:lang w:eastAsia="ja-JP"/>
        </w:rPr>
        <w:t>.</w:t>
      </w:r>
      <w:r>
        <w:rPr>
          <w:rFonts w:ascii="Arial" w:eastAsia="Times New Roman" w:hAnsi="Arial" w:cs="Arial"/>
          <w:sz w:val="20"/>
          <w:szCs w:val="20"/>
          <w:lang w:eastAsia="ja-JP"/>
        </w:rPr>
        <w:t>Također dio od 115.000,</w:t>
      </w:r>
      <w:r w:rsidRPr="00C54029">
        <w:rPr>
          <w:rFonts w:ascii="Arial" w:eastAsia="Times New Roman" w:hAnsi="Arial" w:cs="Arial"/>
          <w:sz w:val="20"/>
          <w:szCs w:val="20"/>
          <w:lang w:eastAsia="ja-JP"/>
        </w:rPr>
        <w:t>00 eura se odnosi na ustanovu TH Opatija</w:t>
      </w:r>
      <w:r w:rsidR="00C54029" w:rsidRPr="00C54029">
        <w:rPr>
          <w:rFonts w:ascii="Arial" w:eastAsia="Times New Roman" w:hAnsi="Arial" w:cs="Arial"/>
          <w:sz w:val="20"/>
          <w:szCs w:val="20"/>
          <w:lang w:eastAsia="ja-JP"/>
        </w:rPr>
        <w:t xml:space="preserve"> za zamjenu dotrajale stolarije na zgradi Fizijatrije (32.883,56 eura) i modernizaciju i nadogradnju sustava daljinskog očitanja potrošnje energenata (82.116,44 eura).</w:t>
      </w:r>
      <w:r w:rsidR="00C54029">
        <w:rPr>
          <w:rFonts w:ascii="Arial" w:eastAsia="Times New Roman" w:hAnsi="Arial" w:cs="Arial"/>
          <w:sz w:val="20"/>
          <w:szCs w:val="20"/>
          <w:lang w:eastAsia="ja-JP"/>
        </w:rPr>
        <w:t xml:space="preserve"> S</w:t>
      </w:r>
      <w:r w:rsidR="00397CAC" w:rsidRPr="00397CAC">
        <w:rPr>
          <w:rFonts w:ascii="Arial" w:eastAsia="Times New Roman" w:hAnsi="Arial" w:cs="Arial"/>
          <w:sz w:val="20"/>
          <w:szCs w:val="20"/>
          <w:lang w:eastAsia="ja-JP"/>
        </w:rPr>
        <w:t>redstva su u cijelosti  utrošena izuzev dijela koji se odnosi na DZ, ispostava Crikvenica a prenijeti će se u 2025. godinu,</w:t>
      </w:r>
    </w:p>
    <w:p w:rsidR="00D92C00" w:rsidRPr="00397CAC" w:rsidRDefault="00397CAC" w:rsidP="00D92C00">
      <w:pPr>
        <w:pStyle w:val="ListParagraph"/>
        <w:shd w:val="clear" w:color="auto" w:fill="FFFFFF"/>
        <w:tabs>
          <w:tab w:val="left" w:pos="284"/>
        </w:tabs>
        <w:spacing w:after="0" w:line="240" w:lineRule="auto"/>
        <w:ind w:left="0"/>
        <w:jc w:val="both"/>
        <w:textAlignment w:val="baseline"/>
        <w:rPr>
          <w:rFonts w:ascii="Arial" w:eastAsia="Times New Roman" w:hAnsi="Arial" w:cs="Arial"/>
          <w:b/>
          <w:sz w:val="20"/>
          <w:szCs w:val="20"/>
          <w:lang w:eastAsia="ja-JP"/>
        </w:rPr>
      </w:pPr>
      <w:r w:rsidRPr="00397CAC">
        <w:rPr>
          <w:rFonts w:ascii="Arial" w:eastAsia="Times New Roman" w:hAnsi="Arial" w:cs="Arial"/>
          <w:b/>
          <w:sz w:val="20"/>
          <w:szCs w:val="20"/>
          <w:lang w:eastAsia="ja-JP"/>
        </w:rPr>
        <w:t xml:space="preserve"> </w:t>
      </w:r>
    </w:p>
    <w:p w:rsidR="003A1DC3" w:rsidRDefault="00397CAC" w:rsidP="00A111A3">
      <w:pPr>
        <w:spacing w:after="0" w:line="240" w:lineRule="auto"/>
        <w:rPr>
          <w:rFonts w:ascii="Arial" w:hAnsi="Arial" w:cs="Arial"/>
          <w:b/>
          <w:sz w:val="20"/>
          <w:szCs w:val="20"/>
        </w:rPr>
      </w:pPr>
      <w:r w:rsidRPr="00397CAC">
        <w:rPr>
          <w:rFonts w:ascii="Arial" w:hAnsi="Arial" w:cs="Arial"/>
          <w:b/>
          <w:sz w:val="20"/>
          <w:szCs w:val="20"/>
        </w:rPr>
        <w:t>K 420814 Zdravstveni turizam - regionalna diversifikacija - EU</w:t>
      </w:r>
    </w:p>
    <w:p w:rsidR="00C54029" w:rsidRDefault="006C75A1" w:rsidP="00A111A3">
      <w:pPr>
        <w:spacing w:after="0" w:line="240" w:lineRule="auto"/>
        <w:rPr>
          <w:rFonts w:ascii="Arial" w:hAnsi="Arial" w:cs="Arial"/>
          <w:sz w:val="20"/>
          <w:szCs w:val="20"/>
        </w:rPr>
      </w:pPr>
      <w:r w:rsidRPr="00C54029">
        <w:rPr>
          <w:rFonts w:ascii="Arial" w:hAnsi="Arial" w:cs="Arial"/>
          <w:sz w:val="20"/>
          <w:szCs w:val="20"/>
        </w:rPr>
        <w:t>Riječ je o projektu koji se provodi kod ustanova  TH Crikvenica i Lječilište Veli Lošinj</w:t>
      </w:r>
      <w:r w:rsidR="00C54029" w:rsidRPr="00C54029">
        <w:rPr>
          <w:rFonts w:ascii="Arial" w:hAnsi="Arial" w:cs="Arial"/>
          <w:sz w:val="20"/>
          <w:szCs w:val="20"/>
        </w:rPr>
        <w:t xml:space="preserve"> a tem</w:t>
      </w:r>
      <w:r w:rsidR="00C54029">
        <w:rPr>
          <w:rFonts w:ascii="Arial" w:hAnsi="Arial" w:cs="Arial"/>
          <w:sz w:val="20"/>
          <w:szCs w:val="20"/>
        </w:rPr>
        <w:t>e</w:t>
      </w:r>
      <w:r w:rsidR="00C54029" w:rsidRPr="00C54029">
        <w:rPr>
          <w:rFonts w:ascii="Arial" w:hAnsi="Arial" w:cs="Arial"/>
          <w:sz w:val="20"/>
          <w:szCs w:val="20"/>
        </w:rPr>
        <w:t xml:space="preserve">ljem prijave na </w:t>
      </w:r>
      <w:r w:rsidR="00C54029" w:rsidRPr="00C54029">
        <w:rPr>
          <w:rFonts w:ascii="Arial" w:eastAsia="Microsoft Sans Serif" w:hAnsi="Arial" w:cs="Arial"/>
          <w:color w:val="000000"/>
          <w:sz w:val="20"/>
          <w:szCs w:val="20"/>
          <w:lang w:bidi="hr-HR"/>
        </w:rPr>
        <w:t>Poziv za dodjelu bespovratnih sredstava „Regionalna diversifikacija i specijalizacija hrvatskog turizma kroz ulaganja u razvoj turističkih proizvoda visoke dodane vrijednosti" (referentni broj: NPOO.C1.6.R1-I1.01).</w:t>
      </w:r>
      <w:r w:rsidR="00C54029">
        <w:rPr>
          <w:rFonts w:ascii="Arial" w:eastAsia="Microsoft Sans Serif" w:hAnsi="Arial" w:cs="Arial"/>
          <w:color w:val="000000"/>
          <w:sz w:val="20"/>
          <w:szCs w:val="20"/>
          <w:lang w:bidi="hr-HR"/>
        </w:rPr>
        <w:t xml:space="preserve"> Kod </w:t>
      </w:r>
      <w:r w:rsidR="00C54029" w:rsidRPr="00C54029">
        <w:rPr>
          <w:rFonts w:ascii="Arial" w:hAnsi="Arial" w:cs="Arial"/>
          <w:sz w:val="20"/>
          <w:szCs w:val="20"/>
        </w:rPr>
        <w:t>Lječilišt</w:t>
      </w:r>
      <w:r w:rsidR="00C54029">
        <w:rPr>
          <w:rFonts w:ascii="Arial" w:hAnsi="Arial" w:cs="Arial"/>
          <w:sz w:val="20"/>
          <w:szCs w:val="20"/>
        </w:rPr>
        <w:t>a</w:t>
      </w:r>
      <w:r w:rsidR="00C54029" w:rsidRPr="00C54029">
        <w:rPr>
          <w:rFonts w:ascii="Arial" w:hAnsi="Arial" w:cs="Arial"/>
          <w:sz w:val="20"/>
          <w:szCs w:val="20"/>
        </w:rPr>
        <w:t xml:space="preserve"> Veli Lošinj </w:t>
      </w:r>
      <w:r w:rsidR="00C54029">
        <w:rPr>
          <w:rFonts w:ascii="Arial" w:hAnsi="Arial" w:cs="Arial"/>
          <w:sz w:val="20"/>
          <w:szCs w:val="20"/>
        </w:rPr>
        <w:t xml:space="preserve"> je riječ o </w:t>
      </w:r>
      <w:r w:rsidR="00C54029" w:rsidRPr="00C54029">
        <w:rPr>
          <w:rFonts w:ascii="Arial" w:hAnsi="Arial" w:cs="Arial"/>
          <w:sz w:val="20"/>
          <w:szCs w:val="20"/>
        </w:rPr>
        <w:t>Projekt</w:t>
      </w:r>
      <w:r w:rsidR="00C54029">
        <w:rPr>
          <w:rFonts w:ascii="Arial" w:hAnsi="Arial" w:cs="Arial"/>
          <w:sz w:val="20"/>
          <w:szCs w:val="20"/>
        </w:rPr>
        <w:t>u</w:t>
      </w:r>
      <w:r w:rsidR="00C54029" w:rsidRPr="00C54029">
        <w:rPr>
          <w:rFonts w:ascii="Arial" w:hAnsi="Arial" w:cs="Arial"/>
          <w:sz w:val="20"/>
          <w:szCs w:val="20"/>
        </w:rPr>
        <w:t xml:space="preserve"> „Revitalizacija </w:t>
      </w:r>
      <w:proofErr w:type="spellStart"/>
      <w:r w:rsidR="00C54029" w:rsidRPr="00C54029">
        <w:rPr>
          <w:rFonts w:ascii="Arial" w:hAnsi="Arial" w:cs="Arial"/>
          <w:sz w:val="20"/>
          <w:szCs w:val="20"/>
        </w:rPr>
        <w:t>Iječilišnog</w:t>
      </w:r>
      <w:proofErr w:type="spellEnd"/>
      <w:r w:rsidR="00C54029" w:rsidRPr="00C54029">
        <w:rPr>
          <w:rFonts w:ascii="Arial" w:hAnsi="Arial" w:cs="Arial"/>
          <w:sz w:val="20"/>
          <w:szCs w:val="20"/>
        </w:rPr>
        <w:t xml:space="preserve"> centra Veli Lošinj kroz digitalnu i zelenu tranziciju" </w:t>
      </w:r>
      <w:r w:rsidR="00C54029">
        <w:rPr>
          <w:rFonts w:ascii="Arial" w:hAnsi="Arial" w:cs="Arial"/>
          <w:sz w:val="20"/>
          <w:szCs w:val="20"/>
        </w:rPr>
        <w:t>a kod TH Crikvenica je</w:t>
      </w:r>
      <w:r w:rsidR="00C54029" w:rsidRPr="00C54029">
        <w:rPr>
          <w:rFonts w:ascii="Arial" w:hAnsi="Arial" w:cs="Arial"/>
          <w:sz w:val="20"/>
          <w:szCs w:val="20"/>
        </w:rPr>
        <w:t xml:space="preserve"> „Ulaganje u modernizaciju smještajnih kapaciteta </w:t>
      </w:r>
      <w:proofErr w:type="spellStart"/>
      <w:r w:rsidR="00C54029" w:rsidRPr="00C54029">
        <w:rPr>
          <w:rFonts w:ascii="Arial" w:hAnsi="Arial" w:cs="Arial"/>
          <w:sz w:val="20"/>
          <w:szCs w:val="20"/>
        </w:rPr>
        <w:t>Thalassotherapie</w:t>
      </w:r>
      <w:proofErr w:type="spellEnd"/>
      <w:r w:rsidR="00C54029" w:rsidRPr="00C54029">
        <w:rPr>
          <w:rFonts w:ascii="Arial" w:hAnsi="Arial" w:cs="Arial"/>
          <w:sz w:val="20"/>
          <w:szCs w:val="20"/>
        </w:rPr>
        <w:t xml:space="preserve"> Crikvenica u cilju razvoja </w:t>
      </w:r>
      <w:proofErr w:type="spellStart"/>
      <w:r w:rsidR="006E0980">
        <w:rPr>
          <w:rFonts w:ascii="Arial" w:hAnsi="Arial" w:cs="Arial"/>
          <w:sz w:val="20"/>
          <w:szCs w:val="20"/>
        </w:rPr>
        <w:t>Iječilišnog</w:t>
      </w:r>
      <w:proofErr w:type="spellEnd"/>
      <w:r w:rsidR="006E0980">
        <w:rPr>
          <w:rFonts w:ascii="Arial" w:hAnsi="Arial" w:cs="Arial"/>
          <w:sz w:val="20"/>
          <w:szCs w:val="20"/>
        </w:rPr>
        <w:t xml:space="preserve"> i wellness turizma"</w:t>
      </w:r>
      <w:r w:rsidR="00C54029">
        <w:rPr>
          <w:rFonts w:ascii="Arial" w:hAnsi="Arial" w:cs="Arial"/>
          <w:sz w:val="20"/>
          <w:szCs w:val="20"/>
        </w:rPr>
        <w:t xml:space="preserve">. Od ukupno planiranog iznosa u visini </w:t>
      </w:r>
      <w:r w:rsidR="006E0980">
        <w:rPr>
          <w:rFonts w:ascii="Arial" w:hAnsi="Arial" w:cs="Arial"/>
          <w:sz w:val="20"/>
          <w:szCs w:val="20"/>
        </w:rPr>
        <w:t>1.892.000,00</w:t>
      </w:r>
      <w:r w:rsidR="00C54029">
        <w:rPr>
          <w:rFonts w:ascii="Arial" w:hAnsi="Arial" w:cs="Arial"/>
          <w:sz w:val="20"/>
          <w:szCs w:val="20"/>
        </w:rPr>
        <w:t xml:space="preserve"> re</w:t>
      </w:r>
      <w:r w:rsidR="00F7174F">
        <w:rPr>
          <w:rFonts w:ascii="Arial" w:hAnsi="Arial" w:cs="Arial"/>
          <w:sz w:val="20"/>
          <w:szCs w:val="20"/>
        </w:rPr>
        <w:t>alizirano je 18% i to najvećim d</w:t>
      </w:r>
      <w:r w:rsidR="00C54029">
        <w:rPr>
          <w:rFonts w:ascii="Arial" w:hAnsi="Arial" w:cs="Arial"/>
          <w:sz w:val="20"/>
          <w:szCs w:val="20"/>
        </w:rPr>
        <w:t>ijelom kod Lječilišta</w:t>
      </w:r>
      <w:r w:rsidR="006E0980">
        <w:rPr>
          <w:rFonts w:ascii="Arial" w:hAnsi="Arial" w:cs="Arial"/>
          <w:sz w:val="20"/>
          <w:szCs w:val="20"/>
        </w:rPr>
        <w:t xml:space="preserve"> Veli Lošinj</w:t>
      </w:r>
      <w:r w:rsidR="00C54029">
        <w:rPr>
          <w:rFonts w:ascii="Arial" w:hAnsi="Arial" w:cs="Arial"/>
          <w:sz w:val="20"/>
          <w:szCs w:val="20"/>
        </w:rPr>
        <w:t xml:space="preserve"> na teret izvor pomoći od EU.</w:t>
      </w:r>
    </w:p>
    <w:p w:rsidR="00C54029" w:rsidRDefault="00C54029" w:rsidP="00A111A3">
      <w:pPr>
        <w:spacing w:after="0" w:line="240" w:lineRule="auto"/>
        <w:rPr>
          <w:rFonts w:ascii="Arial" w:hAnsi="Arial" w:cs="Arial"/>
          <w:sz w:val="20"/>
          <w:szCs w:val="20"/>
        </w:rPr>
      </w:pPr>
    </w:p>
    <w:p w:rsidR="00C54029" w:rsidRDefault="00C54029" w:rsidP="00A111A3">
      <w:pPr>
        <w:spacing w:after="0" w:line="240" w:lineRule="auto"/>
        <w:rPr>
          <w:rFonts w:ascii="Arial" w:hAnsi="Arial" w:cs="Arial"/>
          <w:sz w:val="20"/>
          <w:szCs w:val="20"/>
        </w:rPr>
      </w:pPr>
    </w:p>
    <w:p w:rsidR="00397CAC" w:rsidRPr="006C75A1" w:rsidRDefault="006C75A1" w:rsidP="00A111A3">
      <w:pPr>
        <w:spacing w:after="0" w:line="240" w:lineRule="auto"/>
        <w:rPr>
          <w:rFonts w:ascii="Arial" w:hAnsi="Arial" w:cs="Arial"/>
          <w:sz w:val="20"/>
          <w:szCs w:val="20"/>
        </w:rPr>
      </w:pPr>
      <w:r>
        <w:rPr>
          <w:rFonts w:ascii="Arial" w:hAnsi="Arial" w:cs="Arial"/>
          <w:sz w:val="20"/>
          <w:szCs w:val="20"/>
        </w:rPr>
        <w:t xml:space="preserve"> </w:t>
      </w:r>
    </w:p>
    <w:p w:rsidR="00397CAC" w:rsidRDefault="00397CAC" w:rsidP="00A111A3">
      <w:pPr>
        <w:spacing w:after="0" w:line="240" w:lineRule="auto"/>
        <w:rPr>
          <w:rFonts w:ascii="Arial" w:hAnsi="Arial" w:cs="Arial"/>
          <w:b/>
          <w:sz w:val="20"/>
          <w:szCs w:val="20"/>
        </w:rPr>
      </w:pPr>
    </w:p>
    <w:p w:rsidR="00A111A3" w:rsidRPr="00E94889" w:rsidRDefault="00A111A3" w:rsidP="00A111A3">
      <w:pPr>
        <w:spacing w:after="0" w:line="240" w:lineRule="auto"/>
        <w:rPr>
          <w:rFonts w:ascii="Arial" w:hAnsi="Arial" w:cs="Arial"/>
          <w:b/>
          <w:sz w:val="20"/>
          <w:szCs w:val="20"/>
        </w:rPr>
      </w:pPr>
      <w:r w:rsidRPr="00E94889">
        <w:rPr>
          <w:rFonts w:ascii="Arial" w:hAnsi="Arial" w:cs="Arial"/>
          <w:b/>
          <w:sz w:val="20"/>
          <w:szCs w:val="20"/>
        </w:rPr>
        <w:t xml:space="preserve">IZVRŠENJE FINANCIJSKOG PLANA </w:t>
      </w:r>
    </w:p>
    <w:tbl>
      <w:tblPr>
        <w:tblStyle w:val="TableGrid"/>
        <w:tblW w:w="9771" w:type="dxa"/>
        <w:tblLook w:val="04A0" w:firstRow="1" w:lastRow="0" w:firstColumn="1" w:lastColumn="0" w:noHBand="0" w:noVBand="1"/>
      </w:tblPr>
      <w:tblGrid>
        <w:gridCol w:w="808"/>
        <w:gridCol w:w="4591"/>
        <w:gridCol w:w="1548"/>
        <w:gridCol w:w="1562"/>
        <w:gridCol w:w="1262"/>
      </w:tblGrid>
      <w:tr w:rsidR="00482B3F" w:rsidRPr="00671B22" w:rsidTr="0098363E">
        <w:trPr>
          <w:trHeight w:val="537"/>
        </w:trPr>
        <w:tc>
          <w:tcPr>
            <w:tcW w:w="810" w:type="dxa"/>
            <w:vAlign w:val="center"/>
          </w:tcPr>
          <w:p w:rsidR="00A111A3" w:rsidRPr="00671B22" w:rsidRDefault="00A111A3" w:rsidP="005C7D66">
            <w:pPr>
              <w:jc w:val="center"/>
              <w:rPr>
                <w:rFonts w:ascii="Arial" w:hAnsi="Arial" w:cs="Arial"/>
                <w:b/>
                <w:sz w:val="18"/>
                <w:szCs w:val="18"/>
              </w:rPr>
            </w:pPr>
            <w:r w:rsidRPr="00671B22">
              <w:rPr>
                <w:rFonts w:ascii="Arial" w:hAnsi="Arial" w:cs="Arial"/>
                <w:b/>
                <w:sz w:val="18"/>
                <w:szCs w:val="18"/>
              </w:rPr>
              <w:t>R.br.</w:t>
            </w:r>
          </w:p>
        </w:tc>
        <w:tc>
          <w:tcPr>
            <w:tcW w:w="4635" w:type="dxa"/>
            <w:vAlign w:val="center"/>
          </w:tcPr>
          <w:p w:rsidR="00A111A3" w:rsidRPr="00671B22" w:rsidRDefault="00A111A3" w:rsidP="005C7D66">
            <w:pPr>
              <w:rPr>
                <w:rFonts w:ascii="Arial" w:hAnsi="Arial" w:cs="Arial"/>
                <w:b/>
                <w:sz w:val="18"/>
                <w:szCs w:val="18"/>
              </w:rPr>
            </w:pPr>
            <w:r w:rsidRPr="00671B22">
              <w:rPr>
                <w:rFonts w:ascii="Arial" w:hAnsi="Arial" w:cs="Arial"/>
                <w:b/>
                <w:sz w:val="18"/>
                <w:szCs w:val="18"/>
              </w:rPr>
              <w:t xml:space="preserve">Naziv aktivnosti </w:t>
            </w:r>
            <w:r w:rsidR="00671B22" w:rsidRPr="00671B22">
              <w:rPr>
                <w:rFonts w:ascii="Arial" w:hAnsi="Arial" w:cs="Arial"/>
                <w:b/>
                <w:sz w:val="18"/>
                <w:szCs w:val="18"/>
              </w:rPr>
              <w:t>/ projekta</w:t>
            </w:r>
          </w:p>
        </w:tc>
        <w:tc>
          <w:tcPr>
            <w:tcW w:w="1496" w:type="dxa"/>
            <w:vAlign w:val="center"/>
          </w:tcPr>
          <w:p w:rsidR="00A111A3" w:rsidRPr="00671B22" w:rsidRDefault="00A111A3" w:rsidP="005C7D66">
            <w:pPr>
              <w:jc w:val="center"/>
              <w:rPr>
                <w:rFonts w:ascii="Arial" w:hAnsi="Arial" w:cs="Arial"/>
                <w:b/>
                <w:sz w:val="18"/>
                <w:szCs w:val="18"/>
              </w:rPr>
            </w:pPr>
            <w:r w:rsidRPr="00671B22">
              <w:rPr>
                <w:rFonts w:ascii="Arial" w:hAnsi="Arial" w:cs="Arial"/>
                <w:b/>
                <w:sz w:val="18"/>
                <w:szCs w:val="18"/>
              </w:rPr>
              <w:t xml:space="preserve">Plan </w:t>
            </w:r>
          </w:p>
          <w:p w:rsidR="00A111A3" w:rsidRPr="00671B22" w:rsidRDefault="00EC5897" w:rsidP="00886A8B">
            <w:pPr>
              <w:jc w:val="center"/>
              <w:rPr>
                <w:rFonts w:ascii="Arial" w:hAnsi="Arial" w:cs="Arial"/>
                <w:b/>
                <w:sz w:val="18"/>
                <w:szCs w:val="18"/>
              </w:rPr>
            </w:pPr>
            <w:r w:rsidRPr="00671B22">
              <w:rPr>
                <w:rFonts w:ascii="Arial" w:hAnsi="Arial" w:cs="Arial"/>
                <w:b/>
                <w:sz w:val="18"/>
                <w:szCs w:val="18"/>
              </w:rPr>
              <w:t>202</w:t>
            </w:r>
            <w:r w:rsidR="00886A8B" w:rsidRPr="00671B22">
              <w:rPr>
                <w:rFonts w:ascii="Arial" w:hAnsi="Arial" w:cs="Arial"/>
                <w:b/>
                <w:sz w:val="18"/>
                <w:szCs w:val="18"/>
              </w:rPr>
              <w:t>4</w:t>
            </w:r>
            <w:r w:rsidRPr="00671B22">
              <w:rPr>
                <w:rFonts w:ascii="Arial" w:hAnsi="Arial" w:cs="Arial"/>
                <w:b/>
                <w:sz w:val="18"/>
                <w:szCs w:val="18"/>
              </w:rPr>
              <w:t>.</w:t>
            </w:r>
          </w:p>
        </w:tc>
        <w:tc>
          <w:tcPr>
            <w:tcW w:w="1564" w:type="dxa"/>
            <w:vAlign w:val="center"/>
          </w:tcPr>
          <w:p w:rsidR="00A111A3" w:rsidRPr="00671B22" w:rsidRDefault="00A111A3" w:rsidP="005C7D66">
            <w:pPr>
              <w:jc w:val="center"/>
              <w:rPr>
                <w:rFonts w:ascii="Arial" w:hAnsi="Arial" w:cs="Arial"/>
                <w:b/>
                <w:sz w:val="18"/>
                <w:szCs w:val="18"/>
              </w:rPr>
            </w:pPr>
            <w:r w:rsidRPr="00671B22">
              <w:rPr>
                <w:rFonts w:ascii="Arial" w:hAnsi="Arial" w:cs="Arial"/>
                <w:b/>
                <w:sz w:val="18"/>
                <w:szCs w:val="18"/>
              </w:rPr>
              <w:t>Izvršenje</w:t>
            </w:r>
          </w:p>
          <w:p w:rsidR="00A111A3" w:rsidRPr="00671B22" w:rsidRDefault="00EC5897" w:rsidP="00886A8B">
            <w:pPr>
              <w:jc w:val="center"/>
              <w:rPr>
                <w:rFonts w:ascii="Arial" w:hAnsi="Arial" w:cs="Arial"/>
                <w:b/>
                <w:sz w:val="18"/>
                <w:szCs w:val="18"/>
              </w:rPr>
            </w:pPr>
            <w:r w:rsidRPr="00671B22">
              <w:rPr>
                <w:rFonts w:ascii="Arial" w:hAnsi="Arial" w:cs="Arial"/>
                <w:b/>
                <w:sz w:val="18"/>
                <w:szCs w:val="18"/>
              </w:rPr>
              <w:t>202</w:t>
            </w:r>
            <w:r w:rsidR="00886A8B" w:rsidRPr="00671B22">
              <w:rPr>
                <w:rFonts w:ascii="Arial" w:hAnsi="Arial" w:cs="Arial"/>
                <w:b/>
                <w:sz w:val="18"/>
                <w:szCs w:val="18"/>
              </w:rPr>
              <w:t>4</w:t>
            </w:r>
            <w:r w:rsidRPr="00671B22">
              <w:rPr>
                <w:rFonts w:ascii="Arial" w:hAnsi="Arial" w:cs="Arial"/>
                <w:b/>
                <w:sz w:val="18"/>
                <w:szCs w:val="18"/>
              </w:rPr>
              <w:t>.</w:t>
            </w:r>
          </w:p>
        </w:tc>
        <w:tc>
          <w:tcPr>
            <w:tcW w:w="1266" w:type="dxa"/>
            <w:vAlign w:val="center"/>
          </w:tcPr>
          <w:p w:rsidR="00A111A3" w:rsidRPr="00671B22" w:rsidRDefault="00A111A3" w:rsidP="005C7D66">
            <w:pPr>
              <w:jc w:val="center"/>
              <w:rPr>
                <w:rFonts w:ascii="Arial" w:hAnsi="Arial" w:cs="Arial"/>
                <w:b/>
                <w:sz w:val="18"/>
                <w:szCs w:val="18"/>
              </w:rPr>
            </w:pPr>
            <w:r w:rsidRPr="00671B22">
              <w:rPr>
                <w:rFonts w:ascii="Arial" w:hAnsi="Arial" w:cs="Arial"/>
                <w:b/>
                <w:sz w:val="18"/>
                <w:szCs w:val="18"/>
              </w:rPr>
              <w:t>Indeks</w:t>
            </w:r>
          </w:p>
        </w:tc>
      </w:tr>
      <w:tr w:rsidR="007339C7" w:rsidRPr="00671B22" w:rsidTr="00671B22">
        <w:trPr>
          <w:trHeight w:val="275"/>
        </w:trPr>
        <w:tc>
          <w:tcPr>
            <w:tcW w:w="810" w:type="dxa"/>
            <w:vAlign w:val="center"/>
          </w:tcPr>
          <w:p w:rsidR="007339C7" w:rsidRPr="00671B22" w:rsidRDefault="007339C7" w:rsidP="00671B22">
            <w:pPr>
              <w:jc w:val="center"/>
              <w:rPr>
                <w:rFonts w:ascii="Arial" w:hAnsi="Arial" w:cs="Arial"/>
                <w:sz w:val="18"/>
                <w:szCs w:val="18"/>
              </w:rPr>
            </w:pPr>
            <w:r w:rsidRPr="00671B22">
              <w:rPr>
                <w:rFonts w:ascii="Arial" w:hAnsi="Arial" w:cs="Arial"/>
                <w:sz w:val="18"/>
                <w:szCs w:val="18"/>
              </w:rPr>
              <w:t>1.</w:t>
            </w:r>
          </w:p>
        </w:tc>
        <w:tc>
          <w:tcPr>
            <w:tcW w:w="4635" w:type="dxa"/>
            <w:tcBorders>
              <w:top w:val="single" w:sz="4" w:space="0" w:color="000000"/>
              <w:left w:val="nil"/>
              <w:bottom w:val="single" w:sz="4" w:space="0" w:color="000000"/>
              <w:right w:val="single" w:sz="4" w:space="0" w:color="000000"/>
            </w:tcBorders>
            <w:shd w:val="clear" w:color="auto" w:fill="auto"/>
            <w:vAlign w:val="center"/>
          </w:tcPr>
          <w:p w:rsidR="007339C7" w:rsidRPr="00671B22" w:rsidRDefault="007339C7" w:rsidP="007339C7">
            <w:pPr>
              <w:rPr>
                <w:rFonts w:ascii="Arial" w:hAnsi="Arial" w:cs="Arial"/>
                <w:bCs/>
                <w:color w:val="000000"/>
                <w:sz w:val="18"/>
                <w:szCs w:val="18"/>
              </w:rPr>
            </w:pPr>
            <w:r w:rsidRPr="00671B22">
              <w:rPr>
                <w:rFonts w:ascii="Arial" w:hAnsi="Arial" w:cs="Arial"/>
                <w:bCs/>
                <w:color w:val="000000"/>
                <w:sz w:val="18"/>
                <w:szCs w:val="18"/>
              </w:rPr>
              <w:t>Ulaganje i opremanje objekata</w:t>
            </w:r>
          </w:p>
        </w:tc>
        <w:tc>
          <w:tcPr>
            <w:tcW w:w="1496" w:type="dxa"/>
            <w:tcBorders>
              <w:top w:val="single" w:sz="4" w:space="0" w:color="000000"/>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10.480.027,19</w:t>
            </w:r>
          </w:p>
        </w:tc>
        <w:tc>
          <w:tcPr>
            <w:tcW w:w="1564" w:type="dxa"/>
            <w:tcBorders>
              <w:top w:val="single" w:sz="4" w:space="0" w:color="000000"/>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7.452.146,40</w:t>
            </w:r>
          </w:p>
        </w:tc>
        <w:tc>
          <w:tcPr>
            <w:tcW w:w="1266" w:type="dxa"/>
            <w:tcBorders>
              <w:top w:val="single" w:sz="4" w:space="0" w:color="000000"/>
              <w:left w:val="nil"/>
              <w:bottom w:val="single" w:sz="4" w:space="0" w:color="000000"/>
              <w:right w:val="single" w:sz="4" w:space="0" w:color="000000"/>
            </w:tcBorders>
            <w:shd w:val="clear" w:color="auto" w:fill="auto"/>
            <w:vAlign w:val="center"/>
          </w:tcPr>
          <w:p w:rsidR="007339C7" w:rsidRPr="00671B22" w:rsidRDefault="000E1CCF" w:rsidP="007339C7">
            <w:pPr>
              <w:ind w:firstLineChars="100" w:firstLine="180"/>
              <w:jc w:val="right"/>
              <w:rPr>
                <w:rFonts w:ascii="Arial" w:hAnsi="Arial" w:cs="Arial"/>
                <w:bCs/>
                <w:color w:val="000000"/>
                <w:sz w:val="18"/>
                <w:szCs w:val="18"/>
              </w:rPr>
            </w:pPr>
            <w:r>
              <w:rPr>
                <w:rFonts w:ascii="Arial" w:hAnsi="Arial" w:cs="Arial"/>
                <w:bCs/>
                <w:color w:val="000000"/>
                <w:sz w:val="18"/>
                <w:szCs w:val="18"/>
              </w:rPr>
              <w:t>71,11</w:t>
            </w:r>
          </w:p>
        </w:tc>
      </w:tr>
      <w:tr w:rsidR="007339C7" w:rsidRPr="00671B22" w:rsidTr="00671B22">
        <w:trPr>
          <w:trHeight w:val="247"/>
        </w:trPr>
        <w:tc>
          <w:tcPr>
            <w:tcW w:w="810" w:type="dxa"/>
            <w:vAlign w:val="center"/>
          </w:tcPr>
          <w:p w:rsidR="007339C7" w:rsidRPr="00671B22" w:rsidRDefault="007339C7" w:rsidP="00671B22">
            <w:pPr>
              <w:jc w:val="center"/>
              <w:rPr>
                <w:rFonts w:ascii="Arial" w:hAnsi="Arial" w:cs="Arial"/>
                <w:sz w:val="18"/>
                <w:szCs w:val="18"/>
              </w:rPr>
            </w:pPr>
            <w:r w:rsidRPr="00671B22">
              <w:rPr>
                <w:rFonts w:ascii="Arial" w:hAnsi="Arial" w:cs="Arial"/>
                <w:sz w:val="18"/>
                <w:szCs w:val="18"/>
              </w:rPr>
              <w:t>2.</w:t>
            </w:r>
          </w:p>
        </w:tc>
        <w:tc>
          <w:tcPr>
            <w:tcW w:w="4635"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rPr>
                <w:rFonts w:ascii="Arial" w:hAnsi="Arial" w:cs="Arial"/>
                <w:bCs/>
                <w:color w:val="000000"/>
                <w:sz w:val="18"/>
                <w:szCs w:val="18"/>
              </w:rPr>
            </w:pPr>
            <w:proofErr w:type="spellStart"/>
            <w:r w:rsidRPr="00671B22">
              <w:rPr>
                <w:rFonts w:ascii="Arial" w:hAnsi="Arial" w:cs="Arial"/>
                <w:bCs/>
                <w:color w:val="000000"/>
                <w:sz w:val="18"/>
                <w:szCs w:val="18"/>
              </w:rPr>
              <w:t>Zanavljanje</w:t>
            </w:r>
            <w:proofErr w:type="spellEnd"/>
            <w:r w:rsidRPr="00671B22">
              <w:rPr>
                <w:rFonts w:ascii="Arial" w:hAnsi="Arial" w:cs="Arial"/>
                <w:bCs/>
                <w:color w:val="000000"/>
                <w:sz w:val="18"/>
                <w:szCs w:val="18"/>
              </w:rPr>
              <w:t xml:space="preserve"> voznog parka</w:t>
            </w:r>
          </w:p>
        </w:tc>
        <w:tc>
          <w:tcPr>
            <w:tcW w:w="1496"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1.881.020,00</w:t>
            </w:r>
          </w:p>
        </w:tc>
        <w:tc>
          <w:tcPr>
            <w:tcW w:w="1564"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576.616,84</w:t>
            </w:r>
          </w:p>
        </w:tc>
        <w:tc>
          <w:tcPr>
            <w:tcW w:w="1266" w:type="dxa"/>
            <w:tcBorders>
              <w:top w:val="nil"/>
              <w:left w:val="nil"/>
              <w:bottom w:val="single" w:sz="4" w:space="0" w:color="000000"/>
              <w:right w:val="single" w:sz="4" w:space="0" w:color="000000"/>
            </w:tcBorders>
            <w:shd w:val="clear" w:color="auto" w:fill="auto"/>
            <w:vAlign w:val="center"/>
          </w:tcPr>
          <w:p w:rsidR="007339C7" w:rsidRPr="00671B22" w:rsidRDefault="000E1CCF" w:rsidP="007339C7">
            <w:pPr>
              <w:ind w:firstLineChars="100" w:firstLine="180"/>
              <w:jc w:val="right"/>
              <w:rPr>
                <w:rFonts w:ascii="Arial" w:hAnsi="Arial" w:cs="Arial"/>
                <w:bCs/>
                <w:color w:val="000000"/>
                <w:sz w:val="18"/>
                <w:szCs w:val="18"/>
              </w:rPr>
            </w:pPr>
            <w:r>
              <w:rPr>
                <w:rFonts w:ascii="Arial" w:hAnsi="Arial" w:cs="Arial"/>
                <w:bCs/>
                <w:color w:val="000000"/>
                <w:sz w:val="18"/>
                <w:szCs w:val="18"/>
              </w:rPr>
              <w:t>30,65</w:t>
            </w:r>
          </w:p>
        </w:tc>
      </w:tr>
      <w:tr w:rsidR="007339C7" w:rsidRPr="00671B22" w:rsidTr="00671B22">
        <w:trPr>
          <w:trHeight w:val="275"/>
        </w:trPr>
        <w:tc>
          <w:tcPr>
            <w:tcW w:w="810" w:type="dxa"/>
            <w:vAlign w:val="center"/>
          </w:tcPr>
          <w:p w:rsidR="007339C7" w:rsidRPr="00671B22" w:rsidRDefault="007339C7" w:rsidP="00671B22">
            <w:pPr>
              <w:jc w:val="center"/>
              <w:rPr>
                <w:rFonts w:ascii="Arial" w:hAnsi="Arial" w:cs="Arial"/>
                <w:sz w:val="18"/>
                <w:szCs w:val="18"/>
              </w:rPr>
            </w:pPr>
            <w:r w:rsidRPr="00671B22">
              <w:rPr>
                <w:rFonts w:ascii="Arial" w:hAnsi="Arial" w:cs="Arial"/>
                <w:sz w:val="18"/>
                <w:szCs w:val="18"/>
              </w:rPr>
              <w:t>3.</w:t>
            </w:r>
          </w:p>
        </w:tc>
        <w:tc>
          <w:tcPr>
            <w:tcW w:w="4635"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rPr>
                <w:rFonts w:ascii="Arial" w:hAnsi="Arial" w:cs="Arial"/>
                <w:bCs/>
                <w:color w:val="000000"/>
                <w:sz w:val="18"/>
                <w:szCs w:val="18"/>
              </w:rPr>
            </w:pPr>
            <w:r w:rsidRPr="00671B22">
              <w:rPr>
                <w:rFonts w:ascii="Arial" w:hAnsi="Arial" w:cs="Arial"/>
                <w:bCs/>
                <w:color w:val="000000"/>
                <w:sz w:val="18"/>
                <w:szCs w:val="18"/>
              </w:rPr>
              <w:t>Revitalizacija Lječilišnog Centra Veli Lošinj</w:t>
            </w:r>
          </w:p>
        </w:tc>
        <w:tc>
          <w:tcPr>
            <w:tcW w:w="1496"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215.000,00</w:t>
            </w:r>
          </w:p>
        </w:tc>
        <w:tc>
          <w:tcPr>
            <w:tcW w:w="1564"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78.971,65</w:t>
            </w:r>
          </w:p>
        </w:tc>
        <w:tc>
          <w:tcPr>
            <w:tcW w:w="1266" w:type="dxa"/>
            <w:tcBorders>
              <w:top w:val="nil"/>
              <w:left w:val="nil"/>
              <w:bottom w:val="single" w:sz="4" w:space="0" w:color="000000"/>
              <w:right w:val="single" w:sz="4" w:space="0" w:color="000000"/>
            </w:tcBorders>
            <w:shd w:val="clear" w:color="auto" w:fill="auto"/>
            <w:vAlign w:val="center"/>
          </w:tcPr>
          <w:p w:rsidR="007339C7" w:rsidRPr="00671B22" w:rsidRDefault="000E1CCF" w:rsidP="007339C7">
            <w:pPr>
              <w:ind w:firstLineChars="100" w:firstLine="180"/>
              <w:jc w:val="right"/>
              <w:rPr>
                <w:rFonts w:ascii="Arial" w:hAnsi="Arial" w:cs="Arial"/>
                <w:bCs/>
                <w:color w:val="000000"/>
                <w:sz w:val="18"/>
                <w:szCs w:val="18"/>
              </w:rPr>
            </w:pPr>
            <w:r>
              <w:rPr>
                <w:rFonts w:ascii="Arial" w:hAnsi="Arial" w:cs="Arial"/>
                <w:bCs/>
                <w:color w:val="000000"/>
                <w:sz w:val="18"/>
                <w:szCs w:val="18"/>
              </w:rPr>
              <w:t>36,73</w:t>
            </w:r>
          </w:p>
        </w:tc>
      </w:tr>
      <w:tr w:rsidR="007339C7" w:rsidRPr="00671B22" w:rsidTr="00671B22">
        <w:trPr>
          <w:trHeight w:val="275"/>
        </w:trPr>
        <w:tc>
          <w:tcPr>
            <w:tcW w:w="810" w:type="dxa"/>
            <w:vAlign w:val="center"/>
          </w:tcPr>
          <w:p w:rsidR="007339C7" w:rsidRPr="00671B22" w:rsidRDefault="007339C7" w:rsidP="00671B22">
            <w:pPr>
              <w:jc w:val="center"/>
              <w:rPr>
                <w:rFonts w:ascii="Arial" w:hAnsi="Arial" w:cs="Arial"/>
                <w:sz w:val="18"/>
                <w:szCs w:val="18"/>
              </w:rPr>
            </w:pPr>
            <w:r w:rsidRPr="00671B22">
              <w:rPr>
                <w:rFonts w:ascii="Arial" w:hAnsi="Arial" w:cs="Arial"/>
                <w:sz w:val="18"/>
                <w:szCs w:val="18"/>
              </w:rPr>
              <w:t>4.</w:t>
            </w:r>
          </w:p>
        </w:tc>
        <w:tc>
          <w:tcPr>
            <w:tcW w:w="4635"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rPr>
                <w:rFonts w:ascii="Arial" w:hAnsi="Arial" w:cs="Arial"/>
                <w:bCs/>
                <w:color w:val="000000"/>
                <w:sz w:val="18"/>
                <w:szCs w:val="18"/>
              </w:rPr>
            </w:pPr>
            <w:r w:rsidRPr="00671B22">
              <w:rPr>
                <w:rFonts w:ascii="Arial" w:hAnsi="Arial" w:cs="Arial"/>
                <w:bCs/>
                <w:color w:val="000000"/>
                <w:sz w:val="18"/>
                <w:szCs w:val="18"/>
              </w:rPr>
              <w:t>Projekt Doma zdravlja u Opatiji</w:t>
            </w:r>
          </w:p>
        </w:tc>
        <w:tc>
          <w:tcPr>
            <w:tcW w:w="1496"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1.143.524,22</w:t>
            </w:r>
          </w:p>
        </w:tc>
        <w:tc>
          <w:tcPr>
            <w:tcW w:w="1564"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127.666,87</w:t>
            </w:r>
          </w:p>
        </w:tc>
        <w:tc>
          <w:tcPr>
            <w:tcW w:w="1266" w:type="dxa"/>
            <w:tcBorders>
              <w:top w:val="nil"/>
              <w:left w:val="nil"/>
              <w:bottom w:val="single" w:sz="4" w:space="0" w:color="000000"/>
              <w:right w:val="single" w:sz="4" w:space="0" w:color="000000"/>
            </w:tcBorders>
            <w:shd w:val="clear" w:color="auto" w:fill="auto"/>
            <w:vAlign w:val="center"/>
          </w:tcPr>
          <w:p w:rsidR="007339C7" w:rsidRPr="00671B22" w:rsidRDefault="000E1CCF" w:rsidP="007339C7">
            <w:pPr>
              <w:ind w:firstLineChars="100" w:firstLine="180"/>
              <w:jc w:val="right"/>
              <w:rPr>
                <w:rFonts w:ascii="Arial" w:hAnsi="Arial" w:cs="Arial"/>
                <w:bCs/>
                <w:color w:val="000000"/>
                <w:sz w:val="18"/>
                <w:szCs w:val="18"/>
              </w:rPr>
            </w:pPr>
            <w:r>
              <w:rPr>
                <w:rFonts w:ascii="Arial" w:hAnsi="Arial" w:cs="Arial"/>
                <w:bCs/>
                <w:color w:val="000000"/>
                <w:sz w:val="18"/>
                <w:szCs w:val="18"/>
              </w:rPr>
              <w:t>11,16</w:t>
            </w:r>
          </w:p>
        </w:tc>
      </w:tr>
      <w:tr w:rsidR="007339C7" w:rsidRPr="00671B22" w:rsidTr="00671B22">
        <w:trPr>
          <w:trHeight w:val="275"/>
        </w:trPr>
        <w:tc>
          <w:tcPr>
            <w:tcW w:w="810" w:type="dxa"/>
            <w:vAlign w:val="center"/>
          </w:tcPr>
          <w:p w:rsidR="007339C7" w:rsidRPr="00671B22" w:rsidRDefault="007339C7" w:rsidP="00671B22">
            <w:pPr>
              <w:jc w:val="center"/>
              <w:rPr>
                <w:rFonts w:ascii="Arial" w:hAnsi="Arial" w:cs="Arial"/>
                <w:sz w:val="18"/>
                <w:szCs w:val="18"/>
              </w:rPr>
            </w:pPr>
            <w:r w:rsidRPr="00671B22">
              <w:rPr>
                <w:rFonts w:ascii="Arial" w:hAnsi="Arial" w:cs="Arial"/>
                <w:sz w:val="18"/>
                <w:szCs w:val="18"/>
              </w:rPr>
              <w:t>5.</w:t>
            </w:r>
          </w:p>
        </w:tc>
        <w:tc>
          <w:tcPr>
            <w:tcW w:w="4635"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rPr>
                <w:rFonts w:ascii="Arial" w:hAnsi="Arial" w:cs="Arial"/>
                <w:bCs/>
                <w:color w:val="000000"/>
                <w:sz w:val="18"/>
                <w:szCs w:val="18"/>
              </w:rPr>
            </w:pPr>
            <w:r w:rsidRPr="00671B22">
              <w:rPr>
                <w:rFonts w:ascii="Arial" w:hAnsi="Arial" w:cs="Arial"/>
                <w:bCs/>
                <w:color w:val="000000"/>
                <w:sz w:val="18"/>
                <w:szCs w:val="18"/>
              </w:rPr>
              <w:t>Otplata kredita za projekt izgradnje Doma zdravlja Novi Vinodolski</w:t>
            </w:r>
          </w:p>
        </w:tc>
        <w:tc>
          <w:tcPr>
            <w:tcW w:w="1496"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291.895,00</w:t>
            </w:r>
          </w:p>
        </w:tc>
        <w:tc>
          <w:tcPr>
            <w:tcW w:w="1564"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291.907,91</w:t>
            </w:r>
          </w:p>
        </w:tc>
        <w:tc>
          <w:tcPr>
            <w:tcW w:w="1266" w:type="dxa"/>
            <w:tcBorders>
              <w:top w:val="nil"/>
              <w:left w:val="nil"/>
              <w:bottom w:val="single" w:sz="4" w:space="0" w:color="000000"/>
              <w:right w:val="single" w:sz="4" w:space="0" w:color="000000"/>
            </w:tcBorders>
            <w:shd w:val="clear" w:color="auto" w:fill="auto"/>
            <w:vAlign w:val="center"/>
          </w:tcPr>
          <w:p w:rsidR="007339C7" w:rsidRPr="00671B22" w:rsidRDefault="000E1CCF" w:rsidP="007339C7">
            <w:pPr>
              <w:ind w:firstLineChars="100" w:firstLine="180"/>
              <w:jc w:val="right"/>
              <w:rPr>
                <w:rFonts w:ascii="Arial" w:hAnsi="Arial" w:cs="Arial"/>
                <w:bCs/>
                <w:color w:val="000000"/>
                <w:sz w:val="18"/>
                <w:szCs w:val="18"/>
              </w:rPr>
            </w:pPr>
            <w:r>
              <w:rPr>
                <w:rFonts w:ascii="Arial" w:hAnsi="Arial" w:cs="Arial"/>
                <w:bCs/>
                <w:color w:val="000000"/>
                <w:sz w:val="18"/>
                <w:szCs w:val="18"/>
              </w:rPr>
              <w:t>100,00</w:t>
            </w:r>
          </w:p>
        </w:tc>
      </w:tr>
      <w:tr w:rsidR="007339C7" w:rsidRPr="00671B22" w:rsidTr="00671B22">
        <w:trPr>
          <w:trHeight w:val="275"/>
        </w:trPr>
        <w:tc>
          <w:tcPr>
            <w:tcW w:w="810" w:type="dxa"/>
            <w:vAlign w:val="center"/>
          </w:tcPr>
          <w:p w:rsidR="007339C7" w:rsidRPr="00671B22" w:rsidRDefault="007339C7" w:rsidP="00671B22">
            <w:pPr>
              <w:jc w:val="center"/>
              <w:rPr>
                <w:rFonts w:ascii="Arial" w:hAnsi="Arial" w:cs="Arial"/>
                <w:sz w:val="18"/>
                <w:szCs w:val="18"/>
              </w:rPr>
            </w:pPr>
          </w:p>
          <w:p w:rsidR="007339C7" w:rsidRPr="00671B22" w:rsidRDefault="007339C7" w:rsidP="00671B22">
            <w:pPr>
              <w:jc w:val="center"/>
              <w:rPr>
                <w:rFonts w:ascii="Arial" w:hAnsi="Arial" w:cs="Arial"/>
                <w:sz w:val="18"/>
                <w:szCs w:val="18"/>
              </w:rPr>
            </w:pPr>
            <w:r w:rsidRPr="00671B22">
              <w:rPr>
                <w:rFonts w:ascii="Arial" w:hAnsi="Arial" w:cs="Arial"/>
                <w:sz w:val="18"/>
                <w:szCs w:val="18"/>
              </w:rPr>
              <w:t>6.</w:t>
            </w:r>
          </w:p>
        </w:tc>
        <w:tc>
          <w:tcPr>
            <w:tcW w:w="4635"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rPr>
                <w:rFonts w:ascii="Arial" w:hAnsi="Arial" w:cs="Arial"/>
                <w:bCs/>
                <w:color w:val="000000"/>
                <w:sz w:val="18"/>
                <w:szCs w:val="18"/>
              </w:rPr>
            </w:pPr>
            <w:r w:rsidRPr="00671B22">
              <w:rPr>
                <w:rFonts w:ascii="Arial" w:hAnsi="Arial" w:cs="Arial"/>
                <w:bCs/>
                <w:color w:val="000000"/>
                <w:sz w:val="18"/>
                <w:szCs w:val="18"/>
              </w:rPr>
              <w:t>Energetska obnova zgrada</w:t>
            </w:r>
          </w:p>
        </w:tc>
        <w:tc>
          <w:tcPr>
            <w:tcW w:w="1496"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458.500,00</w:t>
            </w:r>
          </w:p>
        </w:tc>
        <w:tc>
          <w:tcPr>
            <w:tcW w:w="1564"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285.771,75</w:t>
            </w:r>
          </w:p>
        </w:tc>
        <w:tc>
          <w:tcPr>
            <w:tcW w:w="1266" w:type="dxa"/>
            <w:tcBorders>
              <w:top w:val="nil"/>
              <w:left w:val="nil"/>
              <w:bottom w:val="single" w:sz="4" w:space="0" w:color="000000"/>
              <w:right w:val="single" w:sz="4" w:space="0" w:color="000000"/>
            </w:tcBorders>
            <w:shd w:val="clear" w:color="auto" w:fill="auto"/>
            <w:vAlign w:val="center"/>
          </w:tcPr>
          <w:p w:rsidR="007339C7" w:rsidRPr="00671B22" w:rsidRDefault="000E1CCF" w:rsidP="007339C7">
            <w:pPr>
              <w:ind w:firstLineChars="100" w:firstLine="180"/>
              <w:jc w:val="right"/>
              <w:rPr>
                <w:rFonts w:ascii="Arial" w:hAnsi="Arial" w:cs="Arial"/>
                <w:bCs/>
                <w:color w:val="000000"/>
                <w:sz w:val="18"/>
                <w:szCs w:val="18"/>
              </w:rPr>
            </w:pPr>
            <w:r>
              <w:rPr>
                <w:rFonts w:ascii="Arial" w:hAnsi="Arial" w:cs="Arial"/>
                <w:bCs/>
                <w:color w:val="000000"/>
                <w:sz w:val="18"/>
                <w:szCs w:val="18"/>
              </w:rPr>
              <w:t>62,33</w:t>
            </w:r>
          </w:p>
        </w:tc>
      </w:tr>
      <w:tr w:rsidR="007339C7" w:rsidRPr="00671B22" w:rsidTr="00671B22">
        <w:trPr>
          <w:trHeight w:val="275"/>
        </w:trPr>
        <w:tc>
          <w:tcPr>
            <w:tcW w:w="810" w:type="dxa"/>
            <w:vAlign w:val="center"/>
          </w:tcPr>
          <w:p w:rsidR="007339C7" w:rsidRPr="00671B22" w:rsidRDefault="007339C7" w:rsidP="00671B22">
            <w:pPr>
              <w:jc w:val="center"/>
              <w:rPr>
                <w:rFonts w:ascii="Arial" w:hAnsi="Arial" w:cs="Arial"/>
                <w:sz w:val="18"/>
                <w:szCs w:val="18"/>
              </w:rPr>
            </w:pPr>
            <w:r w:rsidRPr="00671B22">
              <w:rPr>
                <w:rFonts w:ascii="Arial" w:hAnsi="Arial" w:cs="Arial"/>
                <w:sz w:val="18"/>
                <w:szCs w:val="18"/>
              </w:rPr>
              <w:t>7.</w:t>
            </w:r>
          </w:p>
        </w:tc>
        <w:tc>
          <w:tcPr>
            <w:tcW w:w="4635"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rPr>
                <w:rFonts w:ascii="Arial" w:hAnsi="Arial" w:cs="Arial"/>
                <w:bCs/>
                <w:color w:val="000000"/>
                <w:sz w:val="18"/>
                <w:szCs w:val="18"/>
              </w:rPr>
            </w:pPr>
            <w:r w:rsidRPr="00671B22">
              <w:rPr>
                <w:rFonts w:ascii="Arial" w:hAnsi="Arial" w:cs="Arial"/>
                <w:bCs/>
                <w:color w:val="000000"/>
                <w:sz w:val="18"/>
                <w:szCs w:val="18"/>
              </w:rPr>
              <w:t>Zdravstveni turizam - regionalna diversifikacija - EU</w:t>
            </w:r>
          </w:p>
        </w:tc>
        <w:tc>
          <w:tcPr>
            <w:tcW w:w="1496"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1.892.000,00</w:t>
            </w:r>
          </w:p>
        </w:tc>
        <w:tc>
          <w:tcPr>
            <w:tcW w:w="1564" w:type="dxa"/>
            <w:tcBorders>
              <w:top w:val="nil"/>
              <w:left w:val="nil"/>
              <w:bottom w:val="single" w:sz="4" w:space="0" w:color="000000"/>
              <w:right w:val="single" w:sz="4" w:space="0" w:color="000000"/>
            </w:tcBorders>
            <w:shd w:val="clear" w:color="auto" w:fill="auto"/>
            <w:vAlign w:val="center"/>
          </w:tcPr>
          <w:p w:rsidR="007339C7" w:rsidRPr="00671B22" w:rsidRDefault="007339C7" w:rsidP="007339C7">
            <w:pPr>
              <w:ind w:firstLineChars="100" w:firstLine="180"/>
              <w:jc w:val="right"/>
              <w:rPr>
                <w:rFonts w:ascii="Arial" w:hAnsi="Arial" w:cs="Arial"/>
                <w:bCs/>
                <w:color w:val="000000"/>
                <w:sz w:val="18"/>
                <w:szCs w:val="18"/>
              </w:rPr>
            </w:pPr>
            <w:r w:rsidRPr="00671B22">
              <w:rPr>
                <w:rFonts w:ascii="Arial" w:hAnsi="Arial" w:cs="Arial"/>
                <w:bCs/>
                <w:color w:val="000000"/>
                <w:sz w:val="18"/>
                <w:szCs w:val="18"/>
              </w:rPr>
              <w:t>344.228,69</w:t>
            </w:r>
          </w:p>
        </w:tc>
        <w:tc>
          <w:tcPr>
            <w:tcW w:w="1266" w:type="dxa"/>
            <w:tcBorders>
              <w:top w:val="nil"/>
              <w:left w:val="nil"/>
              <w:bottom w:val="single" w:sz="4" w:space="0" w:color="000000"/>
              <w:right w:val="single" w:sz="4" w:space="0" w:color="000000"/>
            </w:tcBorders>
            <w:shd w:val="clear" w:color="auto" w:fill="auto"/>
            <w:vAlign w:val="center"/>
          </w:tcPr>
          <w:p w:rsidR="007339C7" w:rsidRPr="00671B22" w:rsidRDefault="000E1CCF" w:rsidP="007339C7">
            <w:pPr>
              <w:ind w:firstLineChars="100" w:firstLine="180"/>
              <w:jc w:val="right"/>
              <w:rPr>
                <w:rFonts w:ascii="Arial" w:hAnsi="Arial" w:cs="Arial"/>
                <w:bCs/>
                <w:color w:val="000000"/>
                <w:sz w:val="18"/>
                <w:szCs w:val="18"/>
              </w:rPr>
            </w:pPr>
            <w:r>
              <w:rPr>
                <w:rFonts w:ascii="Arial" w:hAnsi="Arial" w:cs="Arial"/>
                <w:bCs/>
                <w:color w:val="000000"/>
                <w:sz w:val="18"/>
                <w:szCs w:val="18"/>
              </w:rPr>
              <w:t>18,19</w:t>
            </w:r>
          </w:p>
        </w:tc>
      </w:tr>
      <w:tr w:rsidR="007339C7" w:rsidRPr="00671B22" w:rsidTr="00671B22">
        <w:trPr>
          <w:trHeight w:val="139"/>
        </w:trPr>
        <w:tc>
          <w:tcPr>
            <w:tcW w:w="810" w:type="dxa"/>
            <w:vAlign w:val="center"/>
          </w:tcPr>
          <w:p w:rsidR="007339C7" w:rsidRPr="00671B22" w:rsidRDefault="007339C7" w:rsidP="007339C7">
            <w:pPr>
              <w:rPr>
                <w:rFonts w:ascii="Arial" w:hAnsi="Arial" w:cs="Arial"/>
                <w:sz w:val="18"/>
                <w:szCs w:val="18"/>
              </w:rPr>
            </w:pPr>
          </w:p>
        </w:tc>
        <w:tc>
          <w:tcPr>
            <w:tcW w:w="4635" w:type="dxa"/>
            <w:vAlign w:val="center"/>
          </w:tcPr>
          <w:p w:rsidR="007339C7" w:rsidRPr="00671B22" w:rsidRDefault="007339C7" w:rsidP="00671B22">
            <w:pPr>
              <w:rPr>
                <w:rFonts w:ascii="Arial" w:hAnsi="Arial" w:cs="Arial"/>
                <w:b/>
                <w:sz w:val="18"/>
                <w:szCs w:val="18"/>
              </w:rPr>
            </w:pPr>
            <w:r w:rsidRPr="00671B22">
              <w:rPr>
                <w:rFonts w:ascii="Arial" w:hAnsi="Arial" w:cs="Arial"/>
                <w:b/>
                <w:sz w:val="18"/>
                <w:szCs w:val="18"/>
              </w:rPr>
              <w:t>Ukupno program:</w:t>
            </w:r>
          </w:p>
        </w:tc>
        <w:tc>
          <w:tcPr>
            <w:tcW w:w="1496" w:type="dxa"/>
            <w:tcBorders>
              <w:top w:val="nil"/>
              <w:left w:val="nil"/>
              <w:bottom w:val="single" w:sz="4" w:space="0" w:color="000000"/>
              <w:right w:val="single" w:sz="4" w:space="0" w:color="000000"/>
            </w:tcBorders>
            <w:shd w:val="clear" w:color="000000" w:fill="FFFFFF"/>
            <w:vAlign w:val="center"/>
          </w:tcPr>
          <w:p w:rsidR="007339C7" w:rsidRPr="00671B22" w:rsidRDefault="007339C7" w:rsidP="007339C7">
            <w:pPr>
              <w:ind w:firstLineChars="100" w:firstLine="180"/>
              <w:jc w:val="right"/>
              <w:rPr>
                <w:rFonts w:ascii="Arial" w:hAnsi="Arial" w:cs="Arial"/>
                <w:b/>
                <w:bCs/>
                <w:color w:val="000000"/>
                <w:sz w:val="18"/>
                <w:szCs w:val="18"/>
              </w:rPr>
            </w:pPr>
            <w:r w:rsidRPr="00671B22">
              <w:rPr>
                <w:rFonts w:ascii="Arial" w:hAnsi="Arial" w:cs="Arial"/>
                <w:b/>
                <w:bCs/>
                <w:color w:val="000000"/>
                <w:sz w:val="18"/>
                <w:szCs w:val="18"/>
              </w:rPr>
              <w:t>16.361.966,41</w:t>
            </w:r>
          </w:p>
        </w:tc>
        <w:tc>
          <w:tcPr>
            <w:tcW w:w="1564" w:type="dxa"/>
            <w:tcBorders>
              <w:top w:val="nil"/>
              <w:left w:val="nil"/>
              <w:bottom w:val="single" w:sz="4" w:space="0" w:color="000000"/>
              <w:right w:val="single" w:sz="4" w:space="0" w:color="000000"/>
            </w:tcBorders>
            <w:shd w:val="clear" w:color="000000" w:fill="FFFFFF"/>
            <w:vAlign w:val="center"/>
          </w:tcPr>
          <w:p w:rsidR="007339C7" w:rsidRPr="00671B22" w:rsidRDefault="007339C7" w:rsidP="007339C7">
            <w:pPr>
              <w:ind w:firstLineChars="100" w:firstLine="180"/>
              <w:jc w:val="right"/>
              <w:rPr>
                <w:rFonts w:ascii="Arial" w:hAnsi="Arial" w:cs="Arial"/>
                <w:b/>
                <w:bCs/>
                <w:color w:val="000000"/>
                <w:sz w:val="18"/>
                <w:szCs w:val="18"/>
              </w:rPr>
            </w:pPr>
            <w:r w:rsidRPr="00671B22">
              <w:rPr>
                <w:rFonts w:ascii="Arial" w:hAnsi="Arial" w:cs="Arial"/>
                <w:b/>
                <w:bCs/>
                <w:color w:val="000000"/>
                <w:sz w:val="18"/>
                <w:szCs w:val="18"/>
              </w:rPr>
              <w:t>9.157.310,11</w:t>
            </w:r>
          </w:p>
        </w:tc>
        <w:tc>
          <w:tcPr>
            <w:tcW w:w="1266" w:type="dxa"/>
            <w:tcBorders>
              <w:top w:val="nil"/>
              <w:left w:val="nil"/>
              <w:bottom w:val="single" w:sz="4" w:space="0" w:color="000000"/>
              <w:right w:val="single" w:sz="4" w:space="0" w:color="000000"/>
            </w:tcBorders>
            <w:shd w:val="clear" w:color="000000" w:fill="FFFFFF"/>
            <w:vAlign w:val="center"/>
          </w:tcPr>
          <w:p w:rsidR="007339C7" w:rsidRPr="00671B22" w:rsidRDefault="000E1CCF" w:rsidP="007339C7">
            <w:pPr>
              <w:ind w:firstLineChars="100" w:firstLine="180"/>
              <w:jc w:val="right"/>
              <w:rPr>
                <w:rFonts w:ascii="Arial" w:hAnsi="Arial" w:cs="Arial"/>
                <w:b/>
                <w:bCs/>
                <w:color w:val="000000"/>
                <w:sz w:val="18"/>
                <w:szCs w:val="18"/>
              </w:rPr>
            </w:pPr>
            <w:r>
              <w:rPr>
                <w:rFonts w:ascii="Arial" w:hAnsi="Arial" w:cs="Arial"/>
                <w:b/>
                <w:bCs/>
                <w:color w:val="000000"/>
                <w:sz w:val="18"/>
                <w:szCs w:val="18"/>
              </w:rPr>
              <w:t>55,97</w:t>
            </w:r>
            <w:bookmarkStart w:id="0" w:name="_GoBack"/>
            <w:bookmarkEnd w:id="0"/>
          </w:p>
        </w:tc>
      </w:tr>
    </w:tbl>
    <w:p w:rsidR="00F545FB" w:rsidRPr="00A22952" w:rsidRDefault="00F545FB" w:rsidP="00671B22">
      <w:pPr>
        <w:spacing w:after="0" w:line="240" w:lineRule="auto"/>
        <w:jc w:val="both"/>
        <w:rPr>
          <w:rFonts w:ascii="Arial" w:hAnsi="Arial" w:cs="Arial"/>
          <w:b/>
          <w:sz w:val="20"/>
          <w:szCs w:val="20"/>
        </w:rPr>
      </w:pPr>
    </w:p>
    <w:p w:rsidR="00F545FB" w:rsidRDefault="00F545FB" w:rsidP="00671B22">
      <w:pPr>
        <w:spacing w:after="0" w:line="240" w:lineRule="auto"/>
        <w:jc w:val="both"/>
        <w:rPr>
          <w:rFonts w:ascii="Arial" w:hAnsi="Arial" w:cs="Arial"/>
          <w:b/>
          <w:sz w:val="20"/>
          <w:szCs w:val="20"/>
        </w:rPr>
      </w:pPr>
    </w:p>
    <w:p w:rsidR="00A22952" w:rsidRPr="002B57F5" w:rsidRDefault="00A22952" w:rsidP="00671B22">
      <w:pPr>
        <w:spacing w:after="0" w:line="240" w:lineRule="auto"/>
        <w:jc w:val="both"/>
        <w:rPr>
          <w:rFonts w:ascii="Arial" w:hAnsi="Arial" w:cs="Arial"/>
          <w:b/>
          <w:sz w:val="20"/>
          <w:szCs w:val="20"/>
        </w:rPr>
      </w:pPr>
    </w:p>
    <w:tbl>
      <w:tblPr>
        <w:tblStyle w:val="TableGrid"/>
        <w:tblW w:w="9830" w:type="dxa"/>
        <w:tblLayout w:type="fixed"/>
        <w:tblLook w:val="04A0" w:firstRow="1" w:lastRow="0" w:firstColumn="1" w:lastColumn="0" w:noHBand="0" w:noVBand="1"/>
      </w:tblPr>
      <w:tblGrid>
        <w:gridCol w:w="1427"/>
        <w:gridCol w:w="3362"/>
        <w:gridCol w:w="1127"/>
        <w:gridCol w:w="1085"/>
        <w:gridCol w:w="1481"/>
        <w:gridCol w:w="1348"/>
      </w:tblGrid>
      <w:tr w:rsidR="00482B3F" w:rsidRPr="002B57F5" w:rsidTr="00555E7D">
        <w:trPr>
          <w:trHeight w:val="622"/>
        </w:trPr>
        <w:tc>
          <w:tcPr>
            <w:tcW w:w="1427" w:type="dxa"/>
            <w:vAlign w:val="center"/>
          </w:tcPr>
          <w:p w:rsidR="00555E7D" w:rsidRPr="002B57F5" w:rsidRDefault="00555E7D" w:rsidP="005C7D66">
            <w:pPr>
              <w:jc w:val="center"/>
              <w:rPr>
                <w:rFonts w:ascii="Arial" w:hAnsi="Arial" w:cs="Arial"/>
                <w:b/>
                <w:sz w:val="20"/>
                <w:szCs w:val="20"/>
              </w:rPr>
            </w:pPr>
            <w:r w:rsidRPr="002B57F5">
              <w:rPr>
                <w:rFonts w:ascii="Arial" w:hAnsi="Arial" w:cs="Arial"/>
                <w:b/>
                <w:sz w:val="20"/>
                <w:szCs w:val="20"/>
              </w:rPr>
              <w:t>Pokazatelj uspješnosti</w:t>
            </w:r>
          </w:p>
        </w:tc>
        <w:tc>
          <w:tcPr>
            <w:tcW w:w="3362" w:type="dxa"/>
            <w:vAlign w:val="center"/>
          </w:tcPr>
          <w:p w:rsidR="00555E7D" w:rsidRPr="002B57F5" w:rsidRDefault="00555E7D" w:rsidP="005C7D66">
            <w:pPr>
              <w:jc w:val="center"/>
              <w:rPr>
                <w:rFonts w:ascii="Arial" w:hAnsi="Arial" w:cs="Arial"/>
                <w:b/>
                <w:sz w:val="20"/>
                <w:szCs w:val="20"/>
              </w:rPr>
            </w:pPr>
            <w:r w:rsidRPr="002B57F5">
              <w:rPr>
                <w:rFonts w:ascii="Arial" w:hAnsi="Arial" w:cs="Arial"/>
                <w:b/>
                <w:sz w:val="20"/>
                <w:szCs w:val="20"/>
              </w:rPr>
              <w:t>Definicija</w:t>
            </w:r>
          </w:p>
        </w:tc>
        <w:tc>
          <w:tcPr>
            <w:tcW w:w="1127" w:type="dxa"/>
            <w:vAlign w:val="center"/>
          </w:tcPr>
          <w:p w:rsidR="00555E7D" w:rsidRPr="002B57F5" w:rsidRDefault="00555E7D" w:rsidP="005C7D66">
            <w:pPr>
              <w:jc w:val="center"/>
              <w:rPr>
                <w:rFonts w:ascii="Arial" w:hAnsi="Arial" w:cs="Arial"/>
                <w:b/>
                <w:sz w:val="20"/>
                <w:szCs w:val="20"/>
              </w:rPr>
            </w:pPr>
            <w:r w:rsidRPr="002B57F5">
              <w:rPr>
                <w:rFonts w:ascii="Arial" w:hAnsi="Arial" w:cs="Arial"/>
                <w:b/>
                <w:sz w:val="20"/>
                <w:szCs w:val="20"/>
              </w:rPr>
              <w:t>Jedinica</w:t>
            </w:r>
          </w:p>
        </w:tc>
        <w:tc>
          <w:tcPr>
            <w:tcW w:w="1085" w:type="dxa"/>
            <w:vAlign w:val="center"/>
          </w:tcPr>
          <w:p w:rsidR="00555E7D" w:rsidRPr="002B57F5" w:rsidRDefault="00555E7D" w:rsidP="005C7D66">
            <w:pPr>
              <w:jc w:val="center"/>
              <w:rPr>
                <w:rFonts w:ascii="Arial" w:hAnsi="Arial" w:cs="Arial"/>
                <w:b/>
                <w:sz w:val="20"/>
                <w:szCs w:val="20"/>
              </w:rPr>
            </w:pPr>
            <w:r w:rsidRPr="002B57F5">
              <w:rPr>
                <w:rFonts w:ascii="Arial" w:hAnsi="Arial" w:cs="Arial"/>
                <w:b/>
                <w:sz w:val="20"/>
                <w:szCs w:val="20"/>
              </w:rPr>
              <w:t>Polazna vrijednost</w:t>
            </w:r>
          </w:p>
        </w:tc>
        <w:tc>
          <w:tcPr>
            <w:tcW w:w="1481" w:type="dxa"/>
            <w:vAlign w:val="center"/>
          </w:tcPr>
          <w:p w:rsidR="00555E7D" w:rsidRPr="002B57F5" w:rsidRDefault="00555E7D" w:rsidP="0008610C">
            <w:pPr>
              <w:jc w:val="center"/>
              <w:rPr>
                <w:rFonts w:ascii="Arial" w:hAnsi="Arial" w:cs="Arial"/>
                <w:b/>
                <w:sz w:val="20"/>
                <w:szCs w:val="20"/>
              </w:rPr>
            </w:pPr>
            <w:r w:rsidRPr="002B57F5">
              <w:rPr>
                <w:rFonts w:ascii="Arial" w:hAnsi="Arial" w:cs="Arial"/>
                <w:b/>
                <w:sz w:val="20"/>
                <w:szCs w:val="20"/>
              </w:rPr>
              <w:t xml:space="preserve">Ciljana </w:t>
            </w:r>
            <w:r w:rsidR="004142E2" w:rsidRPr="002B57F5">
              <w:rPr>
                <w:rFonts w:ascii="Arial" w:hAnsi="Arial" w:cs="Arial"/>
                <w:b/>
                <w:sz w:val="20"/>
                <w:szCs w:val="20"/>
              </w:rPr>
              <w:t>vrijednost 202</w:t>
            </w:r>
            <w:r w:rsidR="0008610C" w:rsidRPr="002B57F5">
              <w:rPr>
                <w:rFonts w:ascii="Arial" w:hAnsi="Arial" w:cs="Arial"/>
                <w:b/>
                <w:sz w:val="20"/>
                <w:szCs w:val="20"/>
              </w:rPr>
              <w:t>4</w:t>
            </w:r>
            <w:r w:rsidR="004142E2" w:rsidRPr="002B57F5">
              <w:rPr>
                <w:rFonts w:ascii="Arial" w:hAnsi="Arial" w:cs="Arial"/>
                <w:b/>
                <w:sz w:val="20"/>
                <w:szCs w:val="20"/>
              </w:rPr>
              <w:t>.</w:t>
            </w:r>
          </w:p>
        </w:tc>
        <w:tc>
          <w:tcPr>
            <w:tcW w:w="1348" w:type="dxa"/>
          </w:tcPr>
          <w:p w:rsidR="00555E7D" w:rsidRPr="002B57F5" w:rsidRDefault="00555E7D" w:rsidP="0008610C">
            <w:pPr>
              <w:jc w:val="center"/>
              <w:rPr>
                <w:rFonts w:ascii="Arial" w:hAnsi="Arial" w:cs="Arial"/>
                <w:sz w:val="20"/>
                <w:szCs w:val="20"/>
              </w:rPr>
            </w:pPr>
            <w:r w:rsidRPr="002B57F5">
              <w:rPr>
                <w:rFonts w:ascii="Arial" w:hAnsi="Arial" w:cs="Arial"/>
                <w:b/>
                <w:sz w:val="20"/>
                <w:szCs w:val="20"/>
              </w:rPr>
              <w:t xml:space="preserve">Ostvarena vrijednost    </w:t>
            </w:r>
            <w:r w:rsidR="00EC5897" w:rsidRPr="002B57F5">
              <w:rPr>
                <w:rFonts w:ascii="Arial" w:hAnsi="Arial" w:cs="Arial"/>
                <w:b/>
                <w:sz w:val="20"/>
                <w:szCs w:val="20"/>
              </w:rPr>
              <w:t>202</w:t>
            </w:r>
            <w:r w:rsidR="0008610C" w:rsidRPr="002B57F5">
              <w:rPr>
                <w:rFonts w:ascii="Arial" w:hAnsi="Arial" w:cs="Arial"/>
                <w:b/>
                <w:sz w:val="20"/>
                <w:szCs w:val="20"/>
              </w:rPr>
              <w:t>4</w:t>
            </w:r>
            <w:r w:rsidR="00EC5897" w:rsidRPr="002B57F5">
              <w:rPr>
                <w:rFonts w:ascii="Arial" w:hAnsi="Arial" w:cs="Arial"/>
                <w:b/>
                <w:sz w:val="20"/>
                <w:szCs w:val="20"/>
              </w:rPr>
              <w:t>.</w:t>
            </w:r>
          </w:p>
        </w:tc>
      </w:tr>
      <w:tr w:rsidR="00482B3F" w:rsidRPr="002B57F5" w:rsidTr="00555E7D">
        <w:trPr>
          <w:trHeight w:val="203"/>
        </w:trPr>
        <w:tc>
          <w:tcPr>
            <w:tcW w:w="1427" w:type="dxa"/>
          </w:tcPr>
          <w:p w:rsidR="00555E7D" w:rsidRPr="002B57F5" w:rsidRDefault="00555E7D" w:rsidP="005C7D66">
            <w:pPr>
              <w:rPr>
                <w:rFonts w:ascii="Arial" w:hAnsi="Arial" w:cs="Arial"/>
                <w:sz w:val="18"/>
                <w:szCs w:val="18"/>
              </w:rPr>
            </w:pPr>
            <w:r w:rsidRPr="002B57F5">
              <w:rPr>
                <w:rFonts w:ascii="Arial" w:eastAsia="Times New Roman" w:hAnsi="Arial" w:cs="Arial"/>
                <w:sz w:val="18"/>
                <w:szCs w:val="18"/>
                <w:lang w:eastAsia="hr-HR"/>
              </w:rPr>
              <w:t>Broj komada nabavljene medicinske opreme</w:t>
            </w:r>
          </w:p>
        </w:tc>
        <w:tc>
          <w:tcPr>
            <w:tcW w:w="3362" w:type="dxa"/>
          </w:tcPr>
          <w:p w:rsidR="00555E7D" w:rsidRPr="002B57F5" w:rsidRDefault="00555E7D" w:rsidP="005C7D66">
            <w:pPr>
              <w:rPr>
                <w:rFonts w:ascii="Arial" w:hAnsi="Arial" w:cs="Arial"/>
                <w:sz w:val="18"/>
                <w:szCs w:val="18"/>
              </w:rPr>
            </w:pPr>
            <w:r w:rsidRPr="002B57F5">
              <w:rPr>
                <w:rFonts w:ascii="Arial" w:hAnsi="Arial" w:cs="Arial"/>
                <w:sz w:val="18"/>
                <w:szCs w:val="18"/>
              </w:rPr>
              <w:t>Nabava medicinske opreme radi pružanja zdravstvene usluge, temeljem Popisa prioriteta</w:t>
            </w:r>
          </w:p>
        </w:tc>
        <w:tc>
          <w:tcPr>
            <w:tcW w:w="1127" w:type="dxa"/>
          </w:tcPr>
          <w:p w:rsidR="00555E7D" w:rsidRPr="002B57F5" w:rsidRDefault="00555E7D" w:rsidP="005C7D66">
            <w:pPr>
              <w:jc w:val="center"/>
              <w:rPr>
                <w:rFonts w:ascii="Arial" w:hAnsi="Arial" w:cs="Arial"/>
                <w:sz w:val="18"/>
                <w:szCs w:val="18"/>
              </w:rPr>
            </w:pPr>
          </w:p>
          <w:p w:rsidR="00555E7D" w:rsidRPr="002B57F5" w:rsidRDefault="00555E7D" w:rsidP="005C7D66">
            <w:pPr>
              <w:jc w:val="center"/>
              <w:rPr>
                <w:rFonts w:ascii="Arial" w:hAnsi="Arial" w:cs="Arial"/>
                <w:sz w:val="18"/>
                <w:szCs w:val="18"/>
              </w:rPr>
            </w:pPr>
            <w:r w:rsidRPr="002B57F5">
              <w:rPr>
                <w:rFonts w:ascii="Arial" w:hAnsi="Arial" w:cs="Arial"/>
                <w:sz w:val="18"/>
                <w:szCs w:val="18"/>
              </w:rPr>
              <w:t>Broj komada</w:t>
            </w:r>
          </w:p>
        </w:tc>
        <w:tc>
          <w:tcPr>
            <w:tcW w:w="1085" w:type="dxa"/>
          </w:tcPr>
          <w:p w:rsidR="00555E7D" w:rsidRPr="002B57F5" w:rsidRDefault="00555E7D" w:rsidP="005C7D66">
            <w:pPr>
              <w:jc w:val="center"/>
              <w:rPr>
                <w:rFonts w:ascii="Arial" w:hAnsi="Arial" w:cs="Arial"/>
                <w:b/>
                <w:sz w:val="18"/>
                <w:szCs w:val="18"/>
              </w:rPr>
            </w:pPr>
          </w:p>
          <w:p w:rsidR="00555E7D" w:rsidRPr="002B57F5" w:rsidRDefault="00555E7D" w:rsidP="005C7D66">
            <w:pPr>
              <w:rPr>
                <w:rFonts w:ascii="Arial" w:hAnsi="Arial" w:cs="Arial"/>
                <w:sz w:val="18"/>
                <w:szCs w:val="18"/>
              </w:rPr>
            </w:pPr>
          </w:p>
          <w:p w:rsidR="00555E7D" w:rsidRPr="002B57F5" w:rsidRDefault="00747080" w:rsidP="005C7D66">
            <w:pPr>
              <w:jc w:val="center"/>
              <w:rPr>
                <w:rFonts w:ascii="Arial" w:hAnsi="Arial" w:cs="Arial"/>
                <w:sz w:val="18"/>
                <w:szCs w:val="18"/>
              </w:rPr>
            </w:pPr>
            <w:r w:rsidRPr="002B57F5">
              <w:rPr>
                <w:rFonts w:ascii="Arial" w:hAnsi="Arial" w:cs="Arial"/>
                <w:sz w:val="18"/>
                <w:szCs w:val="18"/>
              </w:rPr>
              <w:t>58</w:t>
            </w:r>
          </w:p>
        </w:tc>
        <w:tc>
          <w:tcPr>
            <w:tcW w:w="1481" w:type="dxa"/>
          </w:tcPr>
          <w:p w:rsidR="00555E7D" w:rsidRPr="002B57F5" w:rsidRDefault="00555E7D" w:rsidP="005C7D66">
            <w:pPr>
              <w:jc w:val="center"/>
              <w:rPr>
                <w:rFonts w:ascii="Arial" w:hAnsi="Arial" w:cs="Arial"/>
                <w:b/>
                <w:sz w:val="18"/>
                <w:szCs w:val="18"/>
              </w:rPr>
            </w:pPr>
          </w:p>
          <w:p w:rsidR="00555E7D" w:rsidRPr="002B57F5" w:rsidRDefault="00555E7D" w:rsidP="005C7D66">
            <w:pPr>
              <w:rPr>
                <w:rFonts w:ascii="Arial" w:hAnsi="Arial" w:cs="Arial"/>
                <w:sz w:val="18"/>
                <w:szCs w:val="18"/>
              </w:rPr>
            </w:pPr>
          </w:p>
          <w:p w:rsidR="00555E7D" w:rsidRPr="002B57F5" w:rsidRDefault="00747080" w:rsidP="005C7D66">
            <w:pPr>
              <w:jc w:val="center"/>
              <w:rPr>
                <w:rFonts w:ascii="Arial" w:hAnsi="Arial" w:cs="Arial"/>
                <w:sz w:val="18"/>
                <w:szCs w:val="18"/>
              </w:rPr>
            </w:pPr>
            <w:r w:rsidRPr="002B57F5">
              <w:rPr>
                <w:rFonts w:ascii="Arial" w:hAnsi="Arial" w:cs="Arial"/>
                <w:sz w:val="18"/>
                <w:szCs w:val="18"/>
              </w:rPr>
              <w:t>60</w:t>
            </w:r>
          </w:p>
        </w:tc>
        <w:tc>
          <w:tcPr>
            <w:tcW w:w="1348" w:type="dxa"/>
          </w:tcPr>
          <w:p w:rsidR="00555E7D" w:rsidRPr="002B57F5" w:rsidRDefault="00555E7D" w:rsidP="005C7D66">
            <w:pPr>
              <w:rPr>
                <w:rFonts w:ascii="Arial" w:hAnsi="Arial" w:cs="Arial"/>
                <w:sz w:val="18"/>
                <w:szCs w:val="18"/>
              </w:rPr>
            </w:pPr>
          </w:p>
          <w:p w:rsidR="00555E7D" w:rsidRPr="002B57F5" w:rsidRDefault="00555E7D" w:rsidP="005C7D66">
            <w:pPr>
              <w:jc w:val="center"/>
              <w:rPr>
                <w:rFonts w:ascii="Arial" w:hAnsi="Arial" w:cs="Arial"/>
                <w:sz w:val="18"/>
                <w:szCs w:val="18"/>
              </w:rPr>
            </w:pPr>
          </w:p>
          <w:p w:rsidR="00555E7D" w:rsidRPr="002B57F5" w:rsidRDefault="002B57F5" w:rsidP="005C7D66">
            <w:pPr>
              <w:jc w:val="center"/>
              <w:rPr>
                <w:rFonts w:ascii="Arial" w:hAnsi="Arial" w:cs="Arial"/>
                <w:sz w:val="18"/>
                <w:szCs w:val="18"/>
              </w:rPr>
            </w:pPr>
            <w:r w:rsidRPr="002B57F5">
              <w:rPr>
                <w:rFonts w:ascii="Arial" w:hAnsi="Arial" w:cs="Arial"/>
                <w:sz w:val="18"/>
                <w:szCs w:val="18"/>
              </w:rPr>
              <w:t>34</w:t>
            </w:r>
          </w:p>
        </w:tc>
      </w:tr>
      <w:tr w:rsidR="002B57F5" w:rsidRPr="002B57F5" w:rsidTr="00555E7D">
        <w:trPr>
          <w:trHeight w:val="203"/>
        </w:trPr>
        <w:tc>
          <w:tcPr>
            <w:tcW w:w="1427" w:type="dxa"/>
          </w:tcPr>
          <w:p w:rsidR="00555E7D" w:rsidRPr="002B57F5" w:rsidRDefault="00555E7D" w:rsidP="005C7D66">
            <w:pPr>
              <w:rPr>
                <w:rFonts w:ascii="Arial" w:hAnsi="Arial" w:cs="Arial"/>
                <w:sz w:val="18"/>
                <w:szCs w:val="18"/>
              </w:rPr>
            </w:pPr>
            <w:r w:rsidRPr="002B57F5">
              <w:rPr>
                <w:rFonts w:ascii="Arial" w:eastAsia="Times New Roman" w:hAnsi="Arial" w:cs="Arial"/>
                <w:sz w:val="18"/>
                <w:szCs w:val="18"/>
                <w:lang w:eastAsia="hr-HR"/>
              </w:rPr>
              <w:t>Broj novih vozila</w:t>
            </w:r>
          </w:p>
        </w:tc>
        <w:tc>
          <w:tcPr>
            <w:tcW w:w="3362" w:type="dxa"/>
          </w:tcPr>
          <w:p w:rsidR="00555E7D" w:rsidRPr="002B57F5" w:rsidRDefault="00555E7D" w:rsidP="005C7D66">
            <w:pPr>
              <w:rPr>
                <w:rFonts w:ascii="Arial" w:hAnsi="Arial" w:cs="Arial"/>
                <w:sz w:val="18"/>
                <w:szCs w:val="18"/>
              </w:rPr>
            </w:pPr>
            <w:r w:rsidRPr="002B57F5">
              <w:rPr>
                <w:rFonts w:ascii="Arial" w:hAnsi="Arial" w:cs="Arial"/>
                <w:sz w:val="18"/>
                <w:szCs w:val="18"/>
              </w:rPr>
              <w:t>Nabava vozila za obavljanje redovne djelatnosti ustanova, temeljem Popisa prioriteta</w:t>
            </w:r>
          </w:p>
        </w:tc>
        <w:tc>
          <w:tcPr>
            <w:tcW w:w="1127" w:type="dxa"/>
          </w:tcPr>
          <w:p w:rsidR="00555E7D" w:rsidRPr="002B57F5" w:rsidRDefault="00555E7D" w:rsidP="005C7D66">
            <w:pPr>
              <w:jc w:val="center"/>
              <w:rPr>
                <w:rFonts w:ascii="Arial" w:hAnsi="Arial" w:cs="Arial"/>
                <w:sz w:val="18"/>
                <w:szCs w:val="18"/>
              </w:rPr>
            </w:pPr>
            <w:r w:rsidRPr="002B57F5">
              <w:rPr>
                <w:rFonts w:ascii="Arial" w:hAnsi="Arial" w:cs="Arial"/>
                <w:sz w:val="18"/>
                <w:szCs w:val="18"/>
              </w:rPr>
              <w:t>Broj komada</w:t>
            </w:r>
          </w:p>
        </w:tc>
        <w:tc>
          <w:tcPr>
            <w:tcW w:w="1085" w:type="dxa"/>
          </w:tcPr>
          <w:p w:rsidR="00555E7D" w:rsidRPr="002B57F5" w:rsidRDefault="00555E7D" w:rsidP="005C7D66">
            <w:pPr>
              <w:jc w:val="center"/>
              <w:rPr>
                <w:rFonts w:ascii="Arial" w:hAnsi="Arial" w:cs="Arial"/>
                <w:sz w:val="18"/>
                <w:szCs w:val="18"/>
              </w:rPr>
            </w:pPr>
          </w:p>
          <w:p w:rsidR="00555E7D" w:rsidRPr="002B57F5" w:rsidRDefault="00D2588A" w:rsidP="00D2588A">
            <w:pPr>
              <w:jc w:val="center"/>
              <w:rPr>
                <w:rFonts w:ascii="Arial" w:hAnsi="Arial" w:cs="Arial"/>
                <w:sz w:val="18"/>
                <w:szCs w:val="18"/>
              </w:rPr>
            </w:pPr>
            <w:r>
              <w:rPr>
                <w:rFonts w:ascii="Arial" w:hAnsi="Arial" w:cs="Arial"/>
                <w:sz w:val="18"/>
                <w:szCs w:val="18"/>
              </w:rPr>
              <w:t>30</w:t>
            </w:r>
          </w:p>
        </w:tc>
        <w:tc>
          <w:tcPr>
            <w:tcW w:w="1481" w:type="dxa"/>
          </w:tcPr>
          <w:p w:rsidR="00555E7D" w:rsidRPr="002B57F5" w:rsidRDefault="00555E7D" w:rsidP="005C7D66">
            <w:pPr>
              <w:jc w:val="center"/>
              <w:rPr>
                <w:rFonts w:ascii="Arial" w:hAnsi="Arial" w:cs="Arial"/>
                <w:sz w:val="18"/>
                <w:szCs w:val="18"/>
              </w:rPr>
            </w:pPr>
          </w:p>
          <w:p w:rsidR="00555E7D" w:rsidRPr="002B57F5" w:rsidRDefault="0008610C" w:rsidP="005C7D66">
            <w:pPr>
              <w:jc w:val="center"/>
              <w:rPr>
                <w:rFonts w:ascii="Arial" w:hAnsi="Arial" w:cs="Arial"/>
                <w:sz w:val="18"/>
                <w:szCs w:val="18"/>
              </w:rPr>
            </w:pPr>
            <w:r w:rsidRPr="002B57F5">
              <w:rPr>
                <w:rFonts w:ascii="Arial" w:hAnsi="Arial" w:cs="Arial"/>
                <w:sz w:val="18"/>
                <w:szCs w:val="18"/>
              </w:rPr>
              <w:t>35</w:t>
            </w:r>
          </w:p>
        </w:tc>
        <w:tc>
          <w:tcPr>
            <w:tcW w:w="1348" w:type="dxa"/>
          </w:tcPr>
          <w:p w:rsidR="00555E7D" w:rsidRPr="002B57F5" w:rsidRDefault="00555E7D" w:rsidP="005C7D66">
            <w:pPr>
              <w:jc w:val="center"/>
              <w:rPr>
                <w:rFonts w:ascii="Arial" w:hAnsi="Arial" w:cs="Arial"/>
                <w:sz w:val="18"/>
                <w:szCs w:val="18"/>
              </w:rPr>
            </w:pPr>
          </w:p>
          <w:p w:rsidR="00555E7D" w:rsidRPr="002B57F5" w:rsidRDefault="002B57F5" w:rsidP="005C7D66">
            <w:pPr>
              <w:jc w:val="center"/>
              <w:rPr>
                <w:rFonts w:ascii="Arial" w:hAnsi="Arial" w:cs="Arial"/>
                <w:sz w:val="18"/>
                <w:szCs w:val="18"/>
              </w:rPr>
            </w:pPr>
            <w:r w:rsidRPr="002B57F5">
              <w:rPr>
                <w:rFonts w:ascii="Arial" w:hAnsi="Arial" w:cs="Arial"/>
                <w:sz w:val="18"/>
                <w:szCs w:val="18"/>
              </w:rPr>
              <w:t>23</w:t>
            </w:r>
          </w:p>
        </w:tc>
      </w:tr>
    </w:tbl>
    <w:p w:rsidR="00872243" w:rsidRPr="002B57F5" w:rsidRDefault="00872243" w:rsidP="00671B22">
      <w:pPr>
        <w:spacing w:after="0" w:line="240" w:lineRule="auto"/>
        <w:jc w:val="both"/>
        <w:rPr>
          <w:rFonts w:ascii="Arial" w:hAnsi="Arial" w:cs="Arial"/>
          <w:b/>
        </w:rPr>
      </w:pPr>
    </w:p>
    <w:sectPr w:rsidR="00872243" w:rsidRPr="002B57F5" w:rsidSect="00001B00">
      <w:footerReference w:type="default" r:id="rId8"/>
      <w:pgSz w:w="11906" w:h="16838"/>
      <w:pgMar w:top="1418" w:right="1134" w:bottom="1418"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032" w:rsidRDefault="00C25032" w:rsidP="00BD6C77">
      <w:pPr>
        <w:spacing w:after="0" w:line="240" w:lineRule="auto"/>
      </w:pPr>
      <w:r>
        <w:separator/>
      </w:r>
    </w:p>
  </w:endnote>
  <w:endnote w:type="continuationSeparator" w:id="0">
    <w:p w:rsidR="00C25032" w:rsidRDefault="00C25032"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032" w:rsidRDefault="00C25032">
    <w:pPr>
      <w:pStyle w:val="Footer"/>
      <w:jc w:val="center"/>
    </w:pPr>
  </w:p>
  <w:p w:rsidR="00C25032" w:rsidRDefault="00C25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032" w:rsidRDefault="00C25032" w:rsidP="00BD6C77">
      <w:pPr>
        <w:spacing w:after="0" w:line="240" w:lineRule="auto"/>
      </w:pPr>
      <w:r>
        <w:separator/>
      </w:r>
    </w:p>
  </w:footnote>
  <w:footnote w:type="continuationSeparator" w:id="0">
    <w:p w:rsidR="00C25032" w:rsidRDefault="00C25032"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2E5E"/>
    <w:multiLevelType w:val="hybridMultilevel"/>
    <w:tmpl w:val="C7D4AA8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A0216B6"/>
    <w:multiLevelType w:val="hybridMultilevel"/>
    <w:tmpl w:val="54E4188C"/>
    <w:lvl w:ilvl="0" w:tplc="359AE066">
      <w:start w:val="1"/>
      <w:numFmt w:val="bullet"/>
      <w:lvlText w:val=""/>
      <w:lvlJc w:val="left"/>
      <w:pPr>
        <w:ind w:left="720" w:hanging="360"/>
      </w:pPr>
      <w:rPr>
        <w:rFonts w:ascii="Symbol" w:hAnsi="Symbol" w:hint="default"/>
        <w:color w:val="000000" w:themeColor="text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5156D0"/>
    <w:multiLevelType w:val="hybridMultilevel"/>
    <w:tmpl w:val="6FCA34EC"/>
    <w:lvl w:ilvl="0" w:tplc="1B98D94A">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64A37EF"/>
    <w:multiLevelType w:val="hybridMultilevel"/>
    <w:tmpl w:val="F19A4A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7884C08"/>
    <w:multiLevelType w:val="hybridMultilevel"/>
    <w:tmpl w:val="B0065D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D1954BA"/>
    <w:multiLevelType w:val="hybridMultilevel"/>
    <w:tmpl w:val="628AA0A6"/>
    <w:lvl w:ilvl="0" w:tplc="9B163958">
      <w:start w:val="247"/>
      <w:numFmt w:val="bullet"/>
      <w:lvlText w:val="-"/>
      <w:lvlJc w:val="left"/>
      <w:pPr>
        <w:ind w:left="1068" w:hanging="360"/>
      </w:pPr>
      <w:rPr>
        <w:rFonts w:ascii="Arial" w:eastAsia="SimSun"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6" w15:restartNumberingAfterBreak="0">
    <w:nsid w:val="2E076E78"/>
    <w:multiLevelType w:val="hybridMultilevel"/>
    <w:tmpl w:val="3634FA0C"/>
    <w:lvl w:ilvl="0" w:tplc="BF9AEDCA">
      <w:numFmt w:val="bullet"/>
      <w:lvlText w:val="-"/>
      <w:lvlJc w:val="left"/>
      <w:pPr>
        <w:ind w:left="720" w:hanging="360"/>
      </w:pPr>
      <w:rPr>
        <w:rFonts w:ascii="Calibri" w:eastAsiaTheme="minorHAnsi" w:hAnsi="Calibri" w:cstheme="minorBid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FA343AB"/>
    <w:multiLevelType w:val="hybridMultilevel"/>
    <w:tmpl w:val="63A07B34"/>
    <w:lvl w:ilvl="0" w:tplc="BF9AEDCA">
      <w:numFmt w:val="bullet"/>
      <w:lvlText w:val="-"/>
      <w:lvlJc w:val="left"/>
      <w:pPr>
        <w:ind w:left="720" w:hanging="360"/>
      </w:pPr>
      <w:rPr>
        <w:rFonts w:ascii="Calibri" w:eastAsiaTheme="minorHAnsi" w:hAnsi="Calibri" w:cstheme="minorBid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FB85198"/>
    <w:multiLevelType w:val="hybridMultilevel"/>
    <w:tmpl w:val="AEE4FDBE"/>
    <w:lvl w:ilvl="0" w:tplc="12D0FA9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 w15:restartNumberingAfterBreak="0">
    <w:nsid w:val="32FC2C88"/>
    <w:multiLevelType w:val="hybridMultilevel"/>
    <w:tmpl w:val="19F40006"/>
    <w:lvl w:ilvl="0" w:tplc="0FD0123E">
      <w:numFmt w:val="bullet"/>
      <w:lvlText w:val="-"/>
      <w:lvlJc w:val="left"/>
      <w:pPr>
        <w:ind w:left="1146" w:hanging="360"/>
      </w:pPr>
      <w:rPr>
        <w:rFonts w:ascii="Arial" w:eastAsia="Times New Roman" w:hAnsi="Arial" w:cs="Aria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0" w15:restartNumberingAfterBreak="0">
    <w:nsid w:val="36BF0E1B"/>
    <w:multiLevelType w:val="hybridMultilevel"/>
    <w:tmpl w:val="6DDE66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F6C638F"/>
    <w:multiLevelType w:val="hybridMultilevel"/>
    <w:tmpl w:val="407429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2061022"/>
    <w:multiLevelType w:val="hybridMultilevel"/>
    <w:tmpl w:val="84808C82"/>
    <w:lvl w:ilvl="0" w:tplc="BF9AEDCA">
      <w:numFmt w:val="bullet"/>
      <w:lvlText w:val="-"/>
      <w:lvlJc w:val="left"/>
      <w:pPr>
        <w:ind w:left="720" w:hanging="360"/>
      </w:pPr>
      <w:rPr>
        <w:rFonts w:ascii="Calibri" w:eastAsiaTheme="minorHAnsi" w:hAnsi="Calibri" w:cstheme="minorBid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2873C65"/>
    <w:multiLevelType w:val="hybridMultilevel"/>
    <w:tmpl w:val="4BEAD362"/>
    <w:lvl w:ilvl="0" w:tplc="BF9AEDCA">
      <w:numFmt w:val="bullet"/>
      <w:lvlText w:val="-"/>
      <w:lvlJc w:val="left"/>
      <w:pPr>
        <w:ind w:left="720" w:hanging="360"/>
      </w:pPr>
      <w:rPr>
        <w:rFonts w:ascii="Calibri" w:eastAsiaTheme="minorHAnsi" w:hAnsi="Calibri" w:cstheme="minorBid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6E97887"/>
    <w:multiLevelType w:val="hybridMultilevel"/>
    <w:tmpl w:val="749CE64C"/>
    <w:lvl w:ilvl="0" w:tplc="D1067978">
      <w:numFmt w:val="bullet"/>
      <w:lvlText w:val="-"/>
      <w:lvlJc w:val="left"/>
      <w:pPr>
        <w:ind w:left="720" w:hanging="360"/>
      </w:pPr>
      <w:rPr>
        <w:rFonts w:ascii="Arial" w:eastAsia="Times New Roman" w:hAnsi="Arial" w:cs="Arial" w:hint="default"/>
        <w:sz w:val="27"/>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B5D4F47"/>
    <w:multiLevelType w:val="hybridMultilevel"/>
    <w:tmpl w:val="ED4040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CEA4993"/>
    <w:multiLevelType w:val="hybridMultilevel"/>
    <w:tmpl w:val="8FB0EF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E7B531F"/>
    <w:multiLevelType w:val="hybridMultilevel"/>
    <w:tmpl w:val="4B22E55E"/>
    <w:lvl w:ilvl="0" w:tplc="78548B02">
      <w:start w:val="1"/>
      <w:numFmt w:val="decimal"/>
      <w:lvlText w:val="%1."/>
      <w:lvlJc w:val="left"/>
      <w:pPr>
        <w:ind w:left="360" w:hanging="360"/>
      </w:pPr>
      <w:rPr>
        <w:rFonts w:hint="default"/>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6CA711DC"/>
    <w:multiLevelType w:val="hybridMultilevel"/>
    <w:tmpl w:val="6BAADA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CE25C86"/>
    <w:multiLevelType w:val="hybridMultilevel"/>
    <w:tmpl w:val="07A2216A"/>
    <w:lvl w:ilvl="0" w:tplc="B680CA60">
      <w:start w:val="1"/>
      <w:numFmt w:val="bullet"/>
      <w:lvlText w:val=""/>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72D641A2"/>
    <w:multiLevelType w:val="hybridMultilevel"/>
    <w:tmpl w:val="38F201D0"/>
    <w:lvl w:ilvl="0" w:tplc="155A5A50">
      <w:start w:val="1"/>
      <w:numFmt w:val="decimal"/>
      <w:lvlText w:val="%1."/>
      <w:lvlJc w:val="left"/>
      <w:pPr>
        <w:ind w:left="786" w:hanging="360"/>
      </w:pPr>
      <w:rPr>
        <w:rFonts w:hint="default"/>
        <w:i/>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1" w15:restartNumberingAfterBreak="0">
    <w:nsid w:val="78D6061B"/>
    <w:multiLevelType w:val="hybridMultilevel"/>
    <w:tmpl w:val="A8241C3A"/>
    <w:lvl w:ilvl="0" w:tplc="3214BA9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4"/>
  </w:num>
  <w:num w:numId="4">
    <w:abstractNumId w:val="11"/>
  </w:num>
  <w:num w:numId="5">
    <w:abstractNumId w:val="15"/>
  </w:num>
  <w:num w:numId="6">
    <w:abstractNumId w:val="18"/>
  </w:num>
  <w:num w:numId="7">
    <w:abstractNumId w:val="1"/>
  </w:num>
  <w:num w:numId="8">
    <w:abstractNumId w:val="4"/>
  </w:num>
  <w:num w:numId="9">
    <w:abstractNumId w:val="0"/>
  </w:num>
  <w:num w:numId="10">
    <w:abstractNumId w:val="6"/>
  </w:num>
  <w:num w:numId="11">
    <w:abstractNumId w:val="10"/>
  </w:num>
  <w:num w:numId="12">
    <w:abstractNumId w:val="13"/>
  </w:num>
  <w:num w:numId="13">
    <w:abstractNumId w:val="17"/>
  </w:num>
  <w:num w:numId="14">
    <w:abstractNumId w:val="16"/>
  </w:num>
  <w:num w:numId="15">
    <w:abstractNumId w:val="5"/>
  </w:num>
  <w:num w:numId="16">
    <w:abstractNumId w:val="7"/>
  </w:num>
  <w:num w:numId="17">
    <w:abstractNumId w:val="2"/>
  </w:num>
  <w:num w:numId="18">
    <w:abstractNumId w:val="21"/>
  </w:num>
  <w:num w:numId="19">
    <w:abstractNumId w:val="9"/>
  </w:num>
  <w:num w:numId="20">
    <w:abstractNumId w:val="3"/>
  </w:num>
  <w:num w:numId="21">
    <w:abstractNumId w:val="20"/>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A74"/>
    <w:rsid w:val="00000EE9"/>
    <w:rsid w:val="0000122D"/>
    <w:rsid w:val="00001685"/>
    <w:rsid w:val="000019CB"/>
    <w:rsid w:val="00001B00"/>
    <w:rsid w:val="00001E7E"/>
    <w:rsid w:val="00002849"/>
    <w:rsid w:val="0000285F"/>
    <w:rsid w:val="00002D9F"/>
    <w:rsid w:val="000035EC"/>
    <w:rsid w:val="00003616"/>
    <w:rsid w:val="00003C48"/>
    <w:rsid w:val="00003E1D"/>
    <w:rsid w:val="00004CFB"/>
    <w:rsid w:val="00004DFE"/>
    <w:rsid w:val="000058B4"/>
    <w:rsid w:val="00005E10"/>
    <w:rsid w:val="00006025"/>
    <w:rsid w:val="00006060"/>
    <w:rsid w:val="000060A3"/>
    <w:rsid w:val="00007AD2"/>
    <w:rsid w:val="00010A32"/>
    <w:rsid w:val="00010B55"/>
    <w:rsid w:val="000118B1"/>
    <w:rsid w:val="00012015"/>
    <w:rsid w:val="00012962"/>
    <w:rsid w:val="000129DD"/>
    <w:rsid w:val="00012B78"/>
    <w:rsid w:val="00012F08"/>
    <w:rsid w:val="00013540"/>
    <w:rsid w:val="000135FA"/>
    <w:rsid w:val="00013DBF"/>
    <w:rsid w:val="000143AB"/>
    <w:rsid w:val="00014BED"/>
    <w:rsid w:val="00014FA0"/>
    <w:rsid w:val="00015BEE"/>
    <w:rsid w:val="00015BFD"/>
    <w:rsid w:val="00015E4E"/>
    <w:rsid w:val="0001625B"/>
    <w:rsid w:val="00016865"/>
    <w:rsid w:val="000169AA"/>
    <w:rsid w:val="00016BFD"/>
    <w:rsid w:val="00016C10"/>
    <w:rsid w:val="00016D1F"/>
    <w:rsid w:val="0001741F"/>
    <w:rsid w:val="000177E4"/>
    <w:rsid w:val="000178AE"/>
    <w:rsid w:val="00020A77"/>
    <w:rsid w:val="00020E1C"/>
    <w:rsid w:val="0002104F"/>
    <w:rsid w:val="00021C46"/>
    <w:rsid w:val="00022A49"/>
    <w:rsid w:val="00022D0D"/>
    <w:rsid w:val="00022DF4"/>
    <w:rsid w:val="00022ED0"/>
    <w:rsid w:val="000238DB"/>
    <w:rsid w:val="000238F8"/>
    <w:rsid w:val="0002394A"/>
    <w:rsid w:val="00023CD1"/>
    <w:rsid w:val="0002471E"/>
    <w:rsid w:val="0002485C"/>
    <w:rsid w:val="00024EA0"/>
    <w:rsid w:val="00024FAC"/>
    <w:rsid w:val="0002507A"/>
    <w:rsid w:val="0002510C"/>
    <w:rsid w:val="000262C6"/>
    <w:rsid w:val="000267A0"/>
    <w:rsid w:val="00026DEB"/>
    <w:rsid w:val="00027A86"/>
    <w:rsid w:val="00030951"/>
    <w:rsid w:val="00030B07"/>
    <w:rsid w:val="00030C19"/>
    <w:rsid w:val="00031917"/>
    <w:rsid w:val="00031953"/>
    <w:rsid w:val="00031BF3"/>
    <w:rsid w:val="00031BF7"/>
    <w:rsid w:val="00032AE1"/>
    <w:rsid w:val="00032C77"/>
    <w:rsid w:val="00032F62"/>
    <w:rsid w:val="00033A6E"/>
    <w:rsid w:val="00033E96"/>
    <w:rsid w:val="000341CD"/>
    <w:rsid w:val="000345F3"/>
    <w:rsid w:val="00034A74"/>
    <w:rsid w:val="00034AC6"/>
    <w:rsid w:val="000354A8"/>
    <w:rsid w:val="00035EE7"/>
    <w:rsid w:val="00036000"/>
    <w:rsid w:val="00036611"/>
    <w:rsid w:val="00036631"/>
    <w:rsid w:val="00036868"/>
    <w:rsid w:val="00036D1E"/>
    <w:rsid w:val="00037637"/>
    <w:rsid w:val="00037721"/>
    <w:rsid w:val="00037973"/>
    <w:rsid w:val="00040C13"/>
    <w:rsid w:val="00041292"/>
    <w:rsid w:val="00041A8C"/>
    <w:rsid w:val="0004246C"/>
    <w:rsid w:val="00043479"/>
    <w:rsid w:val="0004358B"/>
    <w:rsid w:val="00043D13"/>
    <w:rsid w:val="0004426F"/>
    <w:rsid w:val="000447E4"/>
    <w:rsid w:val="00044D91"/>
    <w:rsid w:val="00045F3B"/>
    <w:rsid w:val="00047268"/>
    <w:rsid w:val="00047336"/>
    <w:rsid w:val="000477B7"/>
    <w:rsid w:val="00047F94"/>
    <w:rsid w:val="0005052D"/>
    <w:rsid w:val="0005090D"/>
    <w:rsid w:val="00050BAE"/>
    <w:rsid w:val="00051870"/>
    <w:rsid w:val="00051999"/>
    <w:rsid w:val="00051A82"/>
    <w:rsid w:val="00051D3E"/>
    <w:rsid w:val="000520B5"/>
    <w:rsid w:val="00052AE3"/>
    <w:rsid w:val="00052EE7"/>
    <w:rsid w:val="000533B8"/>
    <w:rsid w:val="00053498"/>
    <w:rsid w:val="000534C4"/>
    <w:rsid w:val="000537CF"/>
    <w:rsid w:val="00053880"/>
    <w:rsid w:val="00053AD2"/>
    <w:rsid w:val="0005466F"/>
    <w:rsid w:val="0005485D"/>
    <w:rsid w:val="00054BF2"/>
    <w:rsid w:val="00054D8E"/>
    <w:rsid w:val="00054F2A"/>
    <w:rsid w:val="00055556"/>
    <w:rsid w:val="00055683"/>
    <w:rsid w:val="00055C6F"/>
    <w:rsid w:val="00055EE2"/>
    <w:rsid w:val="00056126"/>
    <w:rsid w:val="00056F48"/>
    <w:rsid w:val="000572AD"/>
    <w:rsid w:val="000578AE"/>
    <w:rsid w:val="000578F6"/>
    <w:rsid w:val="0006145D"/>
    <w:rsid w:val="000617D9"/>
    <w:rsid w:val="00061927"/>
    <w:rsid w:val="00062155"/>
    <w:rsid w:val="0006233B"/>
    <w:rsid w:val="00062C03"/>
    <w:rsid w:val="00063F79"/>
    <w:rsid w:val="0006439C"/>
    <w:rsid w:val="00064819"/>
    <w:rsid w:val="00064BD8"/>
    <w:rsid w:val="00065337"/>
    <w:rsid w:val="0006567D"/>
    <w:rsid w:val="0006571D"/>
    <w:rsid w:val="00066498"/>
    <w:rsid w:val="000664D3"/>
    <w:rsid w:val="0006672C"/>
    <w:rsid w:val="00067904"/>
    <w:rsid w:val="000701FD"/>
    <w:rsid w:val="00070318"/>
    <w:rsid w:val="0007040C"/>
    <w:rsid w:val="00070C66"/>
    <w:rsid w:val="00070EE8"/>
    <w:rsid w:val="00071584"/>
    <w:rsid w:val="00071B38"/>
    <w:rsid w:val="00072654"/>
    <w:rsid w:val="00072926"/>
    <w:rsid w:val="000732B9"/>
    <w:rsid w:val="00074411"/>
    <w:rsid w:val="0007566C"/>
    <w:rsid w:val="0007602B"/>
    <w:rsid w:val="000763AC"/>
    <w:rsid w:val="00076420"/>
    <w:rsid w:val="00076B14"/>
    <w:rsid w:val="00076B4E"/>
    <w:rsid w:val="00076F13"/>
    <w:rsid w:val="00077338"/>
    <w:rsid w:val="000777D3"/>
    <w:rsid w:val="000804E0"/>
    <w:rsid w:val="00080BAC"/>
    <w:rsid w:val="00080C28"/>
    <w:rsid w:val="00081551"/>
    <w:rsid w:val="000815B3"/>
    <w:rsid w:val="00082C11"/>
    <w:rsid w:val="00083070"/>
    <w:rsid w:val="00083A99"/>
    <w:rsid w:val="00083CB4"/>
    <w:rsid w:val="000842AE"/>
    <w:rsid w:val="00084379"/>
    <w:rsid w:val="00084A3F"/>
    <w:rsid w:val="0008610C"/>
    <w:rsid w:val="00086166"/>
    <w:rsid w:val="00086E19"/>
    <w:rsid w:val="000870E0"/>
    <w:rsid w:val="00087D46"/>
    <w:rsid w:val="00090498"/>
    <w:rsid w:val="00090705"/>
    <w:rsid w:val="000907B8"/>
    <w:rsid w:val="00090847"/>
    <w:rsid w:val="00091588"/>
    <w:rsid w:val="00092074"/>
    <w:rsid w:val="0009208D"/>
    <w:rsid w:val="00092C12"/>
    <w:rsid w:val="00092DEE"/>
    <w:rsid w:val="00093690"/>
    <w:rsid w:val="000937A8"/>
    <w:rsid w:val="000948F8"/>
    <w:rsid w:val="00094AD1"/>
    <w:rsid w:val="000950F8"/>
    <w:rsid w:val="00095A40"/>
    <w:rsid w:val="00096194"/>
    <w:rsid w:val="00096851"/>
    <w:rsid w:val="00097B41"/>
    <w:rsid w:val="000A04E0"/>
    <w:rsid w:val="000A0DED"/>
    <w:rsid w:val="000A0EFE"/>
    <w:rsid w:val="000A1351"/>
    <w:rsid w:val="000A174A"/>
    <w:rsid w:val="000A1E0B"/>
    <w:rsid w:val="000A21CC"/>
    <w:rsid w:val="000A2269"/>
    <w:rsid w:val="000A251C"/>
    <w:rsid w:val="000A317F"/>
    <w:rsid w:val="000A3252"/>
    <w:rsid w:val="000A4649"/>
    <w:rsid w:val="000A4968"/>
    <w:rsid w:val="000A51AB"/>
    <w:rsid w:val="000A54E9"/>
    <w:rsid w:val="000A5EC2"/>
    <w:rsid w:val="000A7D93"/>
    <w:rsid w:val="000B0843"/>
    <w:rsid w:val="000B0B35"/>
    <w:rsid w:val="000B11B1"/>
    <w:rsid w:val="000B11EC"/>
    <w:rsid w:val="000B151C"/>
    <w:rsid w:val="000B190E"/>
    <w:rsid w:val="000B20DD"/>
    <w:rsid w:val="000B2160"/>
    <w:rsid w:val="000B2DC8"/>
    <w:rsid w:val="000B3240"/>
    <w:rsid w:val="000B3628"/>
    <w:rsid w:val="000B39C3"/>
    <w:rsid w:val="000B48E5"/>
    <w:rsid w:val="000B492D"/>
    <w:rsid w:val="000B4FF6"/>
    <w:rsid w:val="000B5377"/>
    <w:rsid w:val="000B5398"/>
    <w:rsid w:val="000B5F4E"/>
    <w:rsid w:val="000B6B7C"/>
    <w:rsid w:val="000B6EF5"/>
    <w:rsid w:val="000B7367"/>
    <w:rsid w:val="000B73D2"/>
    <w:rsid w:val="000B7D54"/>
    <w:rsid w:val="000C074E"/>
    <w:rsid w:val="000C09F3"/>
    <w:rsid w:val="000C136B"/>
    <w:rsid w:val="000C1846"/>
    <w:rsid w:val="000C1AF2"/>
    <w:rsid w:val="000C206C"/>
    <w:rsid w:val="000C3652"/>
    <w:rsid w:val="000C430E"/>
    <w:rsid w:val="000C4638"/>
    <w:rsid w:val="000C5071"/>
    <w:rsid w:val="000C5589"/>
    <w:rsid w:val="000C563C"/>
    <w:rsid w:val="000C58D9"/>
    <w:rsid w:val="000C64CC"/>
    <w:rsid w:val="000C6AE0"/>
    <w:rsid w:val="000C7146"/>
    <w:rsid w:val="000C72F1"/>
    <w:rsid w:val="000C7620"/>
    <w:rsid w:val="000C7725"/>
    <w:rsid w:val="000C7C58"/>
    <w:rsid w:val="000C7EE8"/>
    <w:rsid w:val="000D0780"/>
    <w:rsid w:val="000D08CF"/>
    <w:rsid w:val="000D09C1"/>
    <w:rsid w:val="000D09D3"/>
    <w:rsid w:val="000D1640"/>
    <w:rsid w:val="000D251C"/>
    <w:rsid w:val="000D31B4"/>
    <w:rsid w:val="000D35A4"/>
    <w:rsid w:val="000D39DD"/>
    <w:rsid w:val="000D39E2"/>
    <w:rsid w:val="000D3C32"/>
    <w:rsid w:val="000D489E"/>
    <w:rsid w:val="000D4E1D"/>
    <w:rsid w:val="000D5F49"/>
    <w:rsid w:val="000D6994"/>
    <w:rsid w:val="000D6F2F"/>
    <w:rsid w:val="000D7A2F"/>
    <w:rsid w:val="000E11EE"/>
    <w:rsid w:val="000E1943"/>
    <w:rsid w:val="000E1B50"/>
    <w:rsid w:val="000E1CCF"/>
    <w:rsid w:val="000E3CCB"/>
    <w:rsid w:val="000E4204"/>
    <w:rsid w:val="000E471B"/>
    <w:rsid w:val="000E4B43"/>
    <w:rsid w:val="000E4CFC"/>
    <w:rsid w:val="000E5200"/>
    <w:rsid w:val="000E5A50"/>
    <w:rsid w:val="000E5E51"/>
    <w:rsid w:val="000E5FC2"/>
    <w:rsid w:val="000E60C2"/>
    <w:rsid w:val="000E636D"/>
    <w:rsid w:val="000E650E"/>
    <w:rsid w:val="000E6A04"/>
    <w:rsid w:val="000E6BB3"/>
    <w:rsid w:val="000E72F6"/>
    <w:rsid w:val="000E7369"/>
    <w:rsid w:val="000E77BC"/>
    <w:rsid w:val="000E7A98"/>
    <w:rsid w:val="000E7C10"/>
    <w:rsid w:val="000E7D36"/>
    <w:rsid w:val="000E7E4F"/>
    <w:rsid w:val="000E7FE0"/>
    <w:rsid w:val="000F120F"/>
    <w:rsid w:val="000F1882"/>
    <w:rsid w:val="000F3357"/>
    <w:rsid w:val="000F3477"/>
    <w:rsid w:val="000F4085"/>
    <w:rsid w:val="000F4C79"/>
    <w:rsid w:val="000F5461"/>
    <w:rsid w:val="000F54BC"/>
    <w:rsid w:val="000F5E1B"/>
    <w:rsid w:val="000F60EA"/>
    <w:rsid w:val="000F6723"/>
    <w:rsid w:val="000F67F4"/>
    <w:rsid w:val="000F7076"/>
    <w:rsid w:val="000F7AA9"/>
    <w:rsid w:val="001007CB"/>
    <w:rsid w:val="00100C67"/>
    <w:rsid w:val="00101287"/>
    <w:rsid w:val="001016A5"/>
    <w:rsid w:val="00101B15"/>
    <w:rsid w:val="00101FE3"/>
    <w:rsid w:val="00101FEA"/>
    <w:rsid w:val="00102116"/>
    <w:rsid w:val="0010228E"/>
    <w:rsid w:val="0010284C"/>
    <w:rsid w:val="001032E4"/>
    <w:rsid w:val="00103E7A"/>
    <w:rsid w:val="00104D6D"/>
    <w:rsid w:val="001056B6"/>
    <w:rsid w:val="001056DA"/>
    <w:rsid w:val="00105A9A"/>
    <w:rsid w:val="00105C6D"/>
    <w:rsid w:val="001101B7"/>
    <w:rsid w:val="00110436"/>
    <w:rsid w:val="00110A94"/>
    <w:rsid w:val="001113D0"/>
    <w:rsid w:val="00111C08"/>
    <w:rsid w:val="00111CBB"/>
    <w:rsid w:val="001120D8"/>
    <w:rsid w:val="00112238"/>
    <w:rsid w:val="001126B1"/>
    <w:rsid w:val="0011286C"/>
    <w:rsid w:val="001128BF"/>
    <w:rsid w:val="00113123"/>
    <w:rsid w:val="001134CC"/>
    <w:rsid w:val="0011399B"/>
    <w:rsid w:val="001145A5"/>
    <w:rsid w:val="001165F9"/>
    <w:rsid w:val="0011709F"/>
    <w:rsid w:val="00117556"/>
    <w:rsid w:val="0011785C"/>
    <w:rsid w:val="00117A5F"/>
    <w:rsid w:val="00117B0E"/>
    <w:rsid w:val="00117B21"/>
    <w:rsid w:val="00117CC9"/>
    <w:rsid w:val="00117EC6"/>
    <w:rsid w:val="00120A2F"/>
    <w:rsid w:val="001214EA"/>
    <w:rsid w:val="001217C9"/>
    <w:rsid w:val="00121A7F"/>
    <w:rsid w:val="001224E3"/>
    <w:rsid w:val="0012266D"/>
    <w:rsid w:val="00122793"/>
    <w:rsid w:val="00123192"/>
    <w:rsid w:val="00123C84"/>
    <w:rsid w:val="00123E3B"/>
    <w:rsid w:val="00123F8D"/>
    <w:rsid w:val="00124301"/>
    <w:rsid w:val="00124854"/>
    <w:rsid w:val="00124989"/>
    <w:rsid w:val="00124F3E"/>
    <w:rsid w:val="00124FF7"/>
    <w:rsid w:val="00125605"/>
    <w:rsid w:val="00125751"/>
    <w:rsid w:val="001257C2"/>
    <w:rsid w:val="00125D23"/>
    <w:rsid w:val="001262D4"/>
    <w:rsid w:val="00126629"/>
    <w:rsid w:val="00126C89"/>
    <w:rsid w:val="001276B0"/>
    <w:rsid w:val="0012771C"/>
    <w:rsid w:val="00127A3D"/>
    <w:rsid w:val="00127B6C"/>
    <w:rsid w:val="0013037E"/>
    <w:rsid w:val="001303AC"/>
    <w:rsid w:val="0013043F"/>
    <w:rsid w:val="00130829"/>
    <w:rsid w:val="0013086C"/>
    <w:rsid w:val="00130897"/>
    <w:rsid w:val="001311D8"/>
    <w:rsid w:val="00131304"/>
    <w:rsid w:val="00131350"/>
    <w:rsid w:val="001317F0"/>
    <w:rsid w:val="00131885"/>
    <w:rsid w:val="00131C26"/>
    <w:rsid w:val="00132205"/>
    <w:rsid w:val="00132309"/>
    <w:rsid w:val="00132348"/>
    <w:rsid w:val="00133CF9"/>
    <w:rsid w:val="00133FEA"/>
    <w:rsid w:val="00134044"/>
    <w:rsid w:val="00134945"/>
    <w:rsid w:val="001351D7"/>
    <w:rsid w:val="001352EC"/>
    <w:rsid w:val="00135A44"/>
    <w:rsid w:val="00135C8F"/>
    <w:rsid w:val="00135E40"/>
    <w:rsid w:val="0013611A"/>
    <w:rsid w:val="00136BE7"/>
    <w:rsid w:val="00136CCA"/>
    <w:rsid w:val="0013717D"/>
    <w:rsid w:val="001372E2"/>
    <w:rsid w:val="00137473"/>
    <w:rsid w:val="001374B7"/>
    <w:rsid w:val="00140087"/>
    <w:rsid w:val="00140614"/>
    <w:rsid w:val="00140B55"/>
    <w:rsid w:val="00140D63"/>
    <w:rsid w:val="001411F5"/>
    <w:rsid w:val="00141685"/>
    <w:rsid w:val="00142CFB"/>
    <w:rsid w:val="00143315"/>
    <w:rsid w:val="001433C4"/>
    <w:rsid w:val="00143738"/>
    <w:rsid w:val="00143AE5"/>
    <w:rsid w:val="00143B04"/>
    <w:rsid w:val="00143E6C"/>
    <w:rsid w:val="0014471F"/>
    <w:rsid w:val="0014527A"/>
    <w:rsid w:val="00145DE1"/>
    <w:rsid w:val="0014643C"/>
    <w:rsid w:val="00146497"/>
    <w:rsid w:val="0014656F"/>
    <w:rsid w:val="001465F9"/>
    <w:rsid w:val="00146D03"/>
    <w:rsid w:val="00147286"/>
    <w:rsid w:val="00147D2B"/>
    <w:rsid w:val="00150170"/>
    <w:rsid w:val="0015018A"/>
    <w:rsid w:val="001503AA"/>
    <w:rsid w:val="00150641"/>
    <w:rsid w:val="001508D0"/>
    <w:rsid w:val="00151F47"/>
    <w:rsid w:val="0015229C"/>
    <w:rsid w:val="0015255D"/>
    <w:rsid w:val="00152F91"/>
    <w:rsid w:val="001538A7"/>
    <w:rsid w:val="00153D74"/>
    <w:rsid w:val="00153F53"/>
    <w:rsid w:val="00154387"/>
    <w:rsid w:val="001549D0"/>
    <w:rsid w:val="00154C46"/>
    <w:rsid w:val="001550B9"/>
    <w:rsid w:val="001556F6"/>
    <w:rsid w:val="00155D1A"/>
    <w:rsid w:val="00155EC8"/>
    <w:rsid w:val="00155F23"/>
    <w:rsid w:val="001561FB"/>
    <w:rsid w:val="00156CB9"/>
    <w:rsid w:val="0015749E"/>
    <w:rsid w:val="0015777D"/>
    <w:rsid w:val="00157E80"/>
    <w:rsid w:val="00160129"/>
    <w:rsid w:val="0016057B"/>
    <w:rsid w:val="001608FD"/>
    <w:rsid w:val="00160A4C"/>
    <w:rsid w:val="00160D00"/>
    <w:rsid w:val="00160D72"/>
    <w:rsid w:val="00161624"/>
    <w:rsid w:val="0016331A"/>
    <w:rsid w:val="0016399D"/>
    <w:rsid w:val="001640A4"/>
    <w:rsid w:val="00164360"/>
    <w:rsid w:val="001652C5"/>
    <w:rsid w:val="001653EE"/>
    <w:rsid w:val="00165404"/>
    <w:rsid w:val="00165CFD"/>
    <w:rsid w:val="0016650B"/>
    <w:rsid w:val="0016659A"/>
    <w:rsid w:val="00166624"/>
    <w:rsid w:val="001667F0"/>
    <w:rsid w:val="001672E3"/>
    <w:rsid w:val="00167309"/>
    <w:rsid w:val="00167316"/>
    <w:rsid w:val="0016739D"/>
    <w:rsid w:val="00167C38"/>
    <w:rsid w:val="0017029C"/>
    <w:rsid w:val="0017109F"/>
    <w:rsid w:val="00171BA9"/>
    <w:rsid w:val="00172A54"/>
    <w:rsid w:val="00173E5D"/>
    <w:rsid w:val="0017416D"/>
    <w:rsid w:val="00174B2B"/>
    <w:rsid w:val="00175576"/>
    <w:rsid w:val="00175792"/>
    <w:rsid w:val="0017581D"/>
    <w:rsid w:val="00176E88"/>
    <w:rsid w:val="00177164"/>
    <w:rsid w:val="0017750A"/>
    <w:rsid w:val="001776EB"/>
    <w:rsid w:val="00180025"/>
    <w:rsid w:val="001805A7"/>
    <w:rsid w:val="001808A4"/>
    <w:rsid w:val="001808BA"/>
    <w:rsid w:val="001808FE"/>
    <w:rsid w:val="00180CD0"/>
    <w:rsid w:val="00180CF2"/>
    <w:rsid w:val="00181201"/>
    <w:rsid w:val="001812BC"/>
    <w:rsid w:val="00181673"/>
    <w:rsid w:val="00181972"/>
    <w:rsid w:val="00181EC9"/>
    <w:rsid w:val="00181F86"/>
    <w:rsid w:val="00182217"/>
    <w:rsid w:val="00182502"/>
    <w:rsid w:val="00182737"/>
    <w:rsid w:val="00183DA4"/>
    <w:rsid w:val="0018454C"/>
    <w:rsid w:val="00184616"/>
    <w:rsid w:val="001849C8"/>
    <w:rsid w:val="00184A49"/>
    <w:rsid w:val="00184A99"/>
    <w:rsid w:val="00184C74"/>
    <w:rsid w:val="0018559F"/>
    <w:rsid w:val="001865D2"/>
    <w:rsid w:val="001866C0"/>
    <w:rsid w:val="00186DCA"/>
    <w:rsid w:val="00187089"/>
    <w:rsid w:val="00187941"/>
    <w:rsid w:val="00190539"/>
    <w:rsid w:val="00190D06"/>
    <w:rsid w:val="00190DD1"/>
    <w:rsid w:val="00191500"/>
    <w:rsid w:val="00192873"/>
    <w:rsid w:val="00192B74"/>
    <w:rsid w:val="00192CC5"/>
    <w:rsid w:val="00192E0F"/>
    <w:rsid w:val="00192F58"/>
    <w:rsid w:val="0019351A"/>
    <w:rsid w:val="00193605"/>
    <w:rsid w:val="00193617"/>
    <w:rsid w:val="00193B24"/>
    <w:rsid w:val="00193C1F"/>
    <w:rsid w:val="001946A4"/>
    <w:rsid w:val="00194845"/>
    <w:rsid w:val="001951F1"/>
    <w:rsid w:val="0019562C"/>
    <w:rsid w:val="00195A6C"/>
    <w:rsid w:val="00196ABF"/>
    <w:rsid w:val="00197492"/>
    <w:rsid w:val="00197546"/>
    <w:rsid w:val="001975CC"/>
    <w:rsid w:val="001A09D9"/>
    <w:rsid w:val="001A1B3A"/>
    <w:rsid w:val="001A1BBB"/>
    <w:rsid w:val="001A2599"/>
    <w:rsid w:val="001A2C00"/>
    <w:rsid w:val="001A4474"/>
    <w:rsid w:val="001A4680"/>
    <w:rsid w:val="001A4780"/>
    <w:rsid w:val="001A4F28"/>
    <w:rsid w:val="001A6F58"/>
    <w:rsid w:val="001A733E"/>
    <w:rsid w:val="001A74DD"/>
    <w:rsid w:val="001A76EE"/>
    <w:rsid w:val="001A78A8"/>
    <w:rsid w:val="001A798D"/>
    <w:rsid w:val="001A79BE"/>
    <w:rsid w:val="001A7FAA"/>
    <w:rsid w:val="001B0A91"/>
    <w:rsid w:val="001B0D05"/>
    <w:rsid w:val="001B0DEC"/>
    <w:rsid w:val="001B1455"/>
    <w:rsid w:val="001B1573"/>
    <w:rsid w:val="001B1EAE"/>
    <w:rsid w:val="001B20D7"/>
    <w:rsid w:val="001B2A21"/>
    <w:rsid w:val="001B2C01"/>
    <w:rsid w:val="001B3282"/>
    <w:rsid w:val="001B3E48"/>
    <w:rsid w:val="001B43C3"/>
    <w:rsid w:val="001B4695"/>
    <w:rsid w:val="001B58C0"/>
    <w:rsid w:val="001B6984"/>
    <w:rsid w:val="001B69BD"/>
    <w:rsid w:val="001B6CA5"/>
    <w:rsid w:val="001B6D5B"/>
    <w:rsid w:val="001B71FE"/>
    <w:rsid w:val="001B750E"/>
    <w:rsid w:val="001B7815"/>
    <w:rsid w:val="001C0101"/>
    <w:rsid w:val="001C0B00"/>
    <w:rsid w:val="001C0F43"/>
    <w:rsid w:val="001C121D"/>
    <w:rsid w:val="001C1B50"/>
    <w:rsid w:val="001C25C7"/>
    <w:rsid w:val="001C2841"/>
    <w:rsid w:val="001C2D3D"/>
    <w:rsid w:val="001C3282"/>
    <w:rsid w:val="001C32BD"/>
    <w:rsid w:val="001C39B0"/>
    <w:rsid w:val="001C4682"/>
    <w:rsid w:val="001C47F5"/>
    <w:rsid w:val="001C4B7D"/>
    <w:rsid w:val="001C4D35"/>
    <w:rsid w:val="001C5122"/>
    <w:rsid w:val="001C52D0"/>
    <w:rsid w:val="001C5492"/>
    <w:rsid w:val="001C561D"/>
    <w:rsid w:val="001C6352"/>
    <w:rsid w:val="001C72EF"/>
    <w:rsid w:val="001C77FD"/>
    <w:rsid w:val="001D014D"/>
    <w:rsid w:val="001D0756"/>
    <w:rsid w:val="001D0A05"/>
    <w:rsid w:val="001D1294"/>
    <w:rsid w:val="001D1994"/>
    <w:rsid w:val="001D1D11"/>
    <w:rsid w:val="001D22DA"/>
    <w:rsid w:val="001D26E0"/>
    <w:rsid w:val="001D279B"/>
    <w:rsid w:val="001D2B8C"/>
    <w:rsid w:val="001D2E9F"/>
    <w:rsid w:val="001D2FDC"/>
    <w:rsid w:val="001D386D"/>
    <w:rsid w:val="001D387A"/>
    <w:rsid w:val="001D3BB9"/>
    <w:rsid w:val="001D4545"/>
    <w:rsid w:val="001D4B5C"/>
    <w:rsid w:val="001D4B72"/>
    <w:rsid w:val="001D55E6"/>
    <w:rsid w:val="001D5C73"/>
    <w:rsid w:val="001D6047"/>
    <w:rsid w:val="001D6051"/>
    <w:rsid w:val="001D69D4"/>
    <w:rsid w:val="001D6C93"/>
    <w:rsid w:val="001D6E11"/>
    <w:rsid w:val="001D77F1"/>
    <w:rsid w:val="001E030F"/>
    <w:rsid w:val="001E057A"/>
    <w:rsid w:val="001E0C28"/>
    <w:rsid w:val="001E1890"/>
    <w:rsid w:val="001E2EBB"/>
    <w:rsid w:val="001E3092"/>
    <w:rsid w:val="001E4234"/>
    <w:rsid w:val="001E4268"/>
    <w:rsid w:val="001E4533"/>
    <w:rsid w:val="001E4761"/>
    <w:rsid w:val="001E4D47"/>
    <w:rsid w:val="001E54D0"/>
    <w:rsid w:val="001E5B10"/>
    <w:rsid w:val="001E5DEB"/>
    <w:rsid w:val="001E6CD7"/>
    <w:rsid w:val="001E6D4E"/>
    <w:rsid w:val="001E6E21"/>
    <w:rsid w:val="001E71D1"/>
    <w:rsid w:val="001E7446"/>
    <w:rsid w:val="001E7ACB"/>
    <w:rsid w:val="001E7B4D"/>
    <w:rsid w:val="001E7ED0"/>
    <w:rsid w:val="001F0295"/>
    <w:rsid w:val="001F080C"/>
    <w:rsid w:val="001F1EE1"/>
    <w:rsid w:val="001F234D"/>
    <w:rsid w:val="001F2764"/>
    <w:rsid w:val="001F2DED"/>
    <w:rsid w:val="001F3600"/>
    <w:rsid w:val="001F3869"/>
    <w:rsid w:val="001F4761"/>
    <w:rsid w:val="001F490F"/>
    <w:rsid w:val="001F4DF4"/>
    <w:rsid w:val="001F545F"/>
    <w:rsid w:val="001F575B"/>
    <w:rsid w:val="001F6740"/>
    <w:rsid w:val="001F68E5"/>
    <w:rsid w:val="001F6A85"/>
    <w:rsid w:val="001F76EA"/>
    <w:rsid w:val="001F7A2C"/>
    <w:rsid w:val="001F7A96"/>
    <w:rsid w:val="001F7F78"/>
    <w:rsid w:val="0020064F"/>
    <w:rsid w:val="002007F2"/>
    <w:rsid w:val="00200C5D"/>
    <w:rsid w:val="00201305"/>
    <w:rsid w:val="002017A2"/>
    <w:rsid w:val="00201F52"/>
    <w:rsid w:val="00202829"/>
    <w:rsid w:val="00202DA3"/>
    <w:rsid w:val="00203047"/>
    <w:rsid w:val="002032F9"/>
    <w:rsid w:val="002034B0"/>
    <w:rsid w:val="002035F4"/>
    <w:rsid w:val="00203798"/>
    <w:rsid w:val="00203B4D"/>
    <w:rsid w:val="002040BF"/>
    <w:rsid w:val="0020425F"/>
    <w:rsid w:val="002042CB"/>
    <w:rsid w:val="00204481"/>
    <w:rsid w:val="002046FE"/>
    <w:rsid w:val="00204D03"/>
    <w:rsid w:val="00204D18"/>
    <w:rsid w:val="00204F1F"/>
    <w:rsid w:val="00204FB3"/>
    <w:rsid w:val="0020506D"/>
    <w:rsid w:val="002053D6"/>
    <w:rsid w:val="0020543B"/>
    <w:rsid w:val="00205C72"/>
    <w:rsid w:val="00205E29"/>
    <w:rsid w:val="002065D0"/>
    <w:rsid w:val="002072D5"/>
    <w:rsid w:val="002077BB"/>
    <w:rsid w:val="002077E4"/>
    <w:rsid w:val="00210A78"/>
    <w:rsid w:val="00210B71"/>
    <w:rsid w:val="00210F2C"/>
    <w:rsid w:val="0021158B"/>
    <w:rsid w:val="00211606"/>
    <w:rsid w:val="002118FC"/>
    <w:rsid w:val="00211A49"/>
    <w:rsid w:val="002131F9"/>
    <w:rsid w:val="002134F8"/>
    <w:rsid w:val="00213D15"/>
    <w:rsid w:val="00213EED"/>
    <w:rsid w:val="002141A7"/>
    <w:rsid w:val="00214E32"/>
    <w:rsid w:val="00215C57"/>
    <w:rsid w:val="00216597"/>
    <w:rsid w:val="00216662"/>
    <w:rsid w:val="00216DA9"/>
    <w:rsid w:val="00217388"/>
    <w:rsid w:val="00217455"/>
    <w:rsid w:val="0021788C"/>
    <w:rsid w:val="00217D74"/>
    <w:rsid w:val="00217F05"/>
    <w:rsid w:val="00220A92"/>
    <w:rsid w:val="00221B95"/>
    <w:rsid w:val="0022360E"/>
    <w:rsid w:val="00223A97"/>
    <w:rsid w:val="00223C4C"/>
    <w:rsid w:val="00225037"/>
    <w:rsid w:val="00225943"/>
    <w:rsid w:val="00225D99"/>
    <w:rsid w:val="002272C0"/>
    <w:rsid w:val="00227F59"/>
    <w:rsid w:val="002303F3"/>
    <w:rsid w:val="002309DC"/>
    <w:rsid w:val="00230B82"/>
    <w:rsid w:val="00230C09"/>
    <w:rsid w:val="002314E9"/>
    <w:rsid w:val="00231503"/>
    <w:rsid w:val="00231FE3"/>
    <w:rsid w:val="00232273"/>
    <w:rsid w:val="0023245E"/>
    <w:rsid w:val="002326D8"/>
    <w:rsid w:val="002326EE"/>
    <w:rsid w:val="00232813"/>
    <w:rsid w:val="00232D3E"/>
    <w:rsid w:val="00232E31"/>
    <w:rsid w:val="002331FE"/>
    <w:rsid w:val="00233307"/>
    <w:rsid w:val="00233852"/>
    <w:rsid w:val="00233FE7"/>
    <w:rsid w:val="0023455B"/>
    <w:rsid w:val="00234FA8"/>
    <w:rsid w:val="002350FC"/>
    <w:rsid w:val="00236674"/>
    <w:rsid w:val="00237092"/>
    <w:rsid w:val="0023771D"/>
    <w:rsid w:val="0023793F"/>
    <w:rsid w:val="0024021A"/>
    <w:rsid w:val="00240650"/>
    <w:rsid w:val="0024065C"/>
    <w:rsid w:val="00241236"/>
    <w:rsid w:val="00241E05"/>
    <w:rsid w:val="00242169"/>
    <w:rsid w:val="00242420"/>
    <w:rsid w:val="00242B25"/>
    <w:rsid w:val="002432BC"/>
    <w:rsid w:val="00243541"/>
    <w:rsid w:val="00243A34"/>
    <w:rsid w:val="00243B9B"/>
    <w:rsid w:val="00243BD8"/>
    <w:rsid w:val="002440FC"/>
    <w:rsid w:val="00244146"/>
    <w:rsid w:val="002444A4"/>
    <w:rsid w:val="00244858"/>
    <w:rsid w:val="002448D1"/>
    <w:rsid w:val="00244D4F"/>
    <w:rsid w:val="00244FE1"/>
    <w:rsid w:val="002452E3"/>
    <w:rsid w:val="002453BC"/>
    <w:rsid w:val="00245651"/>
    <w:rsid w:val="00246667"/>
    <w:rsid w:val="002468E8"/>
    <w:rsid w:val="00247630"/>
    <w:rsid w:val="0024798B"/>
    <w:rsid w:val="00247C64"/>
    <w:rsid w:val="00247E60"/>
    <w:rsid w:val="0025038F"/>
    <w:rsid w:val="00250486"/>
    <w:rsid w:val="00250CEB"/>
    <w:rsid w:val="00251EA0"/>
    <w:rsid w:val="00252606"/>
    <w:rsid w:val="002527E4"/>
    <w:rsid w:val="00252F0C"/>
    <w:rsid w:val="00252FEC"/>
    <w:rsid w:val="00254145"/>
    <w:rsid w:val="002543B3"/>
    <w:rsid w:val="002548D7"/>
    <w:rsid w:val="00254EC3"/>
    <w:rsid w:val="00256B12"/>
    <w:rsid w:val="00256B35"/>
    <w:rsid w:val="0025701C"/>
    <w:rsid w:val="002576A7"/>
    <w:rsid w:val="00257923"/>
    <w:rsid w:val="00260137"/>
    <w:rsid w:val="00260C98"/>
    <w:rsid w:val="00260DBB"/>
    <w:rsid w:val="0026144A"/>
    <w:rsid w:val="00261F8D"/>
    <w:rsid w:val="00262CCA"/>
    <w:rsid w:val="0026368F"/>
    <w:rsid w:val="00263701"/>
    <w:rsid w:val="00263A7D"/>
    <w:rsid w:val="00263BF9"/>
    <w:rsid w:val="002640B2"/>
    <w:rsid w:val="00264198"/>
    <w:rsid w:val="0026433A"/>
    <w:rsid w:val="0026473F"/>
    <w:rsid w:val="00265309"/>
    <w:rsid w:val="00265B27"/>
    <w:rsid w:val="0026608D"/>
    <w:rsid w:val="00266234"/>
    <w:rsid w:val="002663DF"/>
    <w:rsid w:val="00266ABC"/>
    <w:rsid w:val="0026730C"/>
    <w:rsid w:val="002676BD"/>
    <w:rsid w:val="00267725"/>
    <w:rsid w:val="00267A1F"/>
    <w:rsid w:val="00270724"/>
    <w:rsid w:val="00270923"/>
    <w:rsid w:val="00270AA6"/>
    <w:rsid w:val="002711C8"/>
    <w:rsid w:val="00271AC1"/>
    <w:rsid w:val="00271BF6"/>
    <w:rsid w:val="00271CD7"/>
    <w:rsid w:val="00271FE2"/>
    <w:rsid w:val="0027323A"/>
    <w:rsid w:val="00273A73"/>
    <w:rsid w:val="00274510"/>
    <w:rsid w:val="00274EEA"/>
    <w:rsid w:val="00275298"/>
    <w:rsid w:val="00275E94"/>
    <w:rsid w:val="00275ECC"/>
    <w:rsid w:val="00275FEF"/>
    <w:rsid w:val="00276836"/>
    <w:rsid w:val="00276CB1"/>
    <w:rsid w:val="00276E86"/>
    <w:rsid w:val="00277086"/>
    <w:rsid w:val="002771C3"/>
    <w:rsid w:val="00277A2D"/>
    <w:rsid w:val="00277A46"/>
    <w:rsid w:val="00277A6D"/>
    <w:rsid w:val="002800E8"/>
    <w:rsid w:val="0028028A"/>
    <w:rsid w:val="00281943"/>
    <w:rsid w:val="00281E1D"/>
    <w:rsid w:val="002821A7"/>
    <w:rsid w:val="00282FE3"/>
    <w:rsid w:val="00283386"/>
    <w:rsid w:val="002836D4"/>
    <w:rsid w:val="00284786"/>
    <w:rsid w:val="00285371"/>
    <w:rsid w:val="00285438"/>
    <w:rsid w:val="00285664"/>
    <w:rsid w:val="0028566B"/>
    <w:rsid w:val="00286652"/>
    <w:rsid w:val="00287F2C"/>
    <w:rsid w:val="00290EEB"/>
    <w:rsid w:val="00290F5C"/>
    <w:rsid w:val="002912EF"/>
    <w:rsid w:val="00291529"/>
    <w:rsid w:val="00291621"/>
    <w:rsid w:val="0029199B"/>
    <w:rsid w:val="00292BF7"/>
    <w:rsid w:val="00292C4F"/>
    <w:rsid w:val="00292C7F"/>
    <w:rsid w:val="00293591"/>
    <w:rsid w:val="00293699"/>
    <w:rsid w:val="002937C0"/>
    <w:rsid w:val="002943D0"/>
    <w:rsid w:val="002944F4"/>
    <w:rsid w:val="00294FEB"/>
    <w:rsid w:val="00295460"/>
    <w:rsid w:val="00295468"/>
    <w:rsid w:val="00295564"/>
    <w:rsid w:val="00295B9A"/>
    <w:rsid w:val="002960BF"/>
    <w:rsid w:val="0029712C"/>
    <w:rsid w:val="00297374"/>
    <w:rsid w:val="0029788C"/>
    <w:rsid w:val="002A0759"/>
    <w:rsid w:val="002A1290"/>
    <w:rsid w:val="002A1C95"/>
    <w:rsid w:val="002A2355"/>
    <w:rsid w:val="002A27FB"/>
    <w:rsid w:val="002A2BB0"/>
    <w:rsid w:val="002A2DA7"/>
    <w:rsid w:val="002A3E37"/>
    <w:rsid w:val="002A48A6"/>
    <w:rsid w:val="002A4CF6"/>
    <w:rsid w:val="002A4D0A"/>
    <w:rsid w:val="002A51E8"/>
    <w:rsid w:val="002A67D3"/>
    <w:rsid w:val="002A68B9"/>
    <w:rsid w:val="002A69CD"/>
    <w:rsid w:val="002A6DD5"/>
    <w:rsid w:val="002A751B"/>
    <w:rsid w:val="002B02A7"/>
    <w:rsid w:val="002B0B27"/>
    <w:rsid w:val="002B0EDC"/>
    <w:rsid w:val="002B1302"/>
    <w:rsid w:val="002B1433"/>
    <w:rsid w:val="002B1765"/>
    <w:rsid w:val="002B246A"/>
    <w:rsid w:val="002B24B7"/>
    <w:rsid w:val="002B333A"/>
    <w:rsid w:val="002B3616"/>
    <w:rsid w:val="002B37DB"/>
    <w:rsid w:val="002B3E56"/>
    <w:rsid w:val="002B452D"/>
    <w:rsid w:val="002B4C85"/>
    <w:rsid w:val="002B4D56"/>
    <w:rsid w:val="002B4EFA"/>
    <w:rsid w:val="002B4F84"/>
    <w:rsid w:val="002B57F5"/>
    <w:rsid w:val="002B59CE"/>
    <w:rsid w:val="002B59E0"/>
    <w:rsid w:val="002B5A0C"/>
    <w:rsid w:val="002B5CEF"/>
    <w:rsid w:val="002B5D5C"/>
    <w:rsid w:val="002B64D9"/>
    <w:rsid w:val="002B77A6"/>
    <w:rsid w:val="002B77B4"/>
    <w:rsid w:val="002B7878"/>
    <w:rsid w:val="002B79C8"/>
    <w:rsid w:val="002B7BB5"/>
    <w:rsid w:val="002B7C4D"/>
    <w:rsid w:val="002B7CAD"/>
    <w:rsid w:val="002B7D18"/>
    <w:rsid w:val="002C04EB"/>
    <w:rsid w:val="002C0C06"/>
    <w:rsid w:val="002C1540"/>
    <w:rsid w:val="002C1A7D"/>
    <w:rsid w:val="002C2BF3"/>
    <w:rsid w:val="002C3AA4"/>
    <w:rsid w:val="002C3B87"/>
    <w:rsid w:val="002C4376"/>
    <w:rsid w:val="002C5033"/>
    <w:rsid w:val="002C5507"/>
    <w:rsid w:val="002C557B"/>
    <w:rsid w:val="002C56FC"/>
    <w:rsid w:val="002C5986"/>
    <w:rsid w:val="002C59BF"/>
    <w:rsid w:val="002C5C47"/>
    <w:rsid w:val="002C5DF9"/>
    <w:rsid w:val="002C6949"/>
    <w:rsid w:val="002C6B83"/>
    <w:rsid w:val="002C748B"/>
    <w:rsid w:val="002C7FE0"/>
    <w:rsid w:val="002D066B"/>
    <w:rsid w:val="002D111A"/>
    <w:rsid w:val="002D1A5C"/>
    <w:rsid w:val="002D1A95"/>
    <w:rsid w:val="002D1D25"/>
    <w:rsid w:val="002D1E37"/>
    <w:rsid w:val="002D241B"/>
    <w:rsid w:val="002D258B"/>
    <w:rsid w:val="002D29FD"/>
    <w:rsid w:val="002D4306"/>
    <w:rsid w:val="002D4B4D"/>
    <w:rsid w:val="002D5221"/>
    <w:rsid w:val="002D59B3"/>
    <w:rsid w:val="002D5A47"/>
    <w:rsid w:val="002D5AEC"/>
    <w:rsid w:val="002D5B43"/>
    <w:rsid w:val="002D5C7A"/>
    <w:rsid w:val="002D655C"/>
    <w:rsid w:val="002D66AF"/>
    <w:rsid w:val="002D70BA"/>
    <w:rsid w:val="002D7889"/>
    <w:rsid w:val="002D7B02"/>
    <w:rsid w:val="002D7C26"/>
    <w:rsid w:val="002D7DC0"/>
    <w:rsid w:val="002D7DDD"/>
    <w:rsid w:val="002E026B"/>
    <w:rsid w:val="002E0C15"/>
    <w:rsid w:val="002E159A"/>
    <w:rsid w:val="002E1E1B"/>
    <w:rsid w:val="002E2017"/>
    <w:rsid w:val="002E2027"/>
    <w:rsid w:val="002E29D8"/>
    <w:rsid w:val="002E2D40"/>
    <w:rsid w:val="002E3292"/>
    <w:rsid w:val="002E3322"/>
    <w:rsid w:val="002E3A0D"/>
    <w:rsid w:val="002E3DDA"/>
    <w:rsid w:val="002E3DE7"/>
    <w:rsid w:val="002E436A"/>
    <w:rsid w:val="002E450D"/>
    <w:rsid w:val="002E4586"/>
    <w:rsid w:val="002E47F0"/>
    <w:rsid w:val="002E4996"/>
    <w:rsid w:val="002E4AB7"/>
    <w:rsid w:val="002E4D31"/>
    <w:rsid w:val="002E758E"/>
    <w:rsid w:val="002E7990"/>
    <w:rsid w:val="002E7AAE"/>
    <w:rsid w:val="002E7D18"/>
    <w:rsid w:val="002E7F25"/>
    <w:rsid w:val="002F03A2"/>
    <w:rsid w:val="002F059E"/>
    <w:rsid w:val="002F0B7A"/>
    <w:rsid w:val="002F0F81"/>
    <w:rsid w:val="002F1475"/>
    <w:rsid w:val="002F2AF9"/>
    <w:rsid w:val="002F3294"/>
    <w:rsid w:val="002F363E"/>
    <w:rsid w:val="002F4BBF"/>
    <w:rsid w:val="002F5A95"/>
    <w:rsid w:val="002F5E89"/>
    <w:rsid w:val="002F64E8"/>
    <w:rsid w:val="002F64EC"/>
    <w:rsid w:val="002F65C8"/>
    <w:rsid w:val="002F6A81"/>
    <w:rsid w:val="002F7011"/>
    <w:rsid w:val="002F706D"/>
    <w:rsid w:val="002F7747"/>
    <w:rsid w:val="002F77E1"/>
    <w:rsid w:val="002F7BA4"/>
    <w:rsid w:val="002F7C10"/>
    <w:rsid w:val="002F7F54"/>
    <w:rsid w:val="003011B3"/>
    <w:rsid w:val="0030134D"/>
    <w:rsid w:val="003020C5"/>
    <w:rsid w:val="00303163"/>
    <w:rsid w:val="00303927"/>
    <w:rsid w:val="003041CC"/>
    <w:rsid w:val="00304D8C"/>
    <w:rsid w:val="00305493"/>
    <w:rsid w:val="003055AB"/>
    <w:rsid w:val="003055E0"/>
    <w:rsid w:val="00305E71"/>
    <w:rsid w:val="003078F7"/>
    <w:rsid w:val="00307D7E"/>
    <w:rsid w:val="0031045A"/>
    <w:rsid w:val="0031120A"/>
    <w:rsid w:val="00311429"/>
    <w:rsid w:val="003114E6"/>
    <w:rsid w:val="00311608"/>
    <w:rsid w:val="00311A0E"/>
    <w:rsid w:val="0031204D"/>
    <w:rsid w:val="003122B4"/>
    <w:rsid w:val="00312748"/>
    <w:rsid w:val="00313018"/>
    <w:rsid w:val="003133D9"/>
    <w:rsid w:val="00313569"/>
    <w:rsid w:val="0031360B"/>
    <w:rsid w:val="00313906"/>
    <w:rsid w:val="00313F25"/>
    <w:rsid w:val="0031434E"/>
    <w:rsid w:val="00314558"/>
    <w:rsid w:val="0031578D"/>
    <w:rsid w:val="00315C8E"/>
    <w:rsid w:val="0031699A"/>
    <w:rsid w:val="00316B4D"/>
    <w:rsid w:val="00316D7E"/>
    <w:rsid w:val="00316F09"/>
    <w:rsid w:val="00316FB4"/>
    <w:rsid w:val="00317148"/>
    <w:rsid w:val="0031769E"/>
    <w:rsid w:val="00320684"/>
    <w:rsid w:val="0032071E"/>
    <w:rsid w:val="00320F99"/>
    <w:rsid w:val="0032103B"/>
    <w:rsid w:val="00321C4C"/>
    <w:rsid w:val="00322E4C"/>
    <w:rsid w:val="003232FA"/>
    <w:rsid w:val="0032385E"/>
    <w:rsid w:val="00324475"/>
    <w:rsid w:val="0032502A"/>
    <w:rsid w:val="003256F2"/>
    <w:rsid w:val="00326205"/>
    <w:rsid w:val="00326817"/>
    <w:rsid w:val="0032692D"/>
    <w:rsid w:val="00326C4B"/>
    <w:rsid w:val="00327321"/>
    <w:rsid w:val="00327C55"/>
    <w:rsid w:val="003309A5"/>
    <w:rsid w:val="00330E80"/>
    <w:rsid w:val="00330F2F"/>
    <w:rsid w:val="00331186"/>
    <w:rsid w:val="00331915"/>
    <w:rsid w:val="003323FF"/>
    <w:rsid w:val="0033271E"/>
    <w:rsid w:val="003329BB"/>
    <w:rsid w:val="00332C70"/>
    <w:rsid w:val="00333426"/>
    <w:rsid w:val="00333EFA"/>
    <w:rsid w:val="00334EB2"/>
    <w:rsid w:val="00335108"/>
    <w:rsid w:val="00335712"/>
    <w:rsid w:val="0033633F"/>
    <w:rsid w:val="003363A0"/>
    <w:rsid w:val="00336429"/>
    <w:rsid w:val="00336C2D"/>
    <w:rsid w:val="00336EA2"/>
    <w:rsid w:val="00336F81"/>
    <w:rsid w:val="00337186"/>
    <w:rsid w:val="00337250"/>
    <w:rsid w:val="003376A4"/>
    <w:rsid w:val="003406F4"/>
    <w:rsid w:val="003409A8"/>
    <w:rsid w:val="0034127D"/>
    <w:rsid w:val="003415FB"/>
    <w:rsid w:val="00341A4F"/>
    <w:rsid w:val="0034277F"/>
    <w:rsid w:val="00342A25"/>
    <w:rsid w:val="00342D7C"/>
    <w:rsid w:val="0034331C"/>
    <w:rsid w:val="003434FA"/>
    <w:rsid w:val="003435E0"/>
    <w:rsid w:val="00343CD0"/>
    <w:rsid w:val="00345752"/>
    <w:rsid w:val="00345914"/>
    <w:rsid w:val="00346115"/>
    <w:rsid w:val="003461AF"/>
    <w:rsid w:val="00346FFB"/>
    <w:rsid w:val="00347099"/>
    <w:rsid w:val="003470AC"/>
    <w:rsid w:val="0034781F"/>
    <w:rsid w:val="00347EE2"/>
    <w:rsid w:val="0035027F"/>
    <w:rsid w:val="0035058F"/>
    <w:rsid w:val="0035130F"/>
    <w:rsid w:val="003515F0"/>
    <w:rsid w:val="00351875"/>
    <w:rsid w:val="00351CF3"/>
    <w:rsid w:val="00351DDE"/>
    <w:rsid w:val="00352496"/>
    <w:rsid w:val="00352877"/>
    <w:rsid w:val="00353C16"/>
    <w:rsid w:val="00354020"/>
    <w:rsid w:val="00354938"/>
    <w:rsid w:val="00354985"/>
    <w:rsid w:val="00354EA7"/>
    <w:rsid w:val="003552B0"/>
    <w:rsid w:val="00355CDB"/>
    <w:rsid w:val="003563CB"/>
    <w:rsid w:val="003564FE"/>
    <w:rsid w:val="00356A90"/>
    <w:rsid w:val="00356B1A"/>
    <w:rsid w:val="00356CE1"/>
    <w:rsid w:val="00357198"/>
    <w:rsid w:val="0036000D"/>
    <w:rsid w:val="00360038"/>
    <w:rsid w:val="00360147"/>
    <w:rsid w:val="003602FC"/>
    <w:rsid w:val="0036068D"/>
    <w:rsid w:val="0036115F"/>
    <w:rsid w:val="0036160A"/>
    <w:rsid w:val="003616B4"/>
    <w:rsid w:val="00362B34"/>
    <w:rsid w:val="00362BF5"/>
    <w:rsid w:val="003630B7"/>
    <w:rsid w:val="00363286"/>
    <w:rsid w:val="00363519"/>
    <w:rsid w:val="00363CA1"/>
    <w:rsid w:val="0036417F"/>
    <w:rsid w:val="0036442E"/>
    <w:rsid w:val="00364533"/>
    <w:rsid w:val="0036493F"/>
    <w:rsid w:val="00364CF5"/>
    <w:rsid w:val="003655B4"/>
    <w:rsid w:val="003660BC"/>
    <w:rsid w:val="003661AF"/>
    <w:rsid w:val="0036659C"/>
    <w:rsid w:val="00366880"/>
    <w:rsid w:val="00366A83"/>
    <w:rsid w:val="003673DF"/>
    <w:rsid w:val="003674C4"/>
    <w:rsid w:val="0036794C"/>
    <w:rsid w:val="00367A5B"/>
    <w:rsid w:val="003700B2"/>
    <w:rsid w:val="00370EB1"/>
    <w:rsid w:val="00371AC3"/>
    <w:rsid w:val="00371CB0"/>
    <w:rsid w:val="00371D6F"/>
    <w:rsid w:val="00371E89"/>
    <w:rsid w:val="003726D8"/>
    <w:rsid w:val="00372A54"/>
    <w:rsid w:val="00372C98"/>
    <w:rsid w:val="0037398D"/>
    <w:rsid w:val="00373D62"/>
    <w:rsid w:val="0037443E"/>
    <w:rsid w:val="00375592"/>
    <w:rsid w:val="00375D04"/>
    <w:rsid w:val="00376ADA"/>
    <w:rsid w:val="00377ABE"/>
    <w:rsid w:val="00377DF3"/>
    <w:rsid w:val="00377E82"/>
    <w:rsid w:val="00380C5E"/>
    <w:rsid w:val="00380C69"/>
    <w:rsid w:val="00380F0F"/>
    <w:rsid w:val="00381CFC"/>
    <w:rsid w:val="00382090"/>
    <w:rsid w:val="00382ED9"/>
    <w:rsid w:val="00382FA1"/>
    <w:rsid w:val="00383299"/>
    <w:rsid w:val="00383781"/>
    <w:rsid w:val="00383CE1"/>
    <w:rsid w:val="003847F5"/>
    <w:rsid w:val="00384823"/>
    <w:rsid w:val="00384E4F"/>
    <w:rsid w:val="00385115"/>
    <w:rsid w:val="00385986"/>
    <w:rsid w:val="00385F23"/>
    <w:rsid w:val="00386039"/>
    <w:rsid w:val="00386618"/>
    <w:rsid w:val="003902A3"/>
    <w:rsid w:val="003904AF"/>
    <w:rsid w:val="00390D38"/>
    <w:rsid w:val="00391380"/>
    <w:rsid w:val="00391982"/>
    <w:rsid w:val="00392188"/>
    <w:rsid w:val="003924EF"/>
    <w:rsid w:val="00393FCC"/>
    <w:rsid w:val="00394452"/>
    <w:rsid w:val="00394852"/>
    <w:rsid w:val="00394DC2"/>
    <w:rsid w:val="0039516D"/>
    <w:rsid w:val="003959CE"/>
    <w:rsid w:val="00395EE2"/>
    <w:rsid w:val="00395F0D"/>
    <w:rsid w:val="00396015"/>
    <w:rsid w:val="00396039"/>
    <w:rsid w:val="00396403"/>
    <w:rsid w:val="00396AE3"/>
    <w:rsid w:val="00396D1D"/>
    <w:rsid w:val="00396FF4"/>
    <w:rsid w:val="003970FC"/>
    <w:rsid w:val="00397ADD"/>
    <w:rsid w:val="00397CAC"/>
    <w:rsid w:val="00397EA4"/>
    <w:rsid w:val="003A01BD"/>
    <w:rsid w:val="003A05BE"/>
    <w:rsid w:val="003A0D91"/>
    <w:rsid w:val="003A0EF0"/>
    <w:rsid w:val="003A1453"/>
    <w:rsid w:val="003A1DC3"/>
    <w:rsid w:val="003A203C"/>
    <w:rsid w:val="003A25C3"/>
    <w:rsid w:val="003A29E6"/>
    <w:rsid w:val="003A2B99"/>
    <w:rsid w:val="003A2C7B"/>
    <w:rsid w:val="003A32CB"/>
    <w:rsid w:val="003A3965"/>
    <w:rsid w:val="003A434D"/>
    <w:rsid w:val="003A4561"/>
    <w:rsid w:val="003A5B3A"/>
    <w:rsid w:val="003A6828"/>
    <w:rsid w:val="003A6A05"/>
    <w:rsid w:val="003A6E98"/>
    <w:rsid w:val="003B1470"/>
    <w:rsid w:val="003B22C0"/>
    <w:rsid w:val="003B2317"/>
    <w:rsid w:val="003B2E46"/>
    <w:rsid w:val="003B311F"/>
    <w:rsid w:val="003B316D"/>
    <w:rsid w:val="003B380C"/>
    <w:rsid w:val="003B3DFF"/>
    <w:rsid w:val="003B4373"/>
    <w:rsid w:val="003B48DD"/>
    <w:rsid w:val="003B4937"/>
    <w:rsid w:val="003B4D17"/>
    <w:rsid w:val="003B54C1"/>
    <w:rsid w:val="003B5ACA"/>
    <w:rsid w:val="003B5C3C"/>
    <w:rsid w:val="003B5C67"/>
    <w:rsid w:val="003B5E12"/>
    <w:rsid w:val="003B5FCB"/>
    <w:rsid w:val="003B60AF"/>
    <w:rsid w:val="003B62A6"/>
    <w:rsid w:val="003B637F"/>
    <w:rsid w:val="003B64FD"/>
    <w:rsid w:val="003B6C17"/>
    <w:rsid w:val="003B7555"/>
    <w:rsid w:val="003B7848"/>
    <w:rsid w:val="003B78E0"/>
    <w:rsid w:val="003B7974"/>
    <w:rsid w:val="003C02D5"/>
    <w:rsid w:val="003C0AD7"/>
    <w:rsid w:val="003C0E53"/>
    <w:rsid w:val="003C147B"/>
    <w:rsid w:val="003C15C4"/>
    <w:rsid w:val="003C1A89"/>
    <w:rsid w:val="003C2443"/>
    <w:rsid w:val="003C274C"/>
    <w:rsid w:val="003C295D"/>
    <w:rsid w:val="003C313F"/>
    <w:rsid w:val="003C34A7"/>
    <w:rsid w:val="003C3704"/>
    <w:rsid w:val="003C3A00"/>
    <w:rsid w:val="003C4698"/>
    <w:rsid w:val="003C4BB6"/>
    <w:rsid w:val="003C556A"/>
    <w:rsid w:val="003C5907"/>
    <w:rsid w:val="003C5EE5"/>
    <w:rsid w:val="003C615D"/>
    <w:rsid w:val="003C6EF9"/>
    <w:rsid w:val="003C703E"/>
    <w:rsid w:val="003C7259"/>
    <w:rsid w:val="003D10FC"/>
    <w:rsid w:val="003D1F49"/>
    <w:rsid w:val="003D206B"/>
    <w:rsid w:val="003D25CA"/>
    <w:rsid w:val="003D2770"/>
    <w:rsid w:val="003D34DC"/>
    <w:rsid w:val="003D3E29"/>
    <w:rsid w:val="003D4556"/>
    <w:rsid w:val="003D5070"/>
    <w:rsid w:val="003D562D"/>
    <w:rsid w:val="003D5BEE"/>
    <w:rsid w:val="003D5DAC"/>
    <w:rsid w:val="003D65D8"/>
    <w:rsid w:val="003D69D1"/>
    <w:rsid w:val="003D6D25"/>
    <w:rsid w:val="003D749B"/>
    <w:rsid w:val="003E0156"/>
    <w:rsid w:val="003E25A8"/>
    <w:rsid w:val="003E2AEE"/>
    <w:rsid w:val="003E30EF"/>
    <w:rsid w:val="003E40B2"/>
    <w:rsid w:val="003E42AC"/>
    <w:rsid w:val="003E4771"/>
    <w:rsid w:val="003E487C"/>
    <w:rsid w:val="003E4C60"/>
    <w:rsid w:val="003E4F7B"/>
    <w:rsid w:val="003E53F7"/>
    <w:rsid w:val="003E5B72"/>
    <w:rsid w:val="003E5BB8"/>
    <w:rsid w:val="003E5C1D"/>
    <w:rsid w:val="003E5DBF"/>
    <w:rsid w:val="003E5EBA"/>
    <w:rsid w:val="003E5FF5"/>
    <w:rsid w:val="003E6887"/>
    <w:rsid w:val="003E700A"/>
    <w:rsid w:val="003E70FD"/>
    <w:rsid w:val="003E7481"/>
    <w:rsid w:val="003E7771"/>
    <w:rsid w:val="003E7846"/>
    <w:rsid w:val="003F0043"/>
    <w:rsid w:val="003F13EE"/>
    <w:rsid w:val="003F1811"/>
    <w:rsid w:val="003F2515"/>
    <w:rsid w:val="003F37FD"/>
    <w:rsid w:val="003F3848"/>
    <w:rsid w:val="003F39AB"/>
    <w:rsid w:val="003F3CB6"/>
    <w:rsid w:val="003F3E08"/>
    <w:rsid w:val="003F4137"/>
    <w:rsid w:val="003F49CD"/>
    <w:rsid w:val="003F4CCD"/>
    <w:rsid w:val="003F4DD4"/>
    <w:rsid w:val="003F5054"/>
    <w:rsid w:val="003F5274"/>
    <w:rsid w:val="003F5319"/>
    <w:rsid w:val="003F5764"/>
    <w:rsid w:val="003F5CA3"/>
    <w:rsid w:val="003F67F5"/>
    <w:rsid w:val="003F7777"/>
    <w:rsid w:val="003F78D8"/>
    <w:rsid w:val="003F7A9D"/>
    <w:rsid w:val="00400746"/>
    <w:rsid w:val="00400938"/>
    <w:rsid w:val="0040116B"/>
    <w:rsid w:val="00402018"/>
    <w:rsid w:val="0040298C"/>
    <w:rsid w:val="00402DD0"/>
    <w:rsid w:val="0040300A"/>
    <w:rsid w:val="00403F13"/>
    <w:rsid w:val="00404E41"/>
    <w:rsid w:val="004050B0"/>
    <w:rsid w:val="00405337"/>
    <w:rsid w:val="0040575F"/>
    <w:rsid w:val="00405BDF"/>
    <w:rsid w:val="004066DF"/>
    <w:rsid w:val="004067A1"/>
    <w:rsid w:val="00407395"/>
    <w:rsid w:val="0040757C"/>
    <w:rsid w:val="00407893"/>
    <w:rsid w:val="00407916"/>
    <w:rsid w:val="00407C87"/>
    <w:rsid w:val="00410031"/>
    <w:rsid w:val="00410579"/>
    <w:rsid w:val="004107B6"/>
    <w:rsid w:val="00410C25"/>
    <w:rsid w:val="00411E83"/>
    <w:rsid w:val="00411FF4"/>
    <w:rsid w:val="00412134"/>
    <w:rsid w:val="004128C2"/>
    <w:rsid w:val="00412B29"/>
    <w:rsid w:val="00413065"/>
    <w:rsid w:val="004138AA"/>
    <w:rsid w:val="004142E2"/>
    <w:rsid w:val="00414FE7"/>
    <w:rsid w:val="004150FD"/>
    <w:rsid w:val="00415631"/>
    <w:rsid w:val="004157DD"/>
    <w:rsid w:val="00415E41"/>
    <w:rsid w:val="0041693E"/>
    <w:rsid w:val="004171CE"/>
    <w:rsid w:val="0041792D"/>
    <w:rsid w:val="00417DB7"/>
    <w:rsid w:val="004200EB"/>
    <w:rsid w:val="0042096E"/>
    <w:rsid w:val="00421173"/>
    <w:rsid w:val="00421599"/>
    <w:rsid w:val="00421A1C"/>
    <w:rsid w:val="00421EA5"/>
    <w:rsid w:val="004225E6"/>
    <w:rsid w:val="00422787"/>
    <w:rsid w:val="004228B5"/>
    <w:rsid w:val="00422D5E"/>
    <w:rsid w:val="00423DB4"/>
    <w:rsid w:val="00424500"/>
    <w:rsid w:val="00424A47"/>
    <w:rsid w:val="00424B76"/>
    <w:rsid w:val="00425210"/>
    <w:rsid w:val="004252A1"/>
    <w:rsid w:val="004257A9"/>
    <w:rsid w:val="00425BE7"/>
    <w:rsid w:val="00425F7C"/>
    <w:rsid w:val="004263EB"/>
    <w:rsid w:val="004266AC"/>
    <w:rsid w:val="00426FA9"/>
    <w:rsid w:val="00426FE2"/>
    <w:rsid w:val="0042780E"/>
    <w:rsid w:val="00430736"/>
    <w:rsid w:val="00431217"/>
    <w:rsid w:val="0043130C"/>
    <w:rsid w:val="0043142E"/>
    <w:rsid w:val="004320FC"/>
    <w:rsid w:val="00434070"/>
    <w:rsid w:val="00434AEE"/>
    <w:rsid w:val="00434C05"/>
    <w:rsid w:val="00435C92"/>
    <w:rsid w:val="00435D45"/>
    <w:rsid w:val="00436413"/>
    <w:rsid w:val="00436545"/>
    <w:rsid w:val="00436551"/>
    <w:rsid w:val="004366B2"/>
    <w:rsid w:val="00436D34"/>
    <w:rsid w:val="00436E97"/>
    <w:rsid w:val="00436EB9"/>
    <w:rsid w:val="0043772C"/>
    <w:rsid w:val="00437832"/>
    <w:rsid w:val="00440759"/>
    <w:rsid w:val="00440C52"/>
    <w:rsid w:val="00441CAC"/>
    <w:rsid w:val="0044227A"/>
    <w:rsid w:val="00442513"/>
    <w:rsid w:val="004426C8"/>
    <w:rsid w:val="00442C5C"/>
    <w:rsid w:val="004436A3"/>
    <w:rsid w:val="004437B7"/>
    <w:rsid w:val="00444106"/>
    <w:rsid w:val="00444196"/>
    <w:rsid w:val="00444416"/>
    <w:rsid w:val="00444569"/>
    <w:rsid w:val="00444975"/>
    <w:rsid w:val="004452E4"/>
    <w:rsid w:val="00445BD1"/>
    <w:rsid w:val="0044601D"/>
    <w:rsid w:val="0044623D"/>
    <w:rsid w:val="00446244"/>
    <w:rsid w:val="004462CD"/>
    <w:rsid w:val="00446850"/>
    <w:rsid w:val="00446ADA"/>
    <w:rsid w:val="00446ADD"/>
    <w:rsid w:val="00446DC5"/>
    <w:rsid w:val="0044735D"/>
    <w:rsid w:val="00447386"/>
    <w:rsid w:val="00447421"/>
    <w:rsid w:val="00447B9F"/>
    <w:rsid w:val="00447F4C"/>
    <w:rsid w:val="0045021E"/>
    <w:rsid w:val="004502BC"/>
    <w:rsid w:val="00450579"/>
    <w:rsid w:val="00450885"/>
    <w:rsid w:val="004516CF"/>
    <w:rsid w:val="00452175"/>
    <w:rsid w:val="00453090"/>
    <w:rsid w:val="0045417F"/>
    <w:rsid w:val="00454499"/>
    <w:rsid w:val="00454C93"/>
    <w:rsid w:val="00455A11"/>
    <w:rsid w:val="004563F1"/>
    <w:rsid w:val="00457AFF"/>
    <w:rsid w:val="004602AA"/>
    <w:rsid w:val="0046051B"/>
    <w:rsid w:val="00460BF0"/>
    <w:rsid w:val="00460D59"/>
    <w:rsid w:val="00461680"/>
    <w:rsid w:val="00461D94"/>
    <w:rsid w:val="00462370"/>
    <w:rsid w:val="00463394"/>
    <w:rsid w:val="00463FF9"/>
    <w:rsid w:val="0046436F"/>
    <w:rsid w:val="00464999"/>
    <w:rsid w:val="00464CAC"/>
    <w:rsid w:val="00464EAB"/>
    <w:rsid w:val="00464EBB"/>
    <w:rsid w:val="004653C1"/>
    <w:rsid w:val="004653D8"/>
    <w:rsid w:val="00465F43"/>
    <w:rsid w:val="004663F9"/>
    <w:rsid w:val="004667D5"/>
    <w:rsid w:val="00466A5A"/>
    <w:rsid w:val="00466DCC"/>
    <w:rsid w:val="00467064"/>
    <w:rsid w:val="00467408"/>
    <w:rsid w:val="004676C2"/>
    <w:rsid w:val="00467AD8"/>
    <w:rsid w:val="00467E8A"/>
    <w:rsid w:val="00470C9A"/>
    <w:rsid w:val="00470CD3"/>
    <w:rsid w:val="0047138C"/>
    <w:rsid w:val="0047166E"/>
    <w:rsid w:val="0047227D"/>
    <w:rsid w:val="00472800"/>
    <w:rsid w:val="0047348B"/>
    <w:rsid w:val="00474B1F"/>
    <w:rsid w:val="00474BC9"/>
    <w:rsid w:val="00474E3E"/>
    <w:rsid w:val="00475A2C"/>
    <w:rsid w:val="0047714D"/>
    <w:rsid w:val="00477865"/>
    <w:rsid w:val="00480197"/>
    <w:rsid w:val="004805B1"/>
    <w:rsid w:val="00480C07"/>
    <w:rsid w:val="00480E5F"/>
    <w:rsid w:val="00481538"/>
    <w:rsid w:val="00481BEF"/>
    <w:rsid w:val="00482895"/>
    <w:rsid w:val="00482B3F"/>
    <w:rsid w:val="00482CFC"/>
    <w:rsid w:val="0048322F"/>
    <w:rsid w:val="00483765"/>
    <w:rsid w:val="00484485"/>
    <w:rsid w:val="00484DA4"/>
    <w:rsid w:val="00484DC4"/>
    <w:rsid w:val="00484E7A"/>
    <w:rsid w:val="0048569F"/>
    <w:rsid w:val="00487668"/>
    <w:rsid w:val="00487FB6"/>
    <w:rsid w:val="00490382"/>
    <w:rsid w:val="004907A9"/>
    <w:rsid w:val="00491403"/>
    <w:rsid w:val="0049158B"/>
    <w:rsid w:val="00491D01"/>
    <w:rsid w:val="00491D9C"/>
    <w:rsid w:val="00492B1D"/>
    <w:rsid w:val="0049338D"/>
    <w:rsid w:val="00493735"/>
    <w:rsid w:val="004940BC"/>
    <w:rsid w:val="00494570"/>
    <w:rsid w:val="00494AB6"/>
    <w:rsid w:val="0049547E"/>
    <w:rsid w:val="0049572D"/>
    <w:rsid w:val="00495ACC"/>
    <w:rsid w:val="0049607C"/>
    <w:rsid w:val="004960F0"/>
    <w:rsid w:val="0049654F"/>
    <w:rsid w:val="004966DA"/>
    <w:rsid w:val="004968B7"/>
    <w:rsid w:val="00496E80"/>
    <w:rsid w:val="00497028"/>
    <w:rsid w:val="00497A76"/>
    <w:rsid w:val="004A0129"/>
    <w:rsid w:val="004A0889"/>
    <w:rsid w:val="004A0C28"/>
    <w:rsid w:val="004A149A"/>
    <w:rsid w:val="004A1633"/>
    <w:rsid w:val="004A1EF0"/>
    <w:rsid w:val="004A24EA"/>
    <w:rsid w:val="004A2590"/>
    <w:rsid w:val="004A3882"/>
    <w:rsid w:val="004A38E8"/>
    <w:rsid w:val="004A3942"/>
    <w:rsid w:val="004A44D2"/>
    <w:rsid w:val="004A4B3C"/>
    <w:rsid w:val="004A4C61"/>
    <w:rsid w:val="004A6072"/>
    <w:rsid w:val="004A6461"/>
    <w:rsid w:val="004A64B6"/>
    <w:rsid w:val="004A6E4F"/>
    <w:rsid w:val="004A6F52"/>
    <w:rsid w:val="004A7403"/>
    <w:rsid w:val="004A74C9"/>
    <w:rsid w:val="004A7B63"/>
    <w:rsid w:val="004B005F"/>
    <w:rsid w:val="004B01F9"/>
    <w:rsid w:val="004B04A0"/>
    <w:rsid w:val="004B04FC"/>
    <w:rsid w:val="004B0F30"/>
    <w:rsid w:val="004B1878"/>
    <w:rsid w:val="004B1DBA"/>
    <w:rsid w:val="004B1F8D"/>
    <w:rsid w:val="004B2479"/>
    <w:rsid w:val="004B25B8"/>
    <w:rsid w:val="004B29F9"/>
    <w:rsid w:val="004B2A9E"/>
    <w:rsid w:val="004B32F2"/>
    <w:rsid w:val="004B355C"/>
    <w:rsid w:val="004B3772"/>
    <w:rsid w:val="004B3AD6"/>
    <w:rsid w:val="004B3E16"/>
    <w:rsid w:val="004B3FA1"/>
    <w:rsid w:val="004B4A26"/>
    <w:rsid w:val="004B4FE4"/>
    <w:rsid w:val="004B59ED"/>
    <w:rsid w:val="004B5D78"/>
    <w:rsid w:val="004B5DA7"/>
    <w:rsid w:val="004B6DBA"/>
    <w:rsid w:val="004B7470"/>
    <w:rsid w:val="004B7922"/>
    <w:rsid w:val="004B7B57"/>
    <w:rsid w:val="004C06E6"/>
    <w:rsid w:val="004C0A3D"/>
    <w:rsid w:val="004C0A64"/>
    <w:rsid w:val="004C0D4A"/>
    <w:rsid w:val="004C13B3"/>
    <w:rsid w:val="004C1523"/>
    <w:rsid w:val="004C176A"/>
    <w:rsid w:val="004C1ABA"/>
    <w:rsid w:val="004C1DCB"/>
    <w:rsid w:val="004C26D6"/>
    <w:rsid w:val="004C40DE"/>
    <w:rsid w:val="004C4146"/>
    <w:rsid w:val="004C49C0"/>
    <w:rsid w:val="004C4BA8"/>
    <w:rsid w:val="004C4E89"/>
    <w:rsid w:val="004C5579"/>
    <w:rsid w:val="004C5802"/>
    <w:rsid w:val="004C6E87"/>
    <w:rsid w:val="004C6F83"/>
    <w:rsid w:val="004D1D48"/>
    <w:rsid w:val="004D1E41"/>
    <w:rsid w:val="004D2695"/>
    <w:rsid w:val="004D276B"/>
    <w:rsid w:val="004D2E64"/>
    <w:rsid w:val="004D3786"/>
    <w:rsid w:val="004D3792"/>
    <w:rsid w:val="004D3C5B"/>
    <w:rsid w:val="004D3CF5"/>
    <w:rsid w:val="004D41E0"/>
    <w:rsid w:val="004D5679"/>
    <w:rsid w:val="004D5768"/>
    <w:rsid w:val="004D5DD7"/>
    <w:rsid w:val="004D6300"/>
    <w:rsid w:val="004D6413"/>
    <w:rsid w:val="004D6747"/>
    <w:rsid w:val="004D6C05"/>
    <w:rsid w:val="004D7247"/>
    <w:rsid w:val="004D7AA1"/>
    <w:rsid w:val="004E0258"/>
    <w:rsid w:val="004E08D6"/>
    <w:rsid w:val="004E142C"/>
    <w:rsid w:val="004E189F"/>
    <w:rsid w:val="004E1933"/>
    <w:rsid w:val="004E32CA"/>
    <w:rsid w:val="004E350D"/>
    <w:rsid w:val="004E3E43"/>
    <w:rsid w:val="004E5B49"/>
    <w:rsid w:val="004E5C0C"/>
    <w:rsid w:val="004E7AD9"/>
    <w:rsid w:val="004F0119"/>
    <w:rsid w:val="004F0D96"/>
    <w:rsid w:val="004F2269"/>
    <w:rsid w:val="004F2608"/>
    <w:rsid w:val="004F2B5C"/>
    <w:rsid w:val="004F3182"/>
    <w:rsid w:val="004F326F"/>
    <w:rsid w:val="004F38E4"/>
    <w:rsid w:val="004F3B63"/>
    <w:rsid w:val="004F461F"/>
    <w:rsid w:val="004F491B"/>
    <w:rsid w:val="004F5B94"/>
    <w:rsid w:val="004F666D"/>
    <w:rsid w:val="004F67B2"/>
    <w:rsid w:val="004F6C0E"/>
    <w:rsid w:val="004F756F"/>
    <w:rsid w:val="004F7594"/>
    <w:rsid w:val="00500313"/>
    <w:rsid w:val="005009BE"/>
    <w:rsid w:val="00500B67"/>
    <w:rsid w:val="00500BB2"/>
    <w:rsid w:val="00500BC1"/>
    <w:rsid w:val="00501112"/>
    <w:rsid w:val="00501310"/>
    <w:rsid w:val="0050133B"/>
    <w:rsid w:val="00501366"/>
    <w:rsid w:val="00501DEE"/>
    <w:rsid w:val="00503261"/>
    <w:rsid w:val="005033A4"/>
    <w:rsid w:val="005034B0"/>
    <w:rsid w:val="00503946"/>
    <w:rsid w:val="00503CCC"/>
    <w:rsid w:val="00505ABD"/>
    <w:rsid w:val="00506A2B"/>
    <w:rsid w:val="00506F45"/>
    <w:rsid w:val="00506FB6"/>
    <w:rsid w:val="00507D67"/>
    <w:rsid w:val="00510F89"/>
    <w:rsid w:val="0051132D"/>
    <w:rsid w:val="00511439"/>
    <w:rsid w:val="005115D3"/>
    <w:rsid w:val="005117CE"/>
    <w:rsid w:val="005127BC"/>
    <w:rsid w:val="00512CE6"/>
    <w:rsid w:val="00513A03"/>
    <w:rsid w:val="00513C51"/>
    <w:rsid w:val="0051451D"/>
    <w:rsid w:val="00514612"/>
    <w:rsid w:val="00514834"/>
    <w:rsid w:val="00514FC3"/>
    <w:rsid w:val="005161E2"/>
    <w:rsid w:val="005176EA"/>
    <w:rsid w:val="00517CB4"/>
    <w:rsid w:val="00517E8E"/>
    <w:rsid w:val="00520447"/>
    <w:rsid w:val="00520493"/>
    <w:rsid w:val="00521496"/>
    <w:rsid w:val="00521768"/>
    <w:rsid w:val="00521AB8"/>
    <w:rsid w:val="00521C7A"/>
    <w:rsid w:val="00521C86"/>
    <w:rsid w:val="00522151"/>
    <w:rsid w:val="0052273B"/>
    <w:rsid w:val="005227F6"/>
    <w:rsid w:val="00522E91"/>
    <w:rsid w:val="00523001"/>
    <w:rsid w:val="00523244"/>
    <w:rsid w:val="00523713"/>
    <w:rsid w:val="005238E6"/>
    <w:rsid w:val="00523BDA"/>
    <w:rsid w:val="005240B0"/>
    <w:rsid w:val="00524E63"/>
    <w:rsid w:val="00525481"/>
    <w:rsid w:val="00525B17"/>
    <w:rsid w:val="00527318"/>
    <w:rsid w:val="00527F8F"/>
    <w:rsid w:val="00530D5F"/>
    <w:rsid w:val="00530ED7"/>
    <w:rsid w:val="00531394"/>
    <w:rsid w:val="005319EB"/>
    <w:rsid w:val="00531AC0"/>
    <w:rsid w:val="005326BD"/>
    <w:rsid w:val="0053317B"/>
    <w:rsid w:val="00533E89"/>
    <w:rsid w:val="00533F3A"/>
    <w:rsid w:val="005342F2"/>
    <w:rsid w:val="00534482"/>
    <w:rsid w:val="0053513C"/>
    <w:rsid w:val="005355E9"/>
    <w:rsid w:val="005358A3"/>
    <w:rsid w:val="005359AA"/>
    <w:rsid w:val="0053666D"/>
    <w:rsid w:val="00536A60"/>
    <w:rsid w:val="00536B57"/>
    <w:rsid w:val="00537129"/>
    <w:rsid w:val="0053752C"/>
    <w:rsid w:val="0054012C"/>
    <w:rsid w:val="0054016E"/>
    <w:rsid w:val="00540303"/>
    <w:rsid w:val="00540C70"/>
    <w:rsid w:val="005411CE"/>
    <w:rsid w:val="0054149D"/>
    <w:rsid w:val="005415F3"/>
    <w:rsid w:val="005416BE"/>
    <w:rsid w:val="005418BB"/>
    <w:rsid w:val="0054214E"/>
    <w:rsid w:val="005421A7"/>
    <w:rsid w:val="005423CD"/>
    <w:rsid w:val="005427C1"/>
    <w:rsid w:val="00543349"/>
    <w:rsid w:val="00543FA7"/>
    <w:rsid w:val="00543FF0"/>
    <w:rsid w:val="005447A1"/>
    <w:rsid w:val="00544CBE"/>
    <w:rsid w:val="00545CB4"/>
    <w:rsid w:val="00546C11"/>
    <w:rsid w:val="005472FC"/>
    <w:rsid w:val="0054735B"/>
    <w:rsid w:val="00547C4E"/>
    <w:rsid w:val="00547F55"/>
    <w:rsid w:val="00547FA0"/>
    <w:rsid w:val="005502FA"/>
    <w:rsid w:val="0055089E"/>
    <w:rsid w:val="00550AC5"/>
    <w:rsid w:val="00550FA4"/>
    <w:rsid w:val="00551310"/>
    <w:rsid w:val="00551672"/>
    <w:rsid w:val="005518EB"/>
    <w:rsid w:val="00552545"/>
    <w:rsid w:val="00552587"/>
    <w:rsid w:val="00552B75"/>
    <w:rsid w:val="00552CC5"/>
    <w:rsid w:val="005540D8"/>
    <w:rsid w:val="0055423D"/>
    <w:rsid w:val="00555784"/>
    <w:rsid w:val="005557EB"/>
    <w:rsid w:val="00555D49"/>
    <w:rsid w:val="00555E7D"/>
    <w:rsid w:val="005565E2"/>
    <w:rsid w:val="00556762"/>
    <w:rsid w:val="00556C02"/>
    <w:rsid w:val="00556F47"/>
    <w:rsid w:val="00557785"/>
    <w:rsid w:val="00557A88"/>
    <w:rsid w:val="00557ECB"/>
    <w:rsid w:val="00560199"/>
    <w:rsid w:val="0056022D"/>
    <w:rsid w:val="00560489"/>
    <w:rsid w:val="0056048B"/>
    <w:rsid w:val="0056073B"/>
    <w:rsid w:val="005608EC"/>
    <w:rsid w:val="005610C3"/>
    <w:rsid w:val="005617EB"/>
    <w:rsid w:val="00561B26"/>
    <w:rsid w:val="00562B1B"/>
    <w:rsid w:val="00562EB1"/>
    <w:rsid w:val="00564914"/>
    <w:rsid w:val="0056505C"/>
    <w:rsid w:val="00565146"/>
    <w:rsid w:val="00565B32"/>
    <w:rsid w:val="00565D06"/>
    <w:rsid w:val="00565E93"/>
    <w:rsid w:val="00566001"/>
    <w:rsid w:val="005665BE"/>
    <w:rsid w:val="00566775"/>
    <w:rsid w:val="00566D04"/>
    <w:rsid w:val="00567664"/>
    <w:rsid w:val="005700DF"/>
    <w:rsid w:val="00570174"/>
    <w:rsid w:val="005701C0"/>
    <w:rsid w:val="00570430"/>
    <w:rsid w:val="00570B42"/>
    <w:rsid w:val="00570FD8"/>
    <w:rsid w:val="00571888"/>
    <w:rsid w:val="00572223"/>
    <w:rsid w:val="00572B3C"/>
    <w:rsid w:val="00572FF9"/>
    <w:rsid w:val="005739B4"/>
    <w:rsid w:val="00573BEA"/>
    <w:rsid w:val="00573C9C"/>
    <w:rsid w:val="0057470D"/>
    <w:rsid w:val="00574F39"/>
    <w:rsid w:val="00575382"/>
    <w:rsid w:val="005753BB"/>
    <w:rsid w:val="0057587D"/>
    <w:rsid w:val="0057591F"/>
    <w:rsid w:val="0057625D"/>
    <w:rsid w:val="0057646E"/>
    <w:rsid w:val="005765F3"/>
    <w:rsid w:val="0057696A"/>
    <w:rsid w:val="00577659"/>
    <w:rsid w:val="00577989"/>
    <w:rsid w:val="005805F1"/>
    <w:rsid w:val="005806F6"/>
    <w:rsid w:val="00580D9F"/>
    <w:rsid w:val="00581060"/>
    <w:rsid w:val="00581190"/>
    <w:rsid w:val="005811A5"/>
    <w:rsid w:val="005824B0"/>
    <w:rsid w:val="005826FE"/>
    <w:rsid w:val="00582884"/>
    <w:rsid w:val="00582C11"/>
    <w:rsid w:val="00582EE4"/>
    <w:rsid w:val="00583259"/>
    <w:rsid w:val="00583575"/>
    <w:rsid w:val="00584082"/>
    <w:rsid w:val="00584F11"/>
    <w:rsid w:val="00585695"/>
    <w:rsid w:val="0058572D"/>
    <w:rsid w:val="0058575B"/>
    <w:rsid w:val="00585A7E"/>
    <w:rsid w:val="00585C41"/>
    <w:rsid w:val="00586035"/>
    <w:rsid w:val="00586E14"/>
    <w:rsid w:val="005870BA"/>
    <w:rsid w:val="0059009A"/>
    <w:rsid w:val="005909CC"/>
    <w:rsid w:val="00590E27"/>
    <w:rsid w:val="005912B7"/>
    <w:rsid w:val="00591D0E"/>
    <w:rsid w:val="00591E83"/>
    <w:rsid w:val="00592894"/>
    <w:rsid w:val="005939DD"/>
    <w:rsid w:val="0059405F"/>
    <w:rsid w:val="00594382"/>
    <w:rsid w:val="005947CF"/>
    <w:rsid w:val="00595174"/>
    <w:rsid w:val="005957FA"/>
    <w:rsid w:val="005968D0"/>
    <w:rsid w:val="0059691B"/>
    <w:rsid w:val="00596F7C"/>
    <w:rsid w:val="005972A8"/>
    <w:rsid w:val="005A00BC"/>
    <w:rsid w:val="005A014A"/>
    <w:rsid w:val="005A05DC"/>
    <w:rsid w:val="005A0948"/>
    <w:rsid w:val="005A1DB2"/>
    <w:rsid w:val="005A2800"/>
    <w:rsid w:val="005A29F6"/>
    <w:rsid w:val="005A2BFB"/>
    <w:rsid w:val="005A3141"/>
    <w:rsid w:val="005A3285"/>
    <w:rsid w:val="005A344F"/>
    <w:rsid w:val="005A3BB5"/>
    <w:rsid w:val="005A4356"/>
    <w:rsid w:val="005A4DF5"/>
    <w:rsid w:val="005A5596"/>
    <w:rsid w:val="005A5A79"/>
    <w:rsid w:val="005A6199"/>
    <w:rsid w:val="005A6259"/>
    <w:rsid w:val="005A62F2"/>
    <w:rsid w:val="005A67D7"/>
    <w:rsid w:val="005A6CBE"/>
    <w:rsid w:val="005A6EC0"/>
    <w:rsid w:val="005A715F"/>
    <w:rsid w:val="005A75CA"/>
    <w:rsid w:val="005A76AA"/>
    <w:rsid w:val="005A7A4A"/>
    <w:rsid w:val="005A7EBA"/>
    <w:rsid w:val="005B04BA"/>
    <w:rsid w:val="005B0A6B"/>
    <w:rsid w:val="005B0BC9"/>
    <w:rsid w:val="005B0C31"/>
    <w:rsid w:val="005B1073"/>
    <w:rsid w:val="005B10B3"/>
    <w:rsid w:val="005B1C5F"/>
    <w:rsid w:val="005B20DA"/>
    <w:rsid w:val="005B2382"/>
    <w:rsid w:val="005B2B80"/>
    <w:rsid w:val="005B2FC4"/>
    <w:rsid w:val="005B398E"/>
    <w:rsid w:val="005B3BE4"/>
    <w:rsid w:val="005B3C35"/>
    <w:rsid w:val="005B3D8F"/>
    <w:rsid w:val="005B6660"/>
    <w:rsid w:val="005B72DA"/>
    <w:rsid w:val="005B784A"/>
    <w:rsid w:val="005C047E"/>
    <w:rsid w:val="005C0EC8"/>
    <w:rsid w:val="005C1F0F"/>
    <w:rsid w:val="005C2634"/>
    <w:rsid w:val="005C2A42"/>
    <w:rsid w:val="005C2A86"/>
    <w:rsid w:val="005C32FE"/>
    <w:rsid w:val="005C3D82"/>
    <w:rsid w:val="005C5003"/>
    <w:rsid w:val="005C52B1"/>
    <w:rsid w:val="005C54AD"/>
    <w:rsid w:val="005C5566"/>
    <w:rsid w:val="005C66AC"/>
    <w:rsid w:val="005C671A"/>
    <w:rsid w:val="005C680A"/>
    <w:rsid w:val="005C7466"/>
    <w:rsid w:val="005C7597"/>
    <w:rsid w:val="005C7711"/>
    <w:rsid w:val="005C79C4"/>
    <w:rsid w:val="005C7AEE"/>
    <w:rsid w:val="005C7D66"/>
    <w:rsid w:val="005D0042"/>
    <w:rsid w:val="005D00EF"/>
    <w:rsid w:val="005D0D42"/>
    <w:rsid w:val="005D253F"/>
    <w:rsid w:val="005D2DB6"/>
    <w:rsid w:val="005D393C"/>
    <w:rsid w:val="005D3A15"/>
    <w:rsid w:val="005D4209"/>
    <w:rsid w:val="005D420A"/>
    <w:rsid w:val="005D42B2"/>
    <w:rsid w:val="005D492E"/>
    <w:rsid w:val="005D4BA1"/>
    <w:rsid w:val="005D5670"/>
    <w:rsid w:val="005D56E7"/>
    <w:rsid w:val="005D57D9"/>
    <w:rsid w:val="005D5AF4"/>
    <w:rsid w:val="005D654D"/>
    <w:rsid w:val="005D6B03"/>
    <w:rsid w:val="005D73BD"/>
    <w:rsid w:val="005D73F4"/>
    <w:rsid w:val="005D7667"/>
    <w:rsid w:val="005E002B"/>
    <w:rsid w:val="005E05AA"/>
    <w:rsid w:val="005E0651"/>
    <w:rsid w:val="005E0709"/>
    <w:rsid w:val="005E0A56"/>
    <w:rsid w:val="005E0B81"/>
    <w:rsid w:val="005E0F14"/>
    <w:rsid w:val="005E12BA"/>
    <w:rsid w:val="005E1603"/>
    <w:rsid w:val="005E1D83"/>
    <w:rsid w:val="005E1E42"/>
    <w:rsid w:val="005E27AD"/>
    <w:rsid w:val="005E286A"/>
    <w:rsid w:val="005E2B7A"/>
    <w:rsid w:val="005E361F"/>
    <w:rsid w:val="005E3842"/>
    <w:rsid w:val="005E3B18"/>
    <w:rsid w:val="005E3C91"/>
    <w:rsid w:val="005E4016"/>
    <w:rsid w:val="005E429E"/>
    <w:rsid w:val="005E4385"/>
    <w:rsid w:val="005E4569"/>
    <w:rsid w:val="005E4653"/>
    <w:rsid w:val="005E5907"/>
    <w:rsid w:val="005E754F"/>
    <w:rsid w:val="005F0672"/>
    <w:rsid w:val="005F075F"/>
    <w:rsid w:val="005F13B2"/>
    <w:rsid w:val="005F1A5E"/>
    <w:rsid w:val="005F2286"/>
    <w:rsid w:val="005F25B4"/>
    <w:rsid w:val="005F3063"/>
    <w:rsid w:val="005F383B"/>
    <w:rsid w:val="005F388B"/>
    <w:rsid w:val="005F4169"/>
    <w:rsid w:val="005F4930"/>
    <w:rsid w:val="005F4961"/>
    <w:rsid w:val="005F49C6"/>
    <w:rsid w:val="005F49D3"/>
    <w:rsid w:val="005F4BE5"/>
    <w:rsid w:val="005F4FBA"/>
    <w:rsid w:val="005F5E21"/>
    <w:rsid w:val="005F65CD"/>
    <w:rsid w:val="005F7AA8"/>
    <w:rsid w:val="005F7EE6"/>
    <w:rsid w:val="005F7FD5"/>
    <w:rsid w:val="006019BC"/>
    <w:rsid w:val="00601C35"/>
    <w:rsid w:val="006028DD"/>
    <w:rsid w:val="00602D07"/>
    <w:rsid w:val="00603856"/>
    <w:rsid w:val="00603EC0"/>
    <w:rsid w:val="00604881"/>
    <w:rsid w:val="00604D15"/>
    <w:rsid w:val="00604EFE"/>
    <w:rsid w:val="00605BC7"/>
    <w:rsid w:val="006065B1"/>
    <w:rsid w:val="00606A74"/>
    <w:rsid w:val="00606B0E"/>
    <w:rsid w:val="00606C90"/>
    <w:rsid w:val="00607015"/>
    <w:rsid w:val="006074A5"/>
    <w:rsid w:val="0061027D"/>
    <w:rsid w:val="00610729"/>
    <w:rsid w:val="00610847"/>
    <w:rsid w:val="0061096E"/>
    <w:rsid w:val="006113D0"/>
    <w:rsid w:val="00611427"/>
    <w:rsid w:val="00611C64"/>
    <w:rsid w:val="00613249"/>
    <w:rsid w:val="00613B71"/>
    <w:rsid w:val="00614068"/>
    <w:rsid w:val="006151B9"/>
    <w:rsid w:val="006165DA"/>
    <w:rsid w:val="00616B48"/>
    <w:rsid w:val="00616B82"/>
    <w:rsid w:val="00616F3A"/>
    <w:rsid w:val="00617126"/>
    <w:rsid w:val="00617319"/>
    <w:rsid w:val="006209CE"/>
    <w:rsid w:val="0062212C"/>
    <w:rsid w:val="00622180"/>
    <w:rsid w:val="0062252E"/>
    <w:rsid w:val="00622946"/>
    <w:rsid w:val="00623233"/>
    <w:rsid w:val="00624BC8"/>
    <w:rsid w:val="00624FB2"/>
    <w:rsid w:val="00624FF7"/>
    <w:rsid w:val="00625C47"/>
    <w:rsid w:val="00626079"/>
    <w:rsid w:val="0062638E"/>
    <w:rsid w:val="00626EA6"/>
    <w:rsid w:val="0062727E"/>
    <w:rsid w:val="0062747D"/>
    <w:rsid w:val="0062792F"/>
    <w:rsid w:val="006301FA"/>
    <w:rsid w:val="00630640"/>
    <w:rsid w:val="00631851"/>
    <w:rsid w:val="00631DE6"/>
    <w:rsid w:val="006325F9"/>
    <w:rsid w:val="00632646"/>
    <w:rsid w:val="00633EF1"/>
    <w:rsid w:val="0063506A"/>
    <w:rsid w:val="00635206"/>
    <w:rsid w:val="006356F7"/>
    <w:rsid w:val="00635C13"/>
    <w:rsid w:val="006360C4"/>
    <w:rsid w:val="00636182"/>
    <w:rsid w:val="0063666D"/>
    <w:rsid w:val="00636BBB"/>
    <w:rsid w:val="00637641"/>
    <w:rsid w:val="00637688"/>
    <w:rsid w:val="006376C0"/>
    <w:rsid w:val="00637854"/>
    <w:rsid w:val="00637CA2"/>
    <w:rsid w:val="0064026C"/>
    <w:rsid w:val="00640925"/>
    <w:rsid w:val="00641593"/>
    <w:rsid w:val="0064186B"/>
    <w:rsid w:val="00641D0D"/>
    <w:rsid w:val="0064252A"/>
    <w:rsid w:val="00642976"/>
    <w:rsid w:val="006439CC"/>
    <w:rsid w:val="006442C4"/>
    <w:rsid w:val="00644E44"/>
    <w:rsid w:val="00644E5A"/>
    <w:rsid w:val="00644F29"/>
    <w:rsid w:val="006454A3"/>
    <w:rsid w:val="00645762"/>
    <w:rsid w:val="00645ABD"/>
    <w:rsid w:val="00645B3F"/>
    <w:rsid w:val="006462F1"/>
    <w:rsid w:val="00646439"/>
    <w:rsid w:val="006466F6"/>
    <w:rsid w:val="0064699E"/>
    <w:rsid w:val="00646BA1"/>
    <w:rsid w:val="00646DC8"/>
    <w:rsid w:val="0064716A"/>
    <w:rsid w:val="0064749F"/>
    <w:rsid w:val="00647A74"/>
    <w:rsid w:val="00647BFA"/>
    <w:rsid w:val="006501F5"/>
    <w:rsid w:val="0065106F"/>
    <w:rsid w:val="0065117A"/>
    <w:rsid w:val="006511CC"/>
    <w:rsid w:val="006512D3"/>
    <w:rsid w:val="00651D9D"/>
    <w:rsid w:val="00651FA2"/>
    <w:rsid w:val="006531B0"/>
    <w:rsid w:val="00653EC7"/>
    <w:rsid w:val="00656143"/>
    <w:rsid w:val="00656592"/>
    <w:rsid w:val="00656F91"/>
    <w:rsid w:val="00657571"/>
    <w:rsid w:val="00657A86"/>
    <w:rsid w:val="00657BAB"/>
    <w:rsid w:val="00657D38"/>
    <w:rsid w:val="006604A6"/>
    <w:rsid w:val="00660768"/>
    <w:rsid w:val="006612AF"/>
    <w:rsid w:val="0066135E"/>
    <w:rsid w:val="00661A56"/>
    <w:rsid w:val="00661AF5"/>
    <w:rsid w:val="00661DA0"/>
    <w:rsid w:val="0066212F"/>
    <w:rsid w:val="0066265F"/>
    <w:rsid w:val="006626A8"/>
    <w:rsid w:val="006627BF"/>
    <w:rsid w:val="00662F55"/>
    <w:rsid w:val="0066316C"/>
    <w:rsid w:val="006631F5"/>
    <w:rsid w:val="0066411E"/>
    <w:rsid w:val="0066413C"/>
    <w:rsid w:val="006643CB"/>
    <w:rsid w:val="0066496F"/>
    <w:rsid w:val="006650D3"/>
    <w:rsid w:val="00665492"/>
    <w:rsid w:val="00665799"/>
    <w:rsid w:val="006658F2"/>
    <w:rsid w:val="00665FF8"/>
    <w:rsid w:val="006660F5"/>
    <w:rsid w:val="0066641E"/>
    <w:rsid w:val="006666B9"/>
    <w:rsid w:val="006668F4"/>
    <w:rsid w:val="006669EB"/>
    <w:rsid w:val="00666F80"/>
    <w:rsid w:val="00667670"/>
    <w:rsid w:val="00667AEB"/>
    <w:rsid w:val="00667F2C"/>
    <w:rsid w:val="006704AC"/>
    <w:rsid w:val="00670691"/>
    <w:rsid w:val="006707D4"/>
    <w:rsid w:val="00670BCD"/>
    <w:rsid w:val="00670F5D"/>
    <w:rsid w:val="0067166D"/>
    <w:rsid w:val="0067173F"/>
    <w:rsid w:val="006717EB"/>
    <w:rsid w:val="0067190C"/>
    <w:rsid w:val="00671B22"/>
    <w:rsid w:val="006723DA"/>
    <w:rsid w:val="00672E76"/>
    <w:rsid w:val="00672F31"/>
    <w:rsid w:val="00672F92"/>
    <w:rsid w:val="006737C0"/>
    <w:rsid w:val="0067381C"/>
    <w:rsid w:val="0067393F"/>
    <w:rsid w:val="00673C18"/>
    <w:rsid w:val="00673ECF"/>
    <w:rsid w:val="00674702"/>
    <w:rsid w:val="00674E77"/>
    <w:rsid w:val="00675202"/>
    <w:rsid w:val="006752BD"/>
    <w:rsid w:val="00675537"/>
    <w:rsid w:val="00675B8C"/>
    <w:rsid w:val="006761B9"/>
    <w:rsid w:val="00676242"/>
    <w:rsid w:val="006766EA"/>
    <w:rsid w:val="00676755"/>
    <w:rsid w:val="00676D53"/>
    <w:rsid w:val="0067709D"/>
    <w:rsid w:val="0067729B"/>
    <w:rsid w:val="006803C9"/>
    <w:rsid w:val="00681B59"/>
    <w:rsid w:val="00682C64"/>
    <w:rsid w:val="00682DA1"/>
    <w:rsid w:val="00682DEC"/>
    <w:rsid w:val="006830AC"/>
    <w:rsid w:val="006835E2"/>
    <w:rsid w:val="00683CAA"/>
    <w:rsid w:val="00683FEA"/>
    <w:rsid w:val="0068455C"/>
    <w:rsid w:val="00684BE7"/>
    <w:rsid w:val="00684C51"/>
    <w:rsid w:val="0068662E"/>
    <w:rsid w:val="00686714"/>
    <w:rsid w:val="006869E2"/>
    <w:rsid w:val="00686A3E"/>
    <w:rsid w:val="00686C16"/>
    <w:rsid w:val="00687098"/>
    <w:rsid w:val="0068735E"/>
    <w:rsid w:val="006878D9"/>
    <w:rsid w:val="00687C75"/>
    <w:rsid w:val="00687E4D"/>
    <w:rsid w:val="00690531"/>
    <w:rsid w:val="006912C9"/>
    <w:rsid w:val="00691677"/>
    <w:rsid w:val="00692008"/>
    <w:rsid w:val="00692DB6"/>
    <w:rsid w:val="00693325"/>
    <w:rsid w:val="006934DA"/>
    <w:rsid w:val="006937E9"/>
    <w:rsid w:val="00693BAA"/>
    <w:rsid w:val="00694026"/>
    <w:rsid w:val="0069482E"/>
    <w:rsid w:val="00694CF9"/>
    <w:rsid w:val="006950F7"/>
    <w:rsid w:val="00695507"/>
    <w:rsid w:val="0069649C"/>
    <w:rsid w:val="0069726B"/>
    <w:rsid w:val="0069773D"/>
    <w:rsid w:val="006978A3"/>
    <w:rsid w:val="006A009A"/>
    <w:rsid w:val="006A0C80"/>
    <w:rsid w:val="006A0CBA"/>
    <w:rsid w:val="006A1449"/>
    <w:rsid w:val="006A1521"/>
    <w:rsid w:val="006A265A"/>
    <w:rsid w:val="006A356E"/>
    <w:rsid w:val="006A367D"/>
    <w:rsid w:val="006A4B4C"/>
    <w:rsid w:val="006A4E0E"/>
    <w:rsid w:val="006A5B6E"/>
    <w:rsid w:val="006A747B"/>
    <w:rsid w:val="006A7A2A"/>
    <w:rsid w:val="006B0E8A"/>
    <w:rsid w:val="006B2008"/>
    <w:rsid w:val="006B2759"/>
    <w:rsid w:val="006B30A1"/>
    <w:rsid w:val="006B3773"/>
    <w:rsid w:val="006B4089"/>
    <w:rsid w:val="006B442A"/>
    <w:rsid w:val="006B4589"/>
    <w:rsid w:val="006B47CB"/>
    <w:rsid w:val="006B5A86"/>
    <w:rsid w:val="006B5D84"/>
    <w:rsid w:val="006B61E7"/>
    <w:rsid w:val="006B6B91"/>
    <w:rsid w:val="006B7253"/>
    <w:rsid w:val="006B78C0"/>
    <w:rsid w:val="006B78EC"/>
    <w:rsid w:val="006C0C72"/>
    <w:rsid w:val="006C0DA5"/>
    <w:rsid w:val="006C0EAC"/>
    <w:rsid w:val="006C1482"/>
    <w:rsid w:val="006C1BE3"/>
    <w:rsid w:val="006C2C32"/>
    <w:rsid w:val="006C38D9"/>
    <w:rsid w:val="006C4453"/>
    <w:rsid w:val="006C4D22"/>
    <w:rsid w:val="006C4EBF"/>
    <w:rsid w:val="006C54C7"/>
    <w:rsid w:val="006C5725"/>
    <w:rsid w:val="006C5929"/>
    <w:rsid w:val="006C6418"/>
    <w:rsid w:val="006C64E2"/>
    <w:rsid w:val="006C660D"/>
    <w:rsid w:val="006C6B77"/>
    <w:rsid w:val="006C6D7D"/>
    <w:rsid w:val="006C708A"/>
    <w:rsid w:val="006C7557"/>
    <w:rsid w:val="006C75A1"/>
    <w:rsid w:val="006D06C5"/>
    <w:rsid w:val="006D0CC6"/>
    <w:rsid w:val="006D11A4"/>
    <w:rsid w:val="006D133D"/>
    <w:rsid w:val="006D1364"/>
    <w:rsid w:val="006D1812"/>
    <w:rsid w:val="006D199A"/>
    <w:rsid w:val="006D1F7F"/>
    <w:rsid w:val="006D2B93"/>
    <w:rsid w:val="006D2C59"/>
    <w:rsid w:val="006D2DF9"/>
    <w:rsid w:val="006D2FC8"/>
    <w:rsid w:val="006D40A4"/>
    <w:rsid w:val="006D5323"/>
    <w:rsid w:val="006D53DF"/>
    <w:rsid w:val="006D577F"/>
    <w:rsid w:val="006D5CE3"/>
    <w:rsid w:val="006D60A4"/>
    <w:rsid w:val="006D6D95"/>
    <w:rsid w:val="006D6E1A"/>
    <w:rsid w:val="006D7314"/>
    <w:rsid w:val="006D7738"/>
    <w:rsid w:val="006D7A0F"/>
    <w:rsid w:val="006D7B99"/>
    <w:rsid w:val="006E037F"/>
    <w:rsid w:val="006E0980"/>
    <w:rsid w:val="006E0E2D"/>
    <w:rsid w:val="006E0E8F"/>
    <w:rsid w:val="006E112C"/>
    <w:rsid w:val="006E1254"/>
    <w:rsid w:val="006E14DF"/>
    <w:rsid w:val="006E1881"/>
    <w:rsid w:val="006E1BE4"/>
    <w:rsid w:val="006E240C"/>
    <w:rsid w:val="006E2EDB"/>
    <w:rsid w:val="006E33DD"/>
    <w:rsid w:val="006E3747"/>
    <w:rsid w:val="006E3961"/>
    <w:rsid w:val="006E3B11"/>
    <w:rsid w:val="006E3E01"/>
    <w:rsid w:val="006E3F74"/>
    <w:rsid w:val="006E4522"/>
    <w:rsid w:val="006E5342"/>
    <w:rsid w:val="006E5A40"/>
    <w:rsid w:val="006E5D9E"/>
    <w:rsid w:val="006E5F35"/>
    <w:rsid w:val="006E607A"/>
    <w:rsid w:val="006E6EB8"/>
    <w:rsid w:val="006E7133"/>
    <w:rsid w:val="006E7905"/>
    <w:rsid w:val="006F0502"/>
    <w:rsid w:val="006F0C10"/>
    <w:rsid w:val="006F20CA"/>
    <w:rsid w:val="006F292D"/>
    <w:rsid w:val="006F2BF4"/>
    <w:rsid w:val="006F2CF6"/>
    <w:rsid w:val="006F4009"/>
    <w:rsid w:val="006F41A3"/>
    <w:rsid w:val="006F460D"/>
    <w:rsid w:val="006F4CF1"/>
    <w:rsid w:val="006F6161"/>
    <w:rsid w:val="006F65EA"/>
    <w:rsid w:val="006F669D"/>
    <w:rsid w:val="006F686A"/>
    <w:rsid w:val="006F694E"/>
    <w:rsid w:val="006F6FA3"/>
    <w:rsid w:val="006F7466"/>
    <w:rsid w:val="006F75AB"/>
    <w:rsid w:val="006F7991"/>
    <w:rsid w:val="0070046B"/>
    <w:rsid w:val="00701136"/>
    <w:rsid w:val="00701AAE"/>
    <w:rsid w:val="007025CB"/>
    <w:rsid w:val="0070430B"/>
    <w:rsid w:val="0070435D"/>
    <w:rsid w:val="0070475C"/>
    <w:rsid w:val="00704B31"/>
    <w:rsid w:val="00705F9C"/>
    <w:rsid w:val="00706174"/>
    <w:rsid w:val="007061B5"/>
    <w:rsid w:val="00706658"/>
    <w:rsid w:val="0070679F"/>
    <w:rsid w:val="00707AA2"/>
    <w:rsid w:val="00710016"/>
    <w:rsid w:val="00711504"/>
    <w:rsid w:val="00711720"/>
    <w:rsid w:val="00711880"/>
    <w:rsid w:val="00711D9D"/>
    <w:rsid w:val="007126F5"/>
    <w:rsid w:val="00712A3B"/>
    <w:rsid w:val="00713D1E"/>
    <w:rsid w:val="007141BB"/>
    <w:rsid w:val="007147DD"/>
    <w:rsid w:val="00714ED1"/>
    <w:rsid w:val="00715AC5"/>
    <w:rsid w:val="00715D2A"/>
    <w:rsid w:val="007160DD"/>
    <w:rsid w:val="0071660E"/>
    <w:rsid w:val="007169BA"/>
    <w:rsid w:val="00716A52"/>
    <w:rsid w:val="00720464"/>
    <w:rsid w:val="0072101E"/>
    <w:rsid w:val="007215A5"/>
    <w:rsid w:val="007217C9"/>
    <w:rsid w:val="00721BEB"/>
    <w:rsid w:val="00721DE0"/>
    <w:rsid w:val="00722116"/>
    <w:rsid w:val="00722158"/>
    <w:rsid w:val="007221FA"/>
    <w:rsid w:val="00722E04"/>
    <w:rsid w:val="007233CD"/>
    <w:rsid w:val="0072363A"/>
    <w:rsid w:val="007236CE"/>
    <w:rsid w:val="007237B8"/>
    <w:rsid w:val="00723EC1"/>
    <w:rsid w:val="00724B40"/>
    <w:rsid w:val="00725A4C"/>
    <w:rsid w:val="00725E06"/>
    <w:rsid w:val="00726547"/>
    <w:rsid w:val="00726941"/>
    <w:rsid w:val="0072698A"/>
    <w:rsid w:val="007270DE"/>
    <w:rsid w:val="00727472"/>
    <w:rsid w:val="00727711"/>
    <w:rsid w:val="00727807"/>
    <w:rsid w:val="00727D73"/>
    <w:rsid w:val="00727F04"/>
    <w:rsid w:val="00727FA7"/>
    <w:rsid w:val="007301FC"/>
    <w:rsid w:val="00730D57"/>
    <w:rsid w:val="007322C6"/>
    <w:rsid w:val="00732390"/>
    <w:rsid w:val="007323BC"/>
    <w:rsid w:val="00732BC1"/>
    <w:rsid w:val="00732D26"/>
    <w:rsid w:val="00733044"/>
    <w:rsid w:val="007332C7"/>
    <w:rsid w:val="007339C7"/>
    <w:rsid w:val="007346E0"/>
    <w:rsid w:val="00734757"/>
    <w:rsid w:val="007348AF"/>
    <w:rsid w:val="00734967"/>
    <w:rsid w:val="00734FBD"/>
    <w:rsid w:val="00735688"/>
    <w:rsid w:val="00735692"/>
    <w:rsid w:val="007369E6"/>
    <w:rsid w:val="007373A5"/>
    <w:rsid w:val="00737BE5"/>
    <w:rsid w:val="00741529"/>
    <w:rsid w:val="00741CE8"/>
    <w:rsid w:val="00741D39"/>
    <w:rsid w:val="0074216D"/>
    <w:rsid w:val="00742883"/>
    <w:rsid w:val="00742E27"/>
    <w:rsid w:val="00743202"/>
    <w:rsid w:val="0074327B"/>
    <w:rsid w:val="00743734"/>
    <w:rsid w:val="00743783"/>
    <w:rsid w:val="00743956"/>
    <w:rsid w:val="00743C6F"/>
    <w:rsid w:val="00743CD2"/>
    <w:rsid w:val="0074469C"/>
    <w:rsid w:val="00744BE1"/>
    <w:rsid w:val="00745028"/>
    <w:rsid w:val="00745851"/>
    <w:rsid w:val="00745BCF"/>
    <w:rsid w:val="00745D70"/>
    <w:rsid w:val="00746C11"/>
    <w:rsid w:val="00747080"/>
    <w:rsid w:val="007472AB"/>
    <w:rsid w:val="00747B03"/>
    <w:rsid w:val="00750305"/>
    <w:rsid w:val="0075043C"/>
    <w:rsid w:val="00751464"/>
    <w:rsid w:val="00751553"/>
    <w:rsid w:val="007524EE"/>
    <w:rsid w:val="007529EB"/>
    <w:rsid w:val="00752E2D"/>
    <w:rsid w:val="0075354E"/>
    <w:rsid w:val="0075359E"/>
    <w:rsid w:val="00753629"/>
    <w:rsid w:val="007536DC"/>
    <w:rsid w:val="007538A2"/>
    <w:rsid w:val="00754278"/>
    <w:rsid w:val="0075498A"/>
    <w:rsid w:val="007549AC"/>
    <w:rsid w:val="00754CFA"/>
    <w:rsid w:val="00754E57"/>
    <w:rsid w:val="007552AA"/>
    <w:rsid w:val="00755DA3"/>
    <w:rsid w:val="00755E76"/>
    <w:rsid w:val="007566F4"/>
    <w:rsid w:val="00756861"/>
    <w:rsid w:val="007571FB"/>
    <w:rsid w:val="0075764C"/>
    <w:rsid w:val="007579B3"/>
    <w:rsid w:val="00757D92"/>
    <w:rsid w:val="00757DEB"/>
    <w:rsid w:val="0076030E"/>
    <w:rsid w:val="00760A49"/>
    <w:rsid w:val="00760F00"/>
    <w:rsid w:val="0076126A"/>
    <w:rsid w:val="00762321"/>
    <w:rsid w:val="00762695"/>
    <w:rsid w:val="00763E46"/>
    <w:rsid w:val="007641CE"/>
    <w:rsid w:val="00764239"/>
    <w:rsid w:val="0076487A"/>
    <w:rsid w:val="00764A3A"/>
    <w:rsid w:val="00764EF6"/>
    <w:rsid w:val="0076618E"/>
    <w:rsid w:val="00766231"/>
    <w:rsid w:val="00766892"/>
    <w:rsid w:val="00766A92"/>
    <w:rsid w:val="00766E8C"/>
    <w:rsid w:val="00767517"/>
    <w:rsid w:val="007677E6"/>
    <w:rsid w:val="0077008F"/>
    <w:rsid w:val="0077041C"/>
    <w:rsid w:val="0077044F"/>
    <w:rsid w:val="0077058F"/>
    <w:rsid w:val="00770A77"/>
    <w:rsid w:val="00770B9D"/>
    <w:rsid w:val="007712A7"/>
    <w:rsid w:val="007716D5"/>
    <w:rsid w:val="00771CD9"/>
    <w:rsid w:val="007722AF"/>
    <w:rsid w:val="00772451"/>
    <w:rsid w:val="00772A55"/>
    <w:rsid w:val="00772C95"/>
    <w:rsid w:val="00772C96"/>
    <w:rsid w:val="00772DEC"/>
    <w:rsid w:val="0077329C"/>
    <w:rsid w:val="00773670"/>
    <w:rsid w:val="0077384E"/>
    <w:rsid w:val="00773D5E"/>
    <w:rsid w:val="00774402"/>
    <w:rsid w:val="007750A3"/>
    <w:rsid w:val="007754FF"/>
    <w:rsid w:val="00776390"/>
    <w:rsid w:val="00776A1C"/>
    <w:rsid w:val="00777880"/>
    <w:rsid w:val="00777A40"/>
    <w:rsid w:val="00777E0E"/>
    <w:rsid w:val="0078034C"/>
    <w:rsid w:val="0078045E"/>
    <w:rsid w:val="007804C2"/>
    <w:rsid w:val="00780CAF"/>
    <w:rsid w:val="00781500"/>
    <w:rsid w:val="007818DC"/>
    <w:rsid w:val="00781C45"/>
    <w:rsid w:val="00781F3D"/>
    <w:rsid w:val="007822D4"/>
    <w:rsid w:val="007828FE"/>
    <w:rsid w:val="00782E23"/>
    <w:rsid w:val="00783D9D"/>
    <w:rsid w:val="007844B5"/>
    <w:rsid w:val="007844E8"/>
    <w:rsid w:val="007847B2"/>
    <w:rsid w:val="007856A1"/>
    <w:rsid w:val="00785C0B"/>
    <w:rsid w:val="00786014"/>
    <w:rsid w:val="007875FB"/>
    <w:rsid w:val="00787F1C"/>
    <w:rsid w:val="007900D6"/>
    <w:rsid w:val="00790443"/>
    <w:rsid w:val="00790D66"/>
    <w:rsid w:val="00791132"/>
    <w:rsid w:val="00791A17"/>
    <w:rsid w:val="00791AA9"/>
    <w:rsid w:val="00793039"/>
    <w:rsid w:val="007939C6"/>
    <w:rsid w:val="00793D71"/>
    <w:rsid w:val="00794DC8"/>
    <w:rsid w:val="007954BA"/>
    <w:rsid w:val="00795D17"/>
    <w:rsid w:val="00796167"/>
    <w:rsid w:val="00796196"/>
    <w:rsid w:val="00796BAD"/>
    <w:rsid w:val="007971D1"/>
    <w:rsid w:val="00797634"/>
    <w:rsid w:val="00797BDC"/>
    <w:rsid w:val="007A0753"/>
    <w:rsid w:val="007A082F"/>
    <w:rsid w:val="007A11C5"/>
    <w:rsid w:val="007A26E9"/>
    <w:rsid w:val="007A2D9B"/>
    <w:rsid w:val="007A3568"/>
    <w:rsid w:val="007A3630"/>
    <w:rsid w:val="007A3A28"/>
    <w:rsid w:val="007A4A08"/>
    <w:rsid w:val="007A4DE2"/>
    <w:rsid w:val="007A592F"/>
    <w:rsid w:val="007A5CD5"/>
    <w:rsid w:val="007A6423"/>
    <w:rsid w:val="007A72A4"/>
    <w:rsid w:val="007A7DA1"/>
    <w:rsid w:val="007B01C0"/>
    <w:rsid w:val="007B0383"/>
    <w:rsid w:val="007B08C4"/>
    <w:rsid w:val="007B0F9D"/>
    <w:rsid w:val="007B10F5"/>
    <w:rsid w:val="007B181D"/>
    <w:rsid w:val="007B18BB"/>
    <w:rsid w:val="007B1FFB"/>
    <w:rsid w:val="007B2223"/>
    <w:rsid w:val="007B2C25"/>
    <w:rsid w:val="007B32DA"/>
    <w:rsid w:val="007B3636"/>
    <w:rsid w:val="007B3EA2"/>
    <w:rsid w:val="007B4498"/>
    <w:rsid w:val="007B4649"/>
    <w:rsid w:val="007B537E"/>
    <w:rsid w:val="007B5963"/>
    <w:rsid w:val="007B5B8C"/>
    <w:rsid w:val="007B5C51"/>
    <w:rsid w:val="007B5F6F"/>
    <w:rsid w:val="007B605E"/>
    <w:rsid w:val="007B62DD"/>
    <w:rsid w:val="007B6BAD"/>
    <w:rsid w:val="007B7B4A"/>
    <w:rsid w:val="007C0391"/>
    <w:rsid w:val="007C0803"/>
    <w:rsid w:val="007C1AB8"/>
    <w:rsid w:val="007C1E28"/>
    <w:rsid w:val="007C2206"/>
    <w:rsid w:val="007C2228"/>
    <w:rsid w:val="007C26C5"/>
    <w:rsid w:val="007C2B34"/>
    <w:rsid w:val="007C31FF"/>
    <w:rsid w:val="007C34DA"/>
    <w:rsid w:val="007C3C12"/>
    <w:rsid w:val="007C3E97"/>
    <w:rsid w:val="007C470F"/>
    <w:rsid w:val="007C495E"/>
    <w:rsid w:val="007C4EBB"/>
    <w:rsid w:val="007C5C8C"/>
    <w:rsid w:val="007C5F8E"/>
    <w:rsid w:val="007C636E"/>
    <w:rsid w:val="007C64B7"/>
    <w:rsid w:val="007C68AE"/>
    <w:rsid w:val="007C6A8A"/>
    <w:rsid w:val="007C6F28"/>
    <w:rsid w:val="007C7034"/>
    <w:rsid w:val="007C72E8"/>
    <w:rsid w:val="007C73D3"/>
    <w:rsid w:val="007C75CF"/>
    <w:rsid w:val="007C7678"/>
    <w:rsid w:val="007C7B43"/>
    <w:rsid w:val="007D020B"/>
    <w:rsid w:val="007D058F"/>
    <w:rsid w:val="007D0CC3"/>
    <w:rsid w:val="007D11DB"/>
    <w:rsid w:val="007D2427"/>
    <w:rsid w:val="007D2556"/>
    <w:rsid w:val="007D3637"/>
    <w:rsid w:val="007D3F5C"/>
    <w:rsid w:val="007D413D"/>
    <w:rsid w:val="007D4323"/>
    <w:rsid w:val="007D4402"/>
    <w:rsid w:val="007D45F2"/>
    <w:rsid w:val="007D48E4"/>
    <w:rsid w:val="007D5053"/>
    <w:rsid w:val="007D5B65"/>
    <w:rsid w:val="007D600F"/>
    <w:rsid w:val="007D6405"/>
    <w:rsid w:val="007D66B7"/>
    <w:rsid w:val="007D6A54"/>
    <w:rsid w:val="007D6AF9"/>
    <w:rsid w:val="007D6E00"/>
    <w:rsid w:val="007D7688"/>
    <w:rsid w:val="007D77CA"/>
    <w:rsid w:val="007D7D04"/>
    <w:rsid w:val="007E0531"/>
    <w:rsid w:val="007E1122"/>
    <w:rsid w:val="007E1158"/>
    <w:rsid w:val="007E1175"/>
    <w:rsid w:val="007E1753"/>
    <w:rsid w:val="007E3E77"/>
    <w:rsid w:val="007E3FAA"/>
    <w:rsid w:val="007E44FD"/>
    <w:rsid w:val="007E457A"/>
    <w:rsid w:val="007E46E1"/>
    <w:rsid w:val="007E5FA1"/>
    <w:rsid w:val="007E72EA"/>
    <w:rsid w:val="007E74B0"/>
    <w:rsid w:val="007E7A74"/>
    <w:rsid w:val="007F091D"/>
    <w:rsid w:val="007F09AB"/>
    <w:rsid w:val="007F0B5E"/>
    <w:rsid w:val="007F1231"/>
    <w:rsid w:val="007F1396"/>
    <w:rsid w:val="007F145C"/>
    <w:rsid w:val="007F1D5F"/>
    <w:rsid w:val="007F25E3"/>
    <w:rsid w:val="007F2AB9"/>
    <w:rsid w:val="007F38FE"/>
    <w:rsid w:val="007F3B07"/>
    <w:rsid w:val="007F4565"/>
    <w:rsid w:val="007F4A6C"/>
    <w:rsid w:val="007F5224"/>
    <w:rsid w:val="007F58D2"/>
    <w:rsid w:val="007F5904"/>
    <w:rsid w:val="007F5ACC"/>
    <w:rsid w:val="007F6202"/>
    <w:rsid w:val="007F6375"/>
    <w:rsid w:val="007F6975"/>
    <w:rsid w:val="007F6CE8"/>
    <w:rsid w:val="007F6D86"/>
    <w:rsid w:val="007F7518"/>
    <w:rsid w:val="007F75B8"/>
    <w:rsid w:val="007F7752"/>
    <w:rsid w:val="007F7DC9"/>
    <w:rsid w:val="00800BB4"/>
    <w:rsid w:val="0080115B"/>
    <w:rsid w:val="0080187D"/>
    <w:rsid w:val="0080241F"/>
    <w:rsid w:val="00802E26"/>
    <w:rsid w:val="00803661"/>
    <w:rsid w:val="00803AD0"/>
    <w:rsid w:val="00803C60"/>
    <w:rsid w:val="00803E44"/>
    <w:rsid w:val="008041BB"/>
    <w:rsid w:val="00804B98"/>
    <w:rsid w:val="00804E2D"/>
    <w:rsid w:val="00805D0B"/>
    <w:rsid w:val="00806293"/>
    <w:rsid w:val="00806605"/>
    <w:rsid w:val="00806ECD"/>
    <w:rsid w:val="00807086"/>
    <w:rsid w:val="00810550"/>
    <w:rsid w:val="00811647"/>
    <w:rsid w:val="00812152"/>
    <w:rsid w:val="00812A23"/>
    <w:rsid w:val="00812CE2"/>
    <w:rsid w:val="00812D8A"/>
    <w:rsid w:val="00813807"/>
    <w:rsid w:val="008139D2"/>
    <w:rsid w:val="00813B73"/>
    <w:rsid w:val="00813B87"/>
    <w:rsid w:val="0081488D"/>
    <w:rsid w:val="00814C0B"/>
    <w:rsid w:val="008151B9"/>
    <w:rsid w:val="008163D4"/>
    <w:rsid w:val="00816518"/>
    <w:rsid w:val="00816577"/>
    <w:rsid w:val="00816A55"/>
    <w:rsid w:val="0081799A"/>
    <w:rsid w:val="00817A01"/>
    <w:rsid w:val="00817B7C"/>
    <w:rsid w:val="00817E31"/>
    <w:rsid w:val="008205CC"/>
    <w:rsid w:val="00820CA6"/>
    <w:rsid w:val="00821C9A"/>
    <w:rsid w:val="0082253D"/>
    <w:rsid w:val="0082351E"/>
    <w:rsid w:val="00823A45"/>
    <w:rsid w:val="008246FD"/>
    <w:rsid w:val="00824732"/>
    <w:rsid w:val="00824998"/>
    <w:rsid w:val="00825A81"/>
    <w:rsid w:val="008261A5"/>
    <w:rsid w:val="008264FE"/>
    <w:rsid w:val="00826B7D"/>
    <w:rsid w:val="00827724"/>
    <w:rsid w:val="00827C93"/>
    <w:rsid w:val="00827DF8"/>
    <w:rsid w:val="008305E4"/>
    <w:rsid w:val="008307B7"/>
    <w:rsid w:val="00830A37"/>
    <w:rsid w:val="0083239B"/>
    <w:rsid w:val="008325F2"/>
    <w:rsid w:val="00832D38"/>
    <w:rsid w:val="00833101"/>
    <w:rsid w:val="008332F6"/>
    <w:rsid w:val="00833911"/>
    <w:rsid w:val="00833C04"/>
    <w:rsid w:val="008345B6"/>
    <w:rsid w:val="00834BF8"/>
    <w:rsid w:val="00834F81"/>
    <w:rsid w:val="00835073"/>
    <w:rsid w:val="008350CD"/>
    <w:rsid w:val="008351D6"/>
    <w:rsid w:val="00835262"/>
    <w:rsid w:val="008358B6"/>
    <w:rsid w:val="00836486"/>
    <w:rsid w:val="00836A6E"/>
    <w:rsid w:val="00837287"/>
    <w:rsid w:val="00837665"/>
    <w:rsid w:val="008379E7"/>
    <w:rsid w:val="00837B87"/>
    <w:rsid w:val="0084075E"/>
    <w:rsid w:val="008411EC"/>
    <w:rsid w:val="008412FA"/>
    <w:rsid w:val="0084194D"/>
    <w:rsid w:val="00841FBE"/>
    <w:rsid w:val="008420F6"/>
    <w:rsid w:val="008424FA"/>
    <w:rsid w:val="00842586"/>
    <w:rsid w:val="008435C5"/>
    <w:rsid w:val="00844E15"/>
    <w:rsid w:val="008451E6"/>
    <w:rsid w:val="0084544B"/>
    <w:rsid w:val="008460FA"/>
    <w:rsid w:val="00846522"/>
    <w:rsid w:val="00846EB7"/>
    <w:rsid w:val="00847017"/>
    <w:rsid w:val="0084787C"/>
    <w:rsid w:val="0084788E"/>
    <w:rsid w:val="00847A9C"/>
    <w:rsid w:val="0085098A"/>
    <w:rsid w:val="008514E1"/>
    <w:rsid w:val="00851D10"/>
    <w:rsid w:val="00851D91"/>
    <w:rsid w:val="00851E41"/>
    <w:rsid w:val="00852A47"/>
    <w:rsid w:val="00853001"/>
    <w:rsid w:val="0085319C"/>
    <w:rsid w:val="00853CCA"/>
    <w:rsid w:val="0085400E"/>
    <w:rsid w:val="008540BD"/>
    <w:rsid w:val="008540F7"/>
    <w:rsid w:val="00854F89"/>
    <w:rsid w:val="00854FBC"/>
    <w:rsid w:val="00855762"/>
    <w:rsid w:val="00855CDF"/>
    <w:rsid w:val="0085600D"/>
    <w:rsid w:val="008567CC"/>
    <w:rsid w:val="00856B4E"/>
    <w:rsid w:val="00856E2B"/>
    <w:rsid w:val="00856EC1"/>
    <w:rsid w:val="008572C7"/>
    <w:rsid w:val="00857832"/>
    <w:rsid w:val="00857879"/>
    <w:rsid w:val="008578F8"/>
    <w:rsid w:val="00860168"/>
    <w:rsid w:val="00860342"/>
    <w:rsid w:val="008613A0"/>
    <w:rsid w:val="008617FB"/>
    <w:rsid w:val="00861B32"/>
    <w:rsid w:val="00862046"/>
    <w:rsid w:val="00862A86"/>
    <w:rsid w:val="00862D59"/>
    <w:rsid w:val="00863044"/>
    <w:rsid w:val="00863157"/>
    <w:rsid w:val="00863638"/>
    <w:rsid w:val="00863CCD"/>
    <w:rsid w:val="00863F66"/>
    <w:rsid w:val="0086418D"/>
    <w:rsid w:val="0086488E"/>
    <w:rsid w:val="00866C80"/>
    <w:rsid w:val="00866DAD"/>
    <w:rsid w:val="00866FA3"/>
    <w:rsid w:val="00867DAC"/>
    <w:rsid w:val="008707AC"/>
    <w:rsid w:val="00870CD8"/>
    <w:rsid w:val="008717A4"/>
    <w:rsid w:val="00872243"/>
    <w:rsid w:val="0087297B"/>
    <w:rsid w:val="0087341C"/>
    <w:rsid w:val="00873545"/>
    <w:rsid w:val="0087360F"/>
    <w:rsid w:val="008737C1"/>
    <w:rsid w:val="00874479"/>
    <w:rsid w:val="00874747"/>
    <w:rsid w:val="008756A9"/>
    <w:rsid w:val="00876036"/>
    <w:rsid w:val="0087628C"/>
    <w:rsid w:val="00876601"/>
    <w:rsid w:val="00876609"/>
    <w:rsid w:val="00876E9A"/>
    <w:rsid w:val="00876EEE"/>
    <w:rsid w:val="00877179"/>
    <w:rsid w:val="00877638"/>
    <w:rsid w:val="00877776"/>
    <w:rsid w:val="008778F9"/>
    <w:rsid w:val="00877C17"/>
    <w:rsid w:val="00880EF8"/>
    <w:rsid w:val="00881F8A"/>
    <w:rsid w:val="00881FFF"/>
    <w:rsid w:val="0088230C"/>
    <w:rsid w:val="00882389"/>
    <w:rsid w:val="00882638"/>
    <w:rsid w:val="00882CCB"/>
    <w:rsid w:val="00884067"/>
    <w:rsid w:val="00884A04"/>
    <w:rsid w:val="00884D4E"/>
    <w:rsid w:val="008856C2"/>
    <w:rsid w:val="00885D2F"/>
    <w:rsid w:val="00886364"/>
    <w:rsid w:val="00886A8B"/>
    <w:rsid w:val="00887581"/>
    <w:rsid w:val="00887F1A"/>
    <w:rsid w:val="0089040A"/>
    <w:rsid w:val="00891453"/>
    <w:rsid w:val="00891C38"/>
    <w:rsid w:val="008920AB"/>
    <w:rsid w:val="008920BB"/>
    <w:rsid w:val="00893342"/>
    <w:rsid w:val="00893377"/>
    <w:rsid w:val="00893B23"/>
    <w:rsid w:val="00894124"/>
    <w:rsid w:val="00895412"/>
    <w:rsid w:val="00896B9B"/>
    <w:rsid w:val="00896C1E"/>
    <w:rsid w:val="0089706F"/>
    <w:rsid w:val="00897477"/>
    <w:rsid w:val="00897876"/>
    <w:rsid w:val="00897913"/>
    <w:rsid w:val="00897F53"/>
    <w:rsid w:val="008A02EB"/>
    <w:rsid w:val="008A03E7"/>
    <w:rsid w:val="008A0674"/>
    <w:rsid w:val="008A0B73"/>
    <w:rsid w:val="008A19D8"/>
    <w:rsid w:val="008A2030"/>
    <w:rsid w:val="008A22F7"/>
    <w:rsid w:val="008A3120"/>
    <w:rsid w:val="008A3BDC"/>
    <w:rsid w:val="008A4341"/>
    <w:rsid w:val="008A472E"/>
    <w:rsid w:val="008A4809"/>
    <w:rsid w:val="008A4B47"/>
    <w:rsid w:val="008A5101"/>
    <w:rsid w:val="008A5213"/>
    <w:rsid w:val="008A54A7"/>
    <w:rsid w:val="008A565E"/>
    <w:rsid w:val="008A5671"/>
    <w:rsid w:val="008A5F9C"/>
    <w:rsid w:val="008A6072"/>
    <w:rsid w:val="008A60D7"/>
    <w:rsid w:val="008A62DE"/>
    <w:rsid w:val="008A640C"/>
    <w:rsid w:val="008A6814"/>
    <w:rsid w:val="008A6A7F"/>
    <w:rsid w:val="008A762D"/>
    <w:rsid w:val="008B08D7"/>
    <w:rsid w:val="008B0AE7"/>
    <w:rsid w:val="008B2534"/>
    <w:rsid w:val="008B2CCD"/>
    <w:rsid w:val="008B2F30"/>
    <w:rsid w:val="008B341E"/>
    <w:rsid w:val="008B3568"/>
    <w:rsid w:val="008B45B0"/>
    <w:rsid w:val="008B5ADC"/>
    <w:rsid w:val="008B6182"/>
    <w:rsid w:val="008B63E4"/>
    <w:rsid w:val="008B668C"/>
    <w:rsid w:val="008B741F"/>
    <w:rsid w:val="008B789D"/>
    <w:rsid w:val="008B78C1"/>
    <w:rsid w:val="008B78C9"/>
    <w:rsid w:val="008B7F50"/>
    <w:rsid w:val="008C09F9"/>
    <w:rsid w:val="008C0C9D"/>
    <w:rsid w:val="008C0EE9"/>
    <w:rsid w:val="008C205B"/>
    <w:rsid w:val="008C2323"/>
    <w:rsid w:val="008C26EF"/>
    <w:rsid w:val="008C2BBF"/>
    <w:rsid w:val="008C3812"/>
    <w:rsid w:val="008C39B0"/>
    <w:rsid w:val="008C3FD5"/>
    <w:rsid w:val="008C44DD"/>
    <w:rsid w:val="008C48C2"/>
    <w:rsid w:val="008C585E"/>
    <w:rsid w:val="008C6DEE"/>
    <w:rsid w:val="008C6EEF"/>
    <w:rsid w:val="008C7D50"/>
    <w:rsid w:val="008C7D83"/>
    <w:rsid w:val="008D032B"/>
    <w:rsid w:val="008D0BFC"/>
    <w:rsid w:val="008D111E"/>
    <w:rsid w:val="008D138B"/>
    <w:rsid w:val="008D18EA"/>
    <w:rsid w:val="008D227C"/>
    <w:rsid w:val="008D23BB"/>
    <w:rsid w:val="008D27B9"/>
    <w:rsid w:val="008D2941"/>
    <w:rsid w:val="008D2A26"/>
    <w:rsid w:val="008D2D1C"/>
    <w:rsid w:val="008D3482"/>
    <w:rsid w:val="008D351A"/>
    <w:rsid w:val="008D36B9"/>
    <w:rsid w:val="008D37E8"/>
    <w:rsid w:val="008D49E5"/>
    <w:rsid w:val="008D56F6"/>
    <w:rsid w:val="008D5B3A"/>
    <w:rsid w:val="008D6054"/>
    <w:rsid w:val="008D6D8E"/>
    <w:rsid w:val="008D6E63"/>
    <w:rsid w:val="008D6EC5"/>
    <w:rsid w:val="008D7211"/>
    <w:rsid w:val="008D7608"/>
    <w:rsid w:val="008D7ACC"/>
    <w:rsid w:val="008D7E6D"/>
    <w:rsid w:val="008D7E82"/>
    <w:rsid w:val="008E0A45"/>
    <w:rsid w:val="008E0AEC"/>
    <w:rsid w:val="008E0F94"/>
    <w:rsid w:val="008E0FD9"/>
    <w:rsid w:val="008E10EE"/>
    <w:rsid w:val="008E16AB"/>
    <w:rsid w:val="008E1ED2"/>
    <w:rsid w:val="008E217F"/>
    <w:rsid w:val="008E21CF"/>
    <w:rsid w:val="008E2DA5"/>
    <w:rsid w:val="008E2F52"/>
    <w:rsid w:val="008E368E"/>
    <w:rsid w:val="008E57A6"/>
    <w:rsid w:val="008E6169"/>
    <w:rsid w:val="008E656B"/>
    <w:rsid w:val="008E6EDE"/>
    <w:rsid w:val="008E704D"/>
    <w:rsid w:val="008E78F9"/>
    <w:rsid w:val="008E79F4"/>
    <w:rsid w:val="008E7F96"/>
    <w:rsid w:val="008F008D"/>
    <w:rsid w:val="008F02D2"/>
    <w:rsid w:val="008F09D2"/>
    <w:rsid w:val="008F132C"/>
    <w:rsid w:val="008F13A1"/>
    <w:rsid w:val="008F1C61"/>
    <w:rsid w:val="008F1DD0"/>
    <w:rsid w:val="008F2553"/>
    <w:rsid w:val="008F2690"/>
    <w:rsid w:val="008F2ED4"/>
    <w:rsid w:val="008F338E"/>
    <w:rsid w:val="008F35F4"/>
    <w:rsid w:val="008F4DBB"/>
    <w:rsid w:val="008F4E87"/>
    <w:rsid w:val="008F5541"/>
    <w:rsid w:val="008F570E"/>
    <w:rsid w:val="008F5B20"/>
    <w:rsid w:val="008F6009"/>
    <w:rsid w:val="008F6043"/>
    <w:rsid w:val="008F6561"/>
    <w:rsid w:val="008F6AC2"/>
    <w:rsid w:val="008F79A3"/>
    <w:rsid w:val="008F7DCE"/>
    <w:rsid w:val="00900511"/>
    <w:rsid w:val="009005FC"/>
    <w:rsid w:val="00900B48"/>
    <w:rsid w:val="009013C1"/>
    <w:rsid w:val="009022F7"/>
    <w:rsid w:val="00902CF2"/>
    <w:rsid w:val="00902F06"/>
    <w:rsid w:val="009030F4"/>
    <w:rsid w:val="00903452"/>
    <w:rsid w:val="00903982"/>
    <w:rsid w:val="00904A6A"/>
    <w:rsid w:val="00905809"/>
    <w:rsid w:val="00905955"/>
    <w:rsid w:val="00905A0E"/>
    <w:rsid w:val="00905E8C"/>
    <w:rsid w:val="0090621B"/>
    <w:rsid w:val="00906C1D"/>
    <w:rsid w:val="00906E0D"/>
    <w:rsid w:val="0090712A"/>
    <w:rsid w:val="00907B2B"/>
    <w:rsid w:val="009100DC"/>
    <w:rsid w:val="009108D7"/>
    <w:rsid w:val="00910E12"/>
    <w:rsid w:val="009117CE"/>
    <w:rsid w:val="00911B21"/>
    <w:rsid w:val="009130E4"/>
    <w:rsid w:val="009133E7"/>
    <w:rsid w:val="009145A8"/>
    <w:rsid w:val="009147C8"/>
    <w:rsid w:val="00914ED1"/>
    <w:rsid w:val="0091505D"/>
    <w:rsid w:val="00915670"/>
    <w:rsid w:val="0091589F"/>
    <w:rsid w:val="009159D9"/>
    <w:rsid w:val="00916542"/>
    <w:rsid w:val="00916802"/>
    <w:rsid w:val="00916887"/>
    <w:rsid w:val="00916DF3"/>
    <w:rsid w:val="0091722B"/>
    <w:rsid w:val="00920221"/>
    <w:rsid w:val="0092022D"/>
    <w:rsid w:val="0092069E"/>
    <w:rsid w:val="00920C96"/>
    <w:rsid w:val="009212E4"/>
    <w:rsid w:val="00922AF8"/>
    <w:rsid w:val="00922F76"/>
    <w:rsid w:val="00923EC3"/>
    <w:rsid w:val="00923ECD"/>
    <w:rsid w:val="0092462A"/>
    <w:rsid w:val="009247FE"/>
    <w:rsid w:val="009251BC"/>
    <w:rsid w:val="009252FB"/>
    <w:rsid w:val="009253C6"/>
    <w:rsid w:val="009259DC"/>
    <w:rsid w:val="00925A41"/>
    <w:rsid w:val="00926FE6"/>
    <w:rsid w:val="00927295"/>
    <w:rsid w:val="00927363"/>
    <w:rsid w:val="009276C7"/>
    <w:rsid w:val="0093013E"/>
    <w:rsid w:val="009308D6"/>
    <w:rsid w:val="00930916"/>
    <w:rsid w:val="00930C57"/>
    <w:rsid w:val="0093101A"/>
    <w:rsid w:val="009315FB"/>
    <w:rsid w:val="009318A5"/>
    <w:rsid w:val="00931C5D"/>
    <w:rsid w:val="009332D4"/>
    <w:rsid w:val="009335E9"/>
    <w:rsid w:val="00933674"/>
    <w:rsid w:val="009343A4"/>
    <w:rsid w:val="009343AC"/>
    <w:rsid w:val="00934A6C"/>
    <w:rsid w:val="00935AE7"/>
    <w:rsid w:val="00935D1D"/>
    <w:rsid w:val="00936324"/>
    <w:rsid w:val="0093649B"/>
    <w:rsid w:val="009366E6"/>
    <w:rsid w:val="00936D68"/>
    <w:rsid w:val="00937625"/>
    <w:rsid w:val="00937AE2"/>
    <w:rsid w:val="00940361"/>
    <w:rsid w:val="00940733"/>
    <w:rsid w:val="00940753"/>
    <w:rsid w:val="00940FBC"/>
    <w:rsid w:val="00941883"/>
    <w:rsid w:val="009427BC"/>
    <w:rsid w:val="00943168"/>
    <w:rsid w:val="009434D1"/>
    <w:rsid w:val="009438FD"/>
    <w:rsid w:val="0094447D"/>
    <w:rsid w:val="0094451D"/>
    <w:rsid w:val="00944C23"/>
    <w:rsid w:val="0094694B"/>
    <w:rsid w:val="00946D55"/>
    <w:rsid w:val="00947B10"/>
    <w:rsid w:val="00947C41"/>
    <w:rsid w:val="00947E19"/>
    <w:rsid w:val="009508AE"/>
    <w:rsid w:val="00950D5E"/>
    <w:rsid w:val="00951163"/>
    <w:rsid w:val="00951B0F"/>
    <w:rsid w:val="00951CAF"/>
    <w:rsid w:val="009523F5"/>
    <w:rsid w:val="009524ED"/>
    <w:rsid w:val="0095279A"/>
    <w:rsid w:val="00952ACD"/>
    <w:rsid w:val="00953540"/>
    <w:rsid w:val="00953968"/>
    <w:rsid w:val="00953BD9"/>
    <w:rsid w:val="009540DE"/>
    <w:rsid w:val="009550BE"/>
    <w:rsid w:val="009560FC"/>
    <w:rsid w:val="009562C0"/>
    <w:rsid w:val="00956E70"/>
    <w:rsid w:val="0096069D"/>
    <w:rsid w:val="00960B1E"/>
    <w:rsid w:val="009614D1"/>
    <w:rsid w:val="009615D0"/>
    <w:rsid w:val="00961EE3"/>
    <w:rsid w:val="0096224B"/>
    <w:rsid w:val="00962C60"/>
    <w:rsid w:val="00962CD5"/>
    <w:rsid w:val="00963522"/>
    <w:rsid w:val="0096399A"/>
    <w:rsid w:val="00963AE8"/>
    <w:rsid w:val="00963B23"/>
    <w:rsid w:val="00963CA5"/>
    <w:rsid w:val="00963CF9"/>
    <w:rsid w:val="00963D75"/>
    <w:rsid w:val="00964378"/>
    <w:rsid w:val="00964C64"/>
    <w:rsid w:val="0096566B"/>
    <w:rsid w:val="00965D05"/>
    <w:rsid w:val="00966215"/>
    <w:rsid w:val="009663F1"/>
    <w:rsid w:val="00966563"/>
    <w:rsid w:val="00966BDD"/>
    <w:rsid w:val="0096736D"/>
    <w:rsid w:val="009676DD"/>
    <w:rsid w:val="0096791C"/>
    <w:rsid w:val="0097040A"/>
    <w:rsid w:val="00970D88"/>
    <w:rsid w:val="00970E7E"/>
    <w:rsid w:val="00971637"/>
    <w:rsid w:val="009719E4"/>
    <w:rsid w:val="00971D43"/>
    <w:rsid w:val="00971DBE"/>
    <w:rsid w:val="00972E51"/>
    <w:rsid w:val="00973231"/>
    <w:rsid w:val="00973257"/>
    <w:rsid w:val="00973920"/>
    <w:rsid w:val="00973A1C"/>
    <w:rsid w:val="00973DA5"/>
    <w:rsid w:val="00974D87"/>
    <w:rsid w:val="0097511D"/>
    <w:rsid w:val="00975209"/>
    <w:rsid w:val="009754F1"/>
    <w:rsid w:val="00975F93"/>
    <w:rsid w:val="00977E0E"/>
    <w:rsid w:val="0098041C"/>
    <w:rsid w:val="00980AF2"/>
    <w:rsid w:val="0098139A"/>
    <w:rsid w:val="00982C06"/>
    <w:rsid w:val="00982FF9"/>
    <w:rsid w:val="00983613"/>
    <w:rsid w:val="0098363E"/>
    <w:rsid w:val="00983926"/>
    <w:rsid w:val="00983B02"/>
    <w:rsid w:val="00984CD0"/>
    <w:rsid w:val="00984E12"/>
    <w:rsid w:val="00985017"/>
    <w:rsid w:val="009851D5"/>
    <w:rsid w:val="00985B81"/>
    <w:rsid w:val="00986101"/>
    <w:rsid w:val="009861B4"/>
    <w:rsid w:val="00986588"/>
    <w:rsid w:val="00986673"/>
    <w:rsid w:val="00986984"/>
    <w:rsid w:val="00986F1D"/>
    <w:rsid w:val="009900FD"/>
    <w:rsid w:val="00990326"/>
    <w:rsid w:val="0099102B"/>
    <w:rsid w:val="00991972"/>
    <w:rsid w:val="00991C2D"/>
    <w:rsid w:val="00991C69"/>
    <w:rsid w:val="00992462"/>
    <w:rsid w:val="009930C4"/>
    <w:rsid w:val="00993A1F"/>
    <w:rsid w:val="00993BF4"/>
    <w:rsid w:val="00995666"/>
    <w:rsid w:val="009959D2"/>
    <w:rsid w:val="009962B4"/>
    <w:rsid w:val="009967B5"/>
    <w:rsid w:val="009968F0"/>
    <w:rsid w:val="00997474"/>
    <w:rsid w:val="00997F8C"/>
    <w:rsid w:val="009A019D"/>
    <w:rsid w:val="009A0679"/>
    <w:rsid w:val="009A17F3"/>
    <w:rsid w:val="009A1850"/>
    <w:rsid w:val="009A1A4D"/>
    <w:rsid w:val="009A1DC7"/>
    <w:rsid w:val="009A2493"/>
    <w:rsid w:val="009A2759"/>
    <w:rsid w:val="009A2807"/>
    <w:rsid w:val="009A28FB"/>
    <w:rsid w:val="009A2B39"/>
    <w:rsid w:val="009A2C0F"/>
    <w:rsid w:val="009A2EFF"/>
    <w:rsid w:val="009A3C16"/>
    <w:rsid w:val="009A4EB5"/>
    <w:rsid w:val="009A4F7D"/>
    <w:rsid w:val="009A54EA"/>
    <w:rsid w:val="009A5F80"/>
    <w:rsid w:val="009A69D3"/>
    <w:rsid w:val="009A69DF"/>
    <w:rsid w:val="009A6B9E"/>
    <w:rsid w:val="009A6DDF"/>
    <w:rsid w:val="009A6EE5"/>
    <w:rsid w:val="009A6FCA"/>
    <w:rsid w:val="009A7394"/>
    <w:rsid w:val="009B0921"/>
    <w:rsid w:val="009B145F"/>
    <w:rsid w:val="009B15E0"/>
    <w:rsid w:val="009B19FF"/>
    <w:rsid w:val="009B1AB3"/>
    <w:rsid w:val="009B1F4B"/>
    <w:rsid w:val="009B2393"/>
    <w:rsid w:val="009B2435"/>
    <w:rsid w:val="009B337D"/>
    <w:rsid w:val="009B35F1"/>
    <w:rsid w:val="009B3D12"/>
    <w:rsid w:val="009B42E5"/>
    <w:rsid w:val="009B437D"/>
    <w:rsid w:val="009B4433"/>
    <w:rsid w:val="009B4E43"/>
    <w:rsid w:val="009B53C5"/>
    <w:rsid w:val="009B5C03"/>
    <w:rsid w:val="009B751F"/>
    <w:rsid w:val="009B7AC9"/>
    <w:rsid w:val="009B7B85"/>
    <w:rsid w:val="009C000A"/>
    <w:rsid w:val="009C0BDB"/>
    <w:rsid w:val="009C0C58"/>
    <w:rsid w:val="009C0F1A"/>
    <w:rsid w:val="009C1446"/>
    <w:rsid w:val="009C16DB"/>
    <w:rsid w:val="009C2293"/>
    <w:rsid w:val="009C24CD"/>
    <w:rsid w:val="009C3847"/>
    <w:rsid w:val="009C3EAD"/>
    <w:rsid w:val="009C42EE"/>
    <w:rsid w:val="009C44CE"/>
    <w:rsid w:val="009C487E"/>
    <w:rsid w:val="009C4B05"/>
    <w:rsid w:val="009C4D1B"/>
    <w:rsid w:val="009C54AB"/>
    <w:rsid w:val="009C6087"/>
    <w:rsid w:val="009C61E5"/>
    <w:rsid w:val="009C62D9"/>
    <w:rsid w:val="009C6633"/>
    <w:rsid w:val="009C66F2"/>
    <w:rsid w:val="009C6B92"/>
    <w:rsid w:val="009C6E3F"/>
    <w:rsid w:val="009C7006"/>
    <w:rsid w:val="009C705D"/>
    <w:rsid w:val="009C7513"/>
    <w:rsid w:val="009C7C83"/>
    <w:rsid w:val="009D1AC9"/>
    <w:rsid w:val="009D1F46"/>
    <w:rsid w:val="009D215C"/>
    <w:rsid w:val="009D2810"/>
    <w:rsid w:val="009D2B5C"/>
    <w:rsid w:val="009D2BCC"/>
    <w:rsid w:val="009D2CEF"/>
    <w:rsid w:val="009D2DBB"/>
    <w:rsid w:val="009D3174"/>
    <w:rsid w:val="009D31B7"/>
    <w:rsid w:val="009D3261"/>
    <w:rsid w:val="009D33AE"/>
    <w:rsid w:val="009D34E6"/>
    <w:rsid w:val="009D3531"/>
    <w:rsid w:val="009D3761"/>
    <w:rsid w:val="009D4035"/>
    <w:rsid w:val="009D4319"/>
    <w:rsid w:val="009D46B5"/>
    <w:rsid w:val="009D55A1"/>
    <w:rsid w:val="009D658D"/>
    <w:rsid w:val="009D65C1"/>
    <w:rsid w:val="009D7AFD"/>
    <w:rsid w:val="009D7DD4"/>
    <w:rsid w:val="009E024C"/>
    <w:rsid w:val="009E0729"/>
    <w:rsid w:val="009E07F6"/>
    <w:rsid w:val="009E0AB6"/>
    <w:rsid w:val="009E0E0A"/>
    <w:rsid w:val="009E1122"/>
    <w:rsid w:val="009E127F"/>
    <w:rsid w:val="009E1B32"/>
    <w:rsid w:val="009E1E62"/>
    <w:rsid w:val="009E208E"/>
    <w:rsid w:val="009E220D"/>
    <w:rsid w:val="009E22D6"/>
    <w:rsid w:val="009E2352"/>
    <w:rsid w:val="009E2420"/>
    <w:rsid w:val="009E2B29"/>
    <w:rsid w:val="009E2D43"/>
    <w:rsid w:val="009E3449"/>
    <w:rsid w:val="009E38D0"/>
    <w:rsid w:val="009E3DAB"/>
    <w:rsid w:val="009E416B"/>
    <w:rsid w:val="009E4293"/>
    <w:rsid w:val="009E4986"/>
    <w:rsid w:val="009E5068"/>
    <w:rsid w:val="009E52DF"/>
    <w:rsid w:val="009E53A5"/>
    <w:rsid w:val="009E545A"/>
    <w:rsid w:val="009E5837"/>
    <w:rsid w:val="009E75D3"/>
    <w:rsid w:val="009E7BBF"/>
    <w:rsid w:val="009F03D9"/>
    <w:rsid w:val="009F19CB"/>
    <w:rsid w:val="009F1B67"/>
    <w:rsid w:val="009F1BFA"/>
    <w:rsid w:val="009F2A4F"/>
    <w:rsid w:val="009F2B5F"/>
    <w:rsid w:val="009F2EDF"/>
    <w:rsid w:val="009F2EEB"/>
    <w:rsid w:val="009F4403"/>
    <w:rsid w:val="009F4CE1"/>
    <w:rsid w:val="009F6682"/>
    <w:rsid w:val="009F6ABB"/>
    <w:rsid w:val="009F6D18"/>
    <w:rsid w:val="009F6F24"/>
    <w:rsid w:val="009F7130"/>
    <w:rsid w:val="009F7280"/>
    <w:rsid w:val="009F761B"/>
    <w:rsid w:val="009F7C1D"/>
    <w:rsid w:val="009F7EF5"/>
    <w:rsid w:val="00A01555"/>
    <w:rsid w:val="00A017BA"/>
    <w:rsid w:val="00A01FA8"/>
    <w:rsid w:val="00A021DA"/>
    <w:rsid w:val="00A02473"/>
    <w:rsid w:val="00A029DA"/>
    <w:rsid w:val="00A02F80"/>
    <w:rsid w:val="00A03364"/>
    <w:rsid w:val="00A0446E"/>
    <w:rsid w:val="00A04EF9"/>
    <w:rsid w:val="00A05C51"/>
    <w:rsid w:val="00A060AE"/>
    <w:rsid w:val="00A06387"/>
    <w:rsid w:val="00A06B78"/>
    <w:rsid w:val="00A07CA0"/>
    <w:rsid w:val="00A10F4E"/>
    <w:rsid w:val="00A111A3"/>
    <w:rsid w:val="00A12471"/>
    <w:rsid w:val="00A12549"/>
    <w:rsid w:val="00A128A0"/>
    <w:rsid w:val="00A13A24"/>
    <w:rsid w:val="00A13DC5"/>
    <w:rsid w:val="00A14083"/>
    <w:rsid w:val="00A1414C"/>
    <w:rsid w:val="00A14955"/>
    <w:rsid w:val="00A14A80"/>
    <w:rsid w:val="00A14C59"/>
    <w:rsid w:val="00A160B4"/>
    <w:rsid w:val="00A163EC"/>
    <w:rsid w:val="00A178A1"/>
    <w:rsid w:val="00A17945"/>
    <w:rsid w:val="00A17D01"/>
    <w:rsid w:val="00A17E36"/>
    <w:rsid w:val="00A20016"/>
    <w:rsid w:val="00A20108"/>
    <w:rsid w:val="00A20240"/>
    <w:rsid w:val="00A20A91"/>
    <w:rsid w:val="00A224BE"/>
    <w:rsid w:val="00A22709"/>
    <w:rsid w:val="00A22952"/>
    <w:rsid w:val="00A22A98"/>
    <w:rsid w:val="00A22B8B"/>
    <w:rsid w:val="00A24544"/>
    <w:rsid w:val="00A249D8"/>
    <w:rsid w:val="00A24E79"/>
    <w:rsid w:val="00A2519F"/>
    <w:rsid w:val="00A2523F"/>
    <w:rsid w:val="00A25A9B"/>
    <w:rsid w:val="00A25F6F"/>
    <w:rsid w:val="00A26221"/>
    <w:rsid w:val="00A263EA"/>
    <w:rsid w:val="00A26408"/>
    <w:rsid w:val="00A266FD"/>
    <w:rsid w:val="00A26A27"/>
    <w:rsid w:val="00A26CCF"/>
    <w:rsid w:val="00A26D48"/>
    <w:rsid w:val="00A27144"/>
    <w:rsid w:val="00A27537"/>
    <w:rsid w:val="00A27539"/>
    <w:rsid w:val="00A27DA8"/>
    <w:rsid w:val="00A27FDA"/>
    <w:rsid w:val="00A305B1"/>
    <w:rsid w:val="00A306F2"/>
    <w:rsid w:val="00A30C0F"/>
    <w:rsid w:val="00A30D54"/>
    <w:rsid w:val="00A31C34"/>
    <w:rsid w:val="00A31EFD"/>
    <w:rsid w:val="00A32543"/>
    <w:rsid w:val="00A32A17"/>
    <w:rsid w:val="00A32DEB"/>
    <w:rsid w:val="00A337BD"/>
    <w:rsid w:val="00A3408F"/>
    <w:rsid w:val="00A34E37"/>
    <w:rsid w:val="00A34F4D"/>
    <w:rsid w:val="00A352A3"/>
    <w:rsid w:val="00A3590E"/>
    <w:rsid w:val="00A359FE"/>
    <w:rsid w:val="00A35C66"/>
    <w:rsid w:val="00A36B31"/>
    <w:rsid w:val="00A36E56"/>
    <w:rsid w:val="00A36FF0"/>
    <w:rsid w:val="00A37996"/>
    <w:rsid w:val="00A37F82"/>
    <w:rsid w:val="00A403E7"/>
    <w:rsid w:val="00A40B6B"/>
    <w:rsid w:val="00A41507"/>
    <w:rsid w:val="00A416EA"/>
    <w:rsid w:val="00A419DA"/>
    <w:rsid w:val="00A4221B"/>
    <w:rsid w:val="00A42CF3"/>
    <w:rsid w:val="00A43479"/>
    <w:rsid w:val="00A43794"/>
    <w:rsid w:val="00A43BD6"/>
    <w:rsid w:val="00A443E5"/>
    <w:rsid w:val="00A44D4F"/>
    <w:rsid w:val="00A45A02"/>
    <w:rsid w:val="00A4602E"/>
    <w:rsid w:val="00A46983"/>
    <w:rsid w:val="00A476A7"/>
    <w:rsid w:val="00A476AB"/>
    <w:rsid w:val="00A50582"/>
    <w:rsid w:val="00A50D66"/>
    <w:rsid w:val="00A50E69"/>
    <w:rsid w:val="00A50FFC"/>
    <w:rsid w:val="00A518BD"/>
    <w:rsid w:val="00A51905"/>
    <w:rsid w:val="00A51C16"/>
    <w:rsid w:val="00A52671"/>
    <w:rsid w:val="00A52765"/>
    <w:rsid w:val="00A53680"/>
    <w:rsid w:val="00A536B8"/>
    <w:rsid w:val="00A53D87"/>
    <w:rsid w:val="00A54A22"/>
    <w:rsid w:val="00A54BBC"/>
    <w:rsid w:val="00A55977"/>
    <w:rsid w:val="00A55AB7"/>
    <w:rsid w:val="00A55B6B"/>
    <w:rsid w:val="00A55D07"/>
    <w:rsid w:val="00A56F2A"/>
    <w:rsid w:val="00A57266"/>
    <w:rsid w:val="00A57348"/>
    <w:rsid w:val="00A5744E"/>
    <w:rsid w:val="00A57497"/>
    <w:rsid w:val="00A60BB9"/>
    <w:rsid w:val="00A60BF8"/>
    <w:rsid w:val="00A60F25"/>
    <w:rsid w:val="00A61006"/>
    <w:rsid w:val="00A6115A"/>
    <w:rsid w:val="00A61174"/>
    <w:rsid w:val="00A611C6"/>
    <w:rsid w:val="00A61AB5"/>
    <w:rsid w:val="00A61C02"/>
    <w:rsid w:val="00A6257C"/>
    <w:rsid w:val="00A62B40"/>
    <w:rsid w:val="00A62EE7"/>
    <w:rsid w:val="00A63521"/>
    <w:rsid w:val="00A637A2"/>
    <w:rsid w:val="00A637B7"/>
    <w:rsid w:val="00A63B8A"/>
    <w:rsid w:val="00A63B8B"/>
    <w:rsid w:val="00A63D70"/>
    <w:rsid w:val="00A63DA1"/>
    <w:rsid w:val="00A64230"/>
    <w:rsid w:val="00A6440B"/>
    <w:rsid w:val="00A649D3"/>
    <w:rsid w:val="00A653BD"/>
    <w:rsid w:val="00A66949"/>
    <w:rsid w:val="00A66F34"/>
    <w:rsid w:val="00A66FAE"/>
    <w:rsid w:val="00A67251"/>
    <w:rsid w:val="00A67AE3"/>
    <w:rsid w:val="00A70200"/>
    <w:rsid w:val="00A706E5"/>
    <w:rsid w:val="00A70857"/>
    <w:rsid w:val="00A711D5"/>
    <w:rsid w:val="00A7166A"/>
    <w:rsid w:val="00A717E4"/>
    <w:rsid w:val="00A722E3"/>
    <w:rsid w:val="00A727CB"/>
    <w:rsid w:val="00A7334C"/>
    <w:rsid w:val="00A739B9"/>
    <w:rsid w:val="00A73B41"/>
    <w:rsid w:val="00A73E42"/>
    <w:rsid w:val="00A73E9E"/>
    <w:rsid w:val="00A75163"/>
    <w:rsid w:val="00A76E0A"/>
    <w:rsid w:val="00A7717B"/>
    <w:rsid w:val="00A772AE"/>
    <w:rsid w:val="00A7799E"/>
    <w:rsid w:val="00A77C9E"/>
    <w:rsid w:val="00A8037A"/>
    <w:rsid w:val="00A80B49"/>
    <w:rsid w:val="00A80D7D"/>
    <w:rsid w:val="00A81045"/>
    <w:rsid w:val="00A8147A"/>
    <w:rsid w:val="00A81D70"/>
    <w:rsid w:val="00A81EB5"/>
    <w:rsid w:val="00A820EC"/>
    <w:rsid w:val="00A8221E"/>
    <w:rsid w:val="00A824A9"/>
    <w:rsid w:val="00A825C5"/>
    <w:rsid w:val="00A82727"/>
    <w:rsid w:val="00A8366C"/>
    <w:rsid w:val="00A83C3F"/>
    <w:rsid w:val="00A83D19"/>
    <w:rsid w:val="00A84242"/>
    <w:rsid w:val="00A84375"/>
    <w:rsid w:val="00A84405"/>
    <w:rsid w:val="00A845F7"/>
    <w:rsid w:val="00A84941"/>
    <w:rsid w:val="00A84A2D"/>
    <w:rsid w:val="00A85406"/>
    <w:rsid w:val="00A8544D"/>
    <w:rsid w:val="00A856D3"/>
    <w:rsid w:val="00A8582E"/>
    <w:rsid w:val="00A85F7E"/>
    <w:rsid w:val="00A86C52"/>
    <w:rsid w:val="00A86D54"/>
    <w:rsid w:val="00A87375"/>
    <w:rsid w:val="00A904EA"/>
    <w:rsid w:val="00A9050E"/>
    <w:rsid w:val="00A909AC"/>
    <w:rsid w:val="00A91603"/>
    <w:rsid w:val="00A91D37"/>
    <w:rsid w:val="00A91EF3"/>
    <w:rsid w:val="00A925E3"/>
    <w:rsid w:val="00A9346C"/>
    <w:rsid w:val="00A9363D"/>
    <w:rsid w:val="00A936C4"/>
    <w:rsid w:val="00A93758"/>
    <w:rsid w:val="00A93DFD"/>
    <w:rsid w:val="00A93F49"/>
    <w:rsid w:val="00A9436F"/>
    <w:rsid w:val="00A945D2"/>
    <w:rsid w:val="00A9475A"/>
    <w:rsid w:val="00A947E4"/>
    <w:rsid w:val="00A9498F"/>
    <w:rsid w:val="00A94D7B"/>
    <w:rsid w:val="00A94F4D"/>
    <w:rsid w:val="00A95A7A"/>
    <w:rsid w:val="00A962F3"/>
    <w:rsid w:val="00A96687"/>
    <w:rsid w:val="00A968A7"/>
    <w:rsid w:val="00A969BD"/>
    <w:rsid w:val="00A96AEE"/>
    <w:rsid w:val="00A96C34"/>
    <w:rsid w:val="00AA0676"/>
    <w:rsid w:val="00AA12B3"/>
    <w:rsid w:val="00AA12C4"/>
    <w:rsid w:val="00AA2232"/>
    <w:rsid w:val="00AA2E92"/>
    <w:rsid w:val="00AA33A3"/>
    <w:rsid w:val="00AA3812"/>
    <w:rsid w:val="00AA3C8C"/>
    <w:rsid w:val="00AA4399"/>
    <w:rsid w:val="00AA4A1C"/>
    <w:rsid w:val="00AA4E87"/>
    <w:rsid w:val="00AA5942"/>
    <w:rsid w:val="00AA59D0"/>
    <w:rsid w:val="00AA5E15"/>
    <w:rsid w:val="00AA66B2"/>
    <w:rsid w:val="00AA6935"/>
    <w:rsid w:val="00AA6FEA"/>
    <w:rsid w:val="00AA74FA"/>
    <w:rsid w:val="00AA772F"/>
    <w:rsid w:val="00AA782D"/>
    <w:rsid w:val="00AA7C36"/>
    <w:rsid w:val="00AB0436"/>
    <w:rsid w:val="00AB04D4"/>
    <w:rsid w:val="00AB0EA2"/>
    <w:rsid w:val="00AB103B"/>
    <w:rsid w:val="00AB186D"/>
    <w:rsid w:val="00AB2462"/>
    <w:rsid w:val="00AB28FE"/>
    <w:rsid w:val="00AB3246"/>
    <w:rsid w:val="00AB4314"/>
    <w:rsid w:val="00AB55CC"/>
    <w:rsid w:val="00AB5761"/>
    <w:rsid w:val="00AB5870"/>
    <w:rsid w:val="00AB5884"/>
    <w:rsid w:val="00AB76B0"/>
    <w:rsid w:val="00AB790B"/>
    <w:rsid w:val="00AB7C36"/>
    <w:rsid w:val="00AC0027"/>
    <w:rsid w:val="00AC01D4"/>
    <w:rsid w:val="00AC0780"/>
    <w:rsid w:val="00AC09EB"/>
    <w:rsid w:val="00AC1061"/>
    <w:rsid w:val="00AC1838"/>
    <w:rsid w:val="00AC18B3"/>
    <w:rsid w:val="00AC19C4"/>
    <w:rsid w:val="00AC1C36"/>
    <w:rsid w:val="00AC1D02"/>
    <w:rsid w:val="00AC26C2"/>
    <w:rsid w:val="00AC3BCD"/>
    <w:rsid w:val="00AC40BA"/>
    <w:rsid w:val="00AC5591"/>
    <w:rsid w:val="00AC5750"/>
    <w:rsid w:val="00AC58E9"/>
    <w:rsid w:val="00AC5B15"/>
    <w:rsid w:val="00AC5C57"/>
    <w:rsid w:val="00AC5D26"/>
    <w:rsid w:val="00AC5EF5"/>
    <w:rsid w:val="00AC62F8"/>
    <w:rsid w:val="00AC78C1"/>
    <w:rsid w:val="00AD0545"/>
    <w:rsid w:val="00AD0BA5"/>
    <w:rsid w:val="00AD0C8B"/>
    <w:rsid w:val="00AD0E2E"/>
    <w:rsid w:val="00AD0F6E"/>
    <w:rsid w:val="00AD1396"/>
    <w:rsid w:val="00AD15A9"/>
    <w:rsid w:val="00AD15BB"/>
    <w:rsid w:val="00AD18F8"/>
    <w:rsid w:val="00AD1E85"/>
    <w:rsid w:val="00AD2371"/>
    <w:rsid w:val="00AD290D"/>
    <w:rsid w:val="00AD2B62"/>
    <w:rsid w:val="00AD2F3B"/>
    <w:rsid w:val="00AD3400"/>
    <w:rsid w:val="00AD340B"/>
    <w:rsid w:val="00AD3BF9"/>
    <w:rsid w:val="00AD3F78"/>
    <w:rsid w:val="00AD41BC"/>
    <w:rsid w:val="00AD52F0"/>
    <w:rsid w:val="00AD5F74"/>
    <w:rsid w:val="00AD5F92"/>
    <w:rsid w:val="00AD6E6A"/>
    <w:rsid w:val="00AD6F7A"/>
    <w:rsid w:val="00AD77DD"/>
    <w:rsid w:val="00AD78CD"/>
    <w:rsid w:val="00AE02FB"/>
    <w:rsid w:val="00AE039C"/>
    <w:rsid w:val="00AE0D04"/>
    <w:rsid w:val="00AE106C"/>
    <w:rsid w:val="00AE1563"/>
    <w:rsid w:val="00AE22B5"/>
    <w:rsid w:val="00AE2351"/>
    <w:rsid w:val="00AE2D1D"/>
    <w:rsid w:val="00AE37A2"/>
    <w:rsid w:val="00AE3C4D"/>
    <w:rsid w:val="00AE43C3"/>
    <w:rsid w:val="00AE4614"/>
    <w:rsid w:val="00AE55A4"/>
    <w:rsid w:val="00AE6057"/>
    <w:rsid w:val="00AE62ED"/>
    <w:rsid w:val="00AE63C4"/>
    <w:rsid w:val="00AE6B00"/>
    <w:rsid w:val="00AE72BA"/>
    <w:rsid w:val="00AE7751"/>
    <w:rsid w:val="00AE7755"/>
    <w:rsid w:val="00AE77AB"/>
    <w:rsid w:val="00AE782F"/>
    <w:rsid w:val="00AE7BC5"/>
    <w:rsid w:val="00AE7F94"/>
    <w:rsid w:val="00AF03B8"/>
    <w:rsid w:val="00AF06A8"/>
    <w:rsid w:val="00AF09B6"/>
    <w:rsid w:val="00AF0A45"/>
    <w:rsid w:val="00AF18F8"/>
    <w:rsid w:val="00AF19F3"/>
    <w:rsid w:val="00AF1A98"/>
    <w:rsid w:val="00AF2475"/>
    <w:rsid w:val="00AF388D"/>
    <w:rsid w:val="00AF4334"/>
    <w:rsid w:val="00AF4456"/>
    <w:rsid w:val="00AF4CDA"/>
    <w:rsid w:val="00AF5C40"/>
    <w:rsid w:val="00AF69BB"/>
    <w:rsid w:val="00AF6BA7"/>
    <w:rsid w:val="00AF7055"/>
    <w:rsid w:val="00AF7946"/>
    <w:rsid w:val="00AF79DA"/>
    <w:rsid w:val="00AF7A3F"/>
    <w:rsid w:val="00B00863"/>
    <w:rsid w:val="00B00FBE"/>
    <w:rsid w:val="00B01536"/>
    <w:rsid w:val="00B016F8"/>
    <w:rsid w:val="00B0244E"/>
    <w:rsid w:val="00B037B5"/>
    <w:rsid w:val="00B038F4"/>
    <w:rsid w:val="00B03C9D"/>
    <w:rsid w:val="00B03CAF"/>
    <w:rsid w:val="00B03D4C"/>
    <w:rsid w:val="00B03F9F"/>
    <w:rsid w:val="00B04BF3"/>
    <w:rsid w:val="00B04ECB"/>
    <w:rsid w:val="00B04F73"/>
    <w:rsid w:val="00B05928"/>
    <w:rsid w:val="00B06632"/>
    <w:rsid w:val="00B06D49"/>
    <w:rsid w:val="00B06E12"/>
    <w:rsid w:val="00B06FDB"/>
    <w:rsid w:val="00B1025B"/>
    <w:rsid w:val="00B11357"/>
    <w:rsid w:val="00B11425"/>
    <w:rsid w:val="00B115C7"/>
    <w:rsid w:val="00B11C00"/>
    <w:rsid w:val="00B124EC"/>
    <w:rsid w:val="00B12FFE"/>
    <w:rsid w:val="00B14026"/>
    <w:rsid w:val="00B14FE8"/>
    <w:rsid w:val="00B15339"/>
    <w:rsid w:val="00B15F20"/>
    <w:rsid w:val="00B1669E"/>
    <w:rsid w:val="00B16976"/>
    <w:rsid w:val="00B17180"/>
    <w:rsid w:val="00B17BC9"/>
    <w:rsid w:val="00B17E72"/>
    <w:rsid w:val="00B20973"/>
    <w:rsid w:val="00B20B37"/>
    <w:rsid w:val="00B2105A"/>
    <w:rsid w:val="00B21B97"/>
    <w:rsid w:val="00B22485"/>
    <w:rsid w:val="00B2300C"/>
    <w:rsid w:val="00B23035"/>
    <w:rsid w:val="00B230DA"/>
    <w:rsid w:val="00B23CE8"/>
    <w:rsid w:val="00B2407F"/>
    <w:rsid w:val="00B248C6"/>
    <w:rsid w:val="00B24943"/>
    <w:rsid w:val="00B24E60"/>
    <w:rsid w:val="00B2523C"/>
    <w:rsid w:val="00B26AC8"/>
    <w:rsid w:val="00B26B06"/>
    <w:rsid w:val="00B26D3C"/>
    <w:rsid w:val="00B30228"/>
    <w:rsid w:val="00B30E81"/>
    <w:rsid w:val="00B3195C"/>
    <w:rsid w:val="00B32475"/>
    <w:rsid w:val="00B326A9"/>
    <w:rsid w:val="00B32BF6"/>
    <w:rsid w:val="00B32E95"/>
    <w:rsid w:val="00B33F76"/>
    <w:rsid w:val="00B345C6"/>
    <w:rsid w:val="00B349EA"/>
    <w:rsid w:val="00B350E8"/>
    <w:rsid w:val="00B35140"/>
    <w:rsid w:val="00B354E3"/>
    <w:rsid w:val="00B35DFB"/>
    <w:rsid w:val="00B35EAD"/>
    <w:rsid w:val="00B35FF2"/>
    <w:rsid w:val="00B36200"/>
    <w:rsid w:val="00B36293"/>
    <w:rsid w:val="00B3631E"/>
    <w:rsid w:val="00B36657"/>
    <w:rsid w:val="00B41EB0"/>
    <w:rsid w:val="00B429DC"/>
    <w:rsid w:val="00B430EA"/>
    <w:rsid w:val="00B43343"/>
    <w:rsid w:val="00B43B49"/>
    <w:rsid w:val="00B43C85"/>
    <w:rsid w:val="00B44049"/>
    <w:rsid w:val="00B45364"/>
    <w:rsid w:val="00B45742"/>
    <w:rsid w:val="00B45804"/>
    <w:rsid w:val="00B45EF9"/>
    <w:rsid w:val="00B45F59"/>
    <w:rsid w:val="00B462DC"/>
    <w:rsid w:val="00B47021"/>
    <w:rsid w:val="00B500DE"/>
    <w:rsid w:val="00B50588"/>
    <w:rsid w:val="00B506FD"/>
    <w:rsid w:val="00B50701"/>
    <w:rsid w:val="00B50A94"/>
    <w:rsid w:val="00B511C3"/>
    <w:rsid w:val="00B516CC"/>
    <w:rsid w:val="00B52489"/>
    <w:rsid w:val="00B5349A"/>
    <w:rsid w:val="00B53B8B"/>
    <w:rsid w:val="00B53F79"/>
    <w:rsid w:val="00B544A5"/>
    <w:rsid w:val="00B54FA8"/>
    <w:rsid w:val="00B55052"/>
    <w:rsid w:val="00B55F27"/>
    <w:rsid w:val="00B56394"/>
    <w:rsid w:val="00B56A63"/>
    <w:rsid w:val="00B56FD7"/>
    <w:rsid w:val="00B604AD"/>
    <w:rsid w:val="00B60CEF"/>
    <w:rsid w:val="00B610D7"/>
    <w:rsid w:val="00B611CB"/>
    <w:rsid w:val="00B61278"/>
    <w:rsid w:val="00B615B3"/>
    <w:rsid w:val="00B6185A"/>
    <w:rsid w:val="00B61B0F"/>
    <w:rsid w:val="00B61B66"/>
    <w:rsid w:val="00B61D7E"/>
    <w:rsid w:val="00B61E38"/>
    <w:rsid w:val="00B6225C"/>
    <w:rsid w:val="00B6327E"/>
    <w:rsid w:val="00B632F3"/>
    <w:rsid w:val="00B6457F"/>
    <w:rsid w:val="00B64CC0"/>
    <w:rsid w:val="00B65552"/>
    <w:rsid w:val="00B65C0D"/>
    <w:rsid w:val="00B65D39"/>
    <w:rsid w:val="00B65F52"/>
    <w:rsid w:val="00B6614C"/>
    <w:rsid w:val="00B66526"/>
    <w:rsid w:val="00B6666A"/>
    <w:rsid w:val="00B66E6C"/>
    <w:rsid w:val="00B66E77"/>
    <w:rsid w:val="00B66EBE"/>
    <w:rsid w:val="00B673BC"/>
    <w:rsid w:val="00B67529"/>
    <w:rsid w:val="00B67A23"/>
    <w:rsid w:val="00B70290"/>
    <w:rsid w:val="00B70B6E"/>
    <w:rsid w:val="00B71213"/>
    <w:rsid w:val="00B712EB"/>
    <w:rsid w:val="00B71BF6"/>
    <w:rsid w:val="00B725BE"/>
    <w:rsid w:val="00B73951"/>
    <w:rsid w:val="00B744B8"/>
    <w:rsid w:val="00B74584"/>
    <w:rsid w:val="00B748DA"/>
    <w:rsid w:val="00B74BB4"/>
    <w:rsid w:val="00B7542E"/>
    <w:rsid w:val="00B755D5"/>
    <w:rsid w:val="00B75EB0"/>
    <w:rsid w:val="00B75EDA"/>
    <w:rsid w:val="00B75F25"/>
    <w:rsid w:val="00B76DB9"/>
    <w:rsid w:val="00B7712C"/>
    <w:rsid w:val="00B778AC"/>
    <w:rsid w:val="00B8081F"/>
    <w:rsid w:val="00B808BE"/>
    <w:rsid w:val="00B80DC0"/>
    <w:rsid w:val="00B81202"/>
    <w:rsid w:val="00B81428"/>
    <w:rsid w:val="00B81456"/>
    <w:rsid w:val="00B8145F"/>
    <w:rsid w:val="00B816AB"/>
    <w:rsid w:val="00B81C3B"/>
    <w:rsid w:val="00B81FDA"/>
    <w:rsid w:val="00B829F8"/>
    <w:rsid w:val="00B82DBF"/>
    <w:rsid w:val="00B8390E"/>
    <w:rsid w:val="00B83B29"/>
    <w:rsid w:val="00B845C8"/>
    <w:rsid w:val="00B854B0"/>
    <w:rsid w:val="00B858BF"/>
    <w:rsid w:val="00B85DA7"/>
    <w:rsid w:val="00B86DB7"/>
    <w:rsid w:val="00B86DE9"/>
    <w:rsid w:val="00B86E44"/>
    <w:rsid w:val="00B87920"/>
    <w:rsid w:val="00B87B8C"/>
    <w:rsid w:val="00B87BD4"/>
    <w:rsid w:val="00B87BE5"/>
    <w:rsid w:val="00B87F00"/>
    <w:rsid w:val="00B900E1"/>
    <w:rsid w:val="00B90113"/>
    <w:rsid w:val="00B904F1"/>
    <w:rsid w:val="00B90558"/>
    <w:rsid w:val="00B90A32"/>
    <w:rsid w:val="00B91231"/>
    <w:rsid w:val="00B91304"/>
    <w:rsid w:val="00B918FE"/>
    <w:rsid w:val="00B91C7F"/>
    <w:rsid w:val="00B91EB1"/>
    <w:rsid w:val="00B9240D"/>
    <w:rsid w:val="00B92DCE"/>
    <w:rsid w:val="00B94200"/>
    <w:rsid w:val="00B94911"/>
    <w:rsid w:val="00B94C74"/>
    <w:rsid w:val="00B950F3"/>
    <w:rsid w:val="00B95A3B"/>
    <w:rsid w:val="00B95CCE"/>
    <w:rsid w:val="00B963C6"/>
    <w:rsid w:val="00B97092"/>
    <w:rsid w:val="00B97E68"/>
    <w:rsid w:val="00BA2643"/>
    <w:rsid w:val="00BA2A58"/>
    <w:rsid w:val="00BA2B4D"/>
    <w:rsid w:val="00BA308E"/>
    <w:rsid w:val="00BA337A"/>
    <w:rsid w:val="00BA3715"/>
    <w:rsid w:val="00BA3C67"/>
    <w:rsid w:val="00BA3DC2"/>
    <w:rsid w:val="00BA43B9"/>
    <w:rsid w:val="00BA452B"/>
    <w:rsid w:val="00BA45B1"/>
    <w:rsid w:val="00BA4A3B"/>
    <w:rsid w:val="00BA4C6F"/>
    <w:rsid w:val="00BA530B"/>
    <w:rsid w:val="00BA5718"/>
    <w:rsid w:val="00BA5B42"/>
    <w:rsid w:val="00BA6204"/>
    <w:rsid w:val="00BA6C58"/>
    <w:rsid w:val="00BA6CF0"/>
    <w:rsid w:val="00BA70B9"/>
    <w:rsid w:val="00BA7F39"/>
    <w:rsid w:val="00BB1FDA"/>
    <w:rsid w:val="00BB20D6"/>
    <w:rsid w:val="00BB249F"/>
    <w:rsid w:val="00BB265A"/>
    <w:rsid w:val="00BB283E"/>
    <w:rsid w:val="00BB2FF9"/>
    <w:rsid w:val="00BB303E"/>
    <w:rsid w:val="00BB32BD"/>
    <w:rsid w:val="00BB36BF"/>
    <w:rsid w:val="00BB388A"/>
    <w:rsid w:val="00BB3908"/>
    <w:rsid w:val="00BB3926"/>
    <w:rsid w:val="00BB4553"/>
    <w:rsid w:val="00BB4732"/>
    <w:rsid w:val="00BB56B0"/>
    <w:rsid w:val="00BB5AD9"/>
    <w:rsid w:val="00BB624B"/>
    <w:rsid w:val="00BB643D"/>
    <w:rsid w:val="00BB6917"/>
    <w:rsid w:val="00BB6C3C"/>
    <w:rsid w:val="00BB7896"/>
    <w:rsid w:val="00BC081E"/>
    <w:rsid w:val="00BC0C16"/>
    <w:rsid w:val="00BC157C"/>
    <w:rsid w:val="00BC16B0"/>
    <w:rsid w:val="00BC1894"/>
    <w:rsid w:val="00BC1C89"/>
    <w:rsid w:val="00BC1F53"/>
    <w:rsid w:val="00BC24AB"/>
    <w:rsid w:val="00BC26B0"/>
    <w:rsid w:val="00BC29B2"/>
    <w:rsid w:val="00BC3130"/>
    <w:rsid w:val="00BC31C2"/>
    <w:rsid w:val="00BC32EB"/>
    <w:rsid w:val="00BC3558"/>
    <w:rsid w:val="00BC3749"/>
    <w:rsid w:val="00BC376E"/>
    <w:rsid w:val="00BC3A9A"/>
    <w:rsid w:val="00BC3D74"/>
    <w:rsid w:val="00BC41CE"/>
    <w:rsid w:val="00BC4AF5"/>
    <w:rsid w:val="00BC4DEE"/>
    <w:rsid w:val="00BC5082"/>
    <w:rsid w:val="00BC58D2"/>
    <w:rsid w:val="00BC5E38"/>
    <w:rsid w:val="00BC6AF0"/>
    <w:rsid w:val="00BC72AD"/>
    <w:rsid w:val="00BC736F"/>
    <w:rsid w:val="00BC7597"/>
    <w:rsid w:val="00BC783A"/>
    <w:rsid w:val="00BC7C83"/>
    <w:rsid w:val="00BD0320"/>
    <w:rsid w:val="00BD03AB"/>
    <w:rsid w:val="00BD165D"/>
    <w:rsid w:val="00BD1826"/>
    <w:rsid w:val="00BD291A"/>
    <w:rsid w:val="00BD3165"/>
    <w:rsid w:val="00BD359F"/>
    <w:rsid w:val="00BD3902"/>
    <w:rsid w:val="00BD40ED"/>
    <w:rsid w:val="00BD45C2"/>
    <w:rsid w:val="00BD45E3"/>
    <w:rsid w:val="00BD474E"/>
    <w:rsid w:val="00BD5971"/>
    <w:rsid w:val="00BD5D85"/>
    <w:rsid w:val="00BD6246"/>
    <w:rsid w:val="00BD653C"/>
    <w:rsid w:val="00BD6BDB"/>
    <w:rsid w:val="00BD6C77"/>
    <w:rsid w:val="00BD74A9"/>
    <w:rsid w:val="00BD7564"/>
    <w:rsid w:val="00BD7775"/>
    <w:rsid w:val="00BD7B33"/>
    <w:rsid w:val="00BD7F86"/>
    <w:rsid w:val="00BE0803"/>
    <w:rsid w:val="00BE0E18"/>
    <w:rsid w:val="00BE123D"/>
    <w:rsid w:val="00BE16A8"/>
    <w:rsid w:val="00BE1937"/>
    <w:rsid w:val="00BE220C"/>
    <w:rsid w:val="00BE29C7"/>
    <w:rsid w:val="00BE2F86"/>
    <w:rsid w:val="00BE3687"/>
    <w:rsid w:val="00BE3699"/>
    <w:rsid w:val="00BE3E0E"/>
    <w:rsid w:val="00BE429E"/>
    <w:rsid w:val="00BE4448"/>
    <w:rsid w:val="00BE4F69"/>
    <w:rsid w:val="00BE56E9"/>
    <w:rsid w:val="00BE60E3"/>
    <w:rsid w:val="00BE60F8"/>
    <w:rsid w:val="00BE6577"/>
    <w:rsid w:val="00BE68ED"/>
    <w:rsid w:val="00BE6CE9"/>
    <w:rsid w:val="00BE72D6"/>
    <w:rsid w:val="00BE748C"/>
    <w:rsid w:val="00BE75C2"/>
    <w:rsid w:val="00BE7B00"/>
    <w:rsid w:val="00BF0021"/>
    <w:rsid w:val="00BF0718"/>
    <w:rsid w:val="00BF078F"/>
    <w:rsid w:val="00BF134E"/>
    <w:rsid w:val="00BF1E8F"/>
    <w:rsid w:val="00BF362A"/>
    <w:rsid w:val="00BF37C0"/>
    <w:rsid w:val="00BF39E9"/>
    <w:rsid w:val="00BF3D8A"/>
    <w:rsid w:val="00BF3E86"/>
    <w:rsid w:val="00BF400C"/>
    <w:rsid w:val="00BF4180"/>
    <w:rsid w:val="00BF437F"/>
    <w:rsid w:val="00BF4C12"/>
    <w:rsid w:val="00BF53CE"/>
    <w:rsid w:val="00BF5607"/>
    <w:rsid w:val="00BF564B"/>
    <w:rsid w:val="00BF61E0"/>
    <w:rsid w:val="00BF6647"/>
    <w:rsid w:val="00BF6E42"/>
    <w:rsid w:val="00BF73D7"/>
    <w:rsid w:val="00BF7FA7"/>
    <w:rsid w:val="00C001F3"/>
    <w:rsid w:val="00C0024A"/>
    <w:rsid w:val="00C0038A"/>
    <w:rsid w:val="00C00D21"/>
    <w:rsid w:val="00C00FC7"/>
    <w:rsid w:val="00C018B7"/>
    <w:rsid w:val="00C01B84"/>
    <w:rsid w:val="00C02404"/>
    <w:rsid w:val="00C03100"/>
    <w:rsid w:val="00C037E5"/>
    <w:rsid w:val="00C0413A"/>
    <w:rsid w:val="00C04BAD"/>
    <w:rsid w:val="00C04E7D"/>
    <w:rsid w:val="00C04F65"/>
    <w:rsid w:val="00C05197"/>
    <w:rsid w:val="00C052F4"/>
    <w:rsid w:val="00C0543C"/>
    <w:rsid w:val="00C0550B"/>
    <w:rsid w:val="00C05B59"/>
    <w:rsid w:val="00C05C19"/>
    <w:rsid w:val="00C05F82"/>
    <w:rsid w:val="00C064D8"/>
    <w:rsid w:val="00C065A3"/>
    <w:rsid w:val="00C06B42"/>
    <w:rsid w:val="00C073AC"/>
    <w:rsid w:val="00C079FA"/>
    <w:rsid w:val="00C07F99"/>
    <w:rsid w:val="00C102EC"/>
    <w:rsid w:val="00C106A3"/>
    <w:rsid w:val="00C10D90"/>
    <w:rsid w:val="00C10FB5"/>
    <w:rsid w:val="00C1105B"/>
    <w:rsid w:val="00C116C4"/>
    <w:rsid w:val="00C119A2"/>
    <w:rsid w:val="00C123BC"/>
    <w:rsid w:val="00C129C1"/>
    <w:rsid w:val="00C138F8"/>
    <w:rsid w:val="00C140BF"/>
    <w:rsid w:val="00C1421C"/>
    <w:rsid w:val="00C14260"/>
    <w:rsid w:val="00C14850"/>
    <w:rsid w:val="00C149B1"/>
    <w:rsid w:val="00C14F9F"/>
    <w:rsid w:val="00C15DC6"/>
    <w:rsid w:val="00C16032"/>
    <w:rsid w:val="00C1630E"/>
    <w:rsid w:val="00C16559"/>
    <w:rsid w:val="00C16921"/>
    <w:rsid w:val="00C16F42"/>
    <w:rsid w:val="00C1714B"/>
    <w:rsid w:val="00C17396"/>
    <w:rsid w:val="00C178CC"/>
    <w:rsid w:val="00C17C84"/>
    <w:rsid w:val="00C202DC"/>
    <w:rsid w:val="00C20FE3"/>
    <w:rsid w:val="00C2192B"/>
    <w:rsid w:val="00C21B43"/>
    <w:rsid w:val="00C227CD"/>
    <w:rsid w:val="00C2285B"/>
    <w:rsid w:val="00C22EF0"/>
    <w:rsid w:val="00C232D6"/>
    <w:rsid w:val="00C23401"/>
    <w:rsid w:val="00C2366E"/>
    <w:rsid w:val="00C23A48"/>
    <w:rsid w:val="00C240AF"/>
    <w:rsid w:val="00C24317"/>
    <w:rsid w:val="00C24F2A"/>
    <w:rsid w:val="00C25032"/>
    <w:rsid w:val="00C25565"/>
    <w:rsid w:val="00C259AF"/>
    <w:rsid w:val="00C26D38"/>
    <w:rsid w:val="00C27128"/>
    <w:rsid w:val="00C27D27"/>
    <w:rsid w:val="00C30486"/>
    <w:rsid w:val="00C307C7"/>
    <w:rsid w:val="00C31184"/>
    <w:rsid w:val="00C31FA4"/>
    <w:rsid w:val="00C32730"/>
    <w:rsid w:val="00C32ABD"/>
    <w:rsid w:val="00C32B6D"/>
    <w:rsid w:val="00C32BA4"/>
    <w:rsid w:val="00C3353A"/>
    <w:rsid w:val="00C3374F"/>
    <w:rsid w:val="00C34383"/>
    <w:rsid w:val="00C345B9"/>
    <w:rsid w:val="00C349B6"/>
    <w:rsid w:val="00C36220"/>
    <w:rsid w:val="00C3623B"/>
    <w:rsid w:val="00C37438"/>
    <w:rsid w:val="00C37833"/>
    <w:rsid w:val="00C37A50"/>
    <w:rsid w:val="00C40501"/>
    <w:rsid w:val="00C4088B"/>
    <w:rsid w:val="00C4094E"/>
    <w:rsid w:val="00C40D79"/>
    <w:rsid w:val="00C40F35"/>
    <w:rsid w:val="00C40F95"/>
    <w:rsid w:val="00C41023"/>
    <w:rsid w:val="00C419A3"/>
    <w:rsid w:val="00C425FA"/>
    <w:rsid w:val="00C42649"/>
    <w:rsid w:val="00C4345E"/>
    <w:rsid w:val="00C43486"/>
    <w:rsid w:val="00C43F51"/>
    <w:rsid w:val="00C441D3"/>
    <w:rsid w:val="00C444BE"/>
    <w:rsid w:val="00C446A8"/>
    <w:rsid w:val="00C446D8"/>
    <w:rsid w:val="00C44D71"/>
    <w:rsid w:val="00C4566D"/>
    <w:rsid w:val="00C459B3"/>
    <w:rsid w:val="00C45B9C"/>
    <w:rsid w:val="00C4621E"/>
    <w:rsid w:val="00C4644C"/>
    <w:rsid w:val="00C465B6"/>
    <w:rsid w:val="00C46B2C"/>
    <w:rsid w:val="00C46D84"/>
    <w:rsid w:val="00C4741B"/>
    <w:rsid w:val="00C47B49"/>
    <w:rsid w:val="00C47E04"/>
    <w:rsid w:val="00C47F21"/>
    <w:rsid w:val="00C501DE"/>
    <w:rsid w:val="00C504F9"/>
    <w:rsid w:val="00C50B1B"/>
    <w:rsid w:val="00C50BF1"/>
    <w:rsid w:val="00C50CE6"/>
    <w:rsid w:val="00C515E5"/>
    <w:rsid w:val="00C51B5D"/>
    <w:rsid w:val="00C52271"/>
    <w:rsid w:val="00C52512"/>
    <w:rsid w:val="00C526B9"/>
    <w:rsid w:val="00C528F2"/>
    <w:rsid w:val="00C52B54"/>
    <w:rsid w:val="00C53105"/>
    <w:rsid w:val="00C53396"/>
    <w:rsid w:val="00C533EE"/>
    <w:rsid w:val="00C535DE"/>
    <w:rsid w:val="00C53C2B"/>
    <w:rsid w:val="00C53D5C"/>
    <w:rsid w:val="00C53F60"/>
    <w:rsid w:val="00C54029"/>
    <w:rsid w:val="00C54400"/>
    <w:rsid w:val="00C54E47"/>
    <w:rsid w:val="00C5501B"/>
    <w:rsid w:val="00C56293"/>
    <w:rsid w:val="00C567DD"/>
    <w:rsid w:val="00C56983"/>
    <w:rsid w:val="00C5720E"/>
    <w:rsid w:val="00C57AEA"/>
    <w:rsid w:val="00C57BFF"/>
    <w:rsid w:val="00C57DD0"/>
    <w:rsid w:val="00C60468"/>
    <w:rsid w:val="00C60982"/>
    <w:rsid w:val="00C612A9"/>
    <w:rsid w:val="00C6174C"/>
    <w:rsid w:val="00C61B54"/>
    <w:rsid w:val="00C625D2"/>
    <w:rsid w:val="00C62B35"/>
    <w:rsid w:val="00C62C60"/>
    <w:rsid w:val="00C62DFF"/>
    <w:rsid w:val="00C6301A"/>
    <w:rsid w:val="00C633F7"/>
    <w:rsid w:val="00C63639"/>
    <w:rsid w:val="00C63990"/>
    <w:rsid w:val="00C6402F"/>
    <w:rsid w:val="00C6494A"/>
    <w:rsid w:val="00C658E9"/>
    <w:rsid w:val="00C659DE"/>
    <w:rsid w:val="00C659E3"/>
    <w:rsid w:val="00C667F4"/>
    <w:rsid w:val="00C679BF"/>
    <w:rsid w:val="00C70012"/>
    <w:rsid w:val="00C7131B"/>
    <w:rsid w:val="00C717AF"/>
    <w:rsid w:val="00C71C8A"/>
    <w:rsid w:val="00C71E05"/>
    <w:rsid w:val="00C71F9F"/>
    <w:rsid w:val="00C72779"/>
    <w:rsid w:val="00C72DE5"/>
    <w:rsid w:val="00C73092"/>
    <w:rsid w:val="00C750A9"/>
    <w:rsid w:val="00C755FC"/>
    <w:rsid w:val="00C759A3"/>
    <w:rsid w:val="00C75B7C"/>
    <w:rsid w:val="00C75FC4"/>
    <w:rsid w:val="00C7611B"/>
    <w:rsid w:val="00C77D1E"/>
    <w:rsid w:val="00C8036D"/>
    <w:rsid w:val="00C80733"/>
    <w:rsid w:val="00C80BD0"/>
    <w:rsid w:val="00C80FC5"/>
    <w:rsid w:val="00C81037"/>
    <w:rsid w:val="00C81230"/>
    <w:rsid w:val="00C81753"/>
    <w:rsid w:val="00C81D0A"/>
    <w:rsid w:val="00C81F6F"/>
    <w:rsid w:val="00C82074"/>
    <w:rsid w:val="00C8246A"/>
    <w:rsid w:val="00C828E9"/>
    <w:rsid w:val="00C83674"/>
    <w:rsid w:val="00C84467"/>
    <w:rsid w:val="00C844B9"/>
    <w:rsid w:val="00C84D40"/>
    <w:rsid w:val="00C8555B"/>
    <w:rsid w:val="00C85BA2"/>
    <w:rsid w:val="00C85D93"/>
    <w:rsid w:val="00C860D4"/>
    <w:rsid w:val="00C86225"/>
    <w:rsid w:val="00C865BD"/>
    <w:rsid w:val="00C879A9"/>
    <w:rsid w:val="00C90719"/>
    <w:rsid w:val="00C90A05"/>
    <w:rsid w:val="00C91555"/>
    <w:rsid w:val="00C916C7"/>
    <w:rsid w:val="00C9188B"/>
    <w:rsid w:val="00C91927"/>
    <w:rsid w:val="00C91FF6"/>
    <w:rsid w:val="00C920F6"/>
    <w:rsid w:val="00C922D5"/>
    <w:rsid w:val="00C927B3"/>
    <w:rsid w:val="00C927EA"/>
    <w:rsid w:val="00C928F2"/>
    <w:rsid w:val="00C92B19"/>
    <w:rsid w:val="00C92E8C"/>
    <w:rsid w:val="00C935C7"/>
    <w:rsid w:val="00C93894"/>
    <w:rsid w:val="00C93BFB"/>
    <w:rsid w:val="00C93D5E"/>
    <w:rsid w:val="00C93F56"/>
    <w:rsid w:val="00C943DB"/>
    <w:rsid w:val="00C944CA"/>
    <w:rsid w:val="00C948B4"/>
    <w:rsid w:val="00C94C75"/>
    <w:rsid w:val="00C94F5D"/>
    <w:rsid w:val="00C94FCC"/>
    <w:rsid w:val="00C9596D"/>
    <w:rsid w:val="00C972E4"/>
    <w:rsid w:val="00C977C1"/>
    <w:rsid w:val="00C97FEF"/>
    <w:rsid w:val="00CA02D5"/>
    <w:rsid w:val="00CA0E0E"/>
    <w:rsid w:val="00CA1298"/>
    <w:rsid w:val="00CA16EB"/>
    <w:rsid w:val="00CA176B"/>
    <w:rsid w:val="00CA186E"/>
    <w:rsid w:val="00CA2B25"/>
    <w:rsid w:val="00CA2D28"/>
    <w:rsid w:val="00CA2F3F"/>
    <w:rsid w:val="00CA3149"/>
    <w:rsid w:val="00CA3C10"/>
    <w:rsid w:val="00CA480F"/>
    <w:rsid w:val="00CA49DC"/>
    <w:rsid w:val="00CA57B6"/>
    <w:rsid w:val="00CA606C"/>
    <w:rsid w:val="00CA66C0"/>
    <w:rsid w:val="00CA722F"/>
    <w:rsid w:val="00CA759C"/>
    <w:rsid w:val="00CA759F"/>
    <w:rsid w:val="00CB002D"/>
    <w:rsid w:val="00CB0F7C"/>
    <w:rsid w:val="00CB1868"/>
    <w:rsid w:val="00CB18C8"/>
    <w:rsid w:val="00CB1F29"/>
    <w:rsid w:val="00CB2600"/>
    <w:rsid w:val="00CB2E6C"/>
    <w:rsid w:val="00CB352E"/>
    <w:rsid w:val="00CB39C0"/>
    <w:rsid w:val="00CB3AB4"/>
    <w:rsid w:val="00CB3B13"/>
    <w:rsid w:val="00CB3B2A"/>
    <w:rsid w:val="00CB3EAD"/>
    <w:rsid w:val="00CB4455"/>
    <w:rsid w:val="00CB46A8"/>
    <w:rsid w:val="00CB48F6"/>
    <w:rsid w:val="00CB4A71"/>
    <w:rsid w:val="00CB4F71"/>
    <w:rsid w:val="00CB59B1"/>
    <w:rsid w:val="00CB5E40"/>
    <w:rsid w:val="00CB6416"/>
    <w:rsid w:val="00CB68FE"/>
    <w:rsid w:val="00CB6F34"/>
    <w:rsid w:val="00CB718F"/>
    <w:rsid w:val="00CB7C11"/>
    <w:rsid w:val="00CC099D"/>
    <w:rsid w:val="00CC0D08"/>
    <w:rsid w:val="00CC0F45"/>
    <w:rsid w:val="00CC11DF"/>
    <w:rsid w:val="00CC1334"/>
    <w:rsid w:val="00CC204A"/>
    <w:rsid w:val="00CC2507"/>
    <w:rsid w:val="00CC26D0"/>
    <w:rsid w:val="00CC28D6"/>
    <w:rsid w:val="00CC2F4B"/>
    <w:rsid w:val="00CC3E3E"/>
    <w:rsid w:val="00CC41B2"/>
    <w:rsid w:val="00CC45C6"/>
    <w:rsid w:val="00CC46BA"/>
    <w:rsid w:val="00CC49CA"/>
    <w:rsid w:val="00CC4ED5"/>
    <w:rsid w:val="00CC52A0"/>
    <w:rsid w:val="00CC671E"/>
    <w:rsid w:val="00CC697F"/>
    <w:rsid w:val="00CC6D88"/>
    <w:rsid w:val="00CC703D"/>
    <w:rsid w:val="00CC7A94"/>
    <w:rsid w:val="00CC7D9E"/>
    <w:rsid w:val="00CD00C4"/>
    <w:rsid w:val="00CD00C9"/>
    <w:rsid w:val="00CD0401"/>
    <w:rsid w:val="00CD0643"/>
    <w:rsid w:val="00CD074E"/>
    <w:rsid w:val="00CD09BC"/>
    <w:rsid w:val="00CD1084"/>
    <w:rsid w:val="00CD1229"/>
    <w:rsid w:val="00CD1661"/>
    <w:rsid w:val="00CD1FB0"/>
    <w:rsid w:val="00CD1FDA"/>
    <w:rsid w:val="00CD217C"/>
    <w:rsid w:val="00CD297A"/>
    <w:rsid w:val="00CD37F5"/>
    <w:rsid w:val="00CD3BE9"/>
    <w:rsid w:val="00CD3EC8"/>
    <w:rsid w:val="00CD63AD"/>
    <w:rsid w:val="00CD6468"/>
    <w:rsid w:val="00CD6AFC"/>
    <w:rsid w:val="00CD7831"/>
    <w:rsid w:val="00CD7920"/>
    <w:rsid w:val="00CD7ABD"/>
    <w:rsid w:val="00CD7E74"/>
    <w:rsid w:val="00CD7E7A"/>
    <w:rsid w:val="00CD7F5A"/>
    <w:rsid w:val="00CE0249"/>
    <w:rsid w:val="00CE1063"/>
    <w:rsid w:val="00CE1A07"/>
    <w:rsid w:val="00CE1C0E"/>
    <w:rsid w:val="00CE2222"/>
    <w:rsid w:val="00CE2ADC"/>
    <w:rsid w:val="00CE2E2E"/>
    <w:rsid w:val="00CE306E"/>
    <w:rsid w:val="00CE32CA"/>
    <w:rsid w:val="00CE38FD"/>
    <w:rsid w:val="00CE3949"/>
    <w:rsid w:val="00CE3BF6"/>
    <w:rsid w:val="00CE3C5B"/>
    <w:rsid w:val="00CE3F93"/>
    <w:rsid w:val="00CE4250"/>
    <w:rsid w:val="00CE5D0D"/>
    <w:rsid w:val="00CE5E7F"/>
    <w:rsid w:val="00CE5EBA"/>
    <w:rsid w:val="00CE70B7"/>
    <w:rsid w:val="00CE73C1"/>
    <w:rsid w:val="00CE7416"/>
    <w:rsid w:val="00CE7CFF"/>
    <w:rsid w:val="00CF06B8"/>
    <w:rsid w:val="00CF10F9"/>
    <w:rsid w:val="00CF19F3"/>
    <w:rsid w:val="00CF1F99"/>
    <w:rsid w:val="00CF2607"/>
    <w:rsid w:val="00CF2659"/>
    <w:rsid w:val="00CF26B5"/>
    <w:rsid w:val="00CF286D"/>
    <w:rsid w:val="00CF29AB"/>
    <w:rsid w:val="00CF29DE"/>
    <w:rsid w:val="00CF2AB8"/>
    <w:rsid w:val="00CF3C2C"/>
    <w:rsid w:val="00CF3D7F"/>
    <w:rsid w:val="00CF4A63"/>
    <w:rsid w:val="00CF502B"/>
    <w:rsid w:val="00CF55CE"/>
    <w:rsid w:val="00CF58F3"/>
    <w:rsid w:val="00CF65D4"/>
    <w:rsid w:val="00CF696D"/>
    <w:rsid w:val="00CF6B3C"/>
    <w:rsid w:val="00CF6FF7"/>
    <w:rsid w:val="00CF7A6F"/>
    <w:rsid w:val="00CF7E3C"/>
    <w:rsid w:val="00D0025C"/>
    <w:rsid w:val="00D00615"/>
    <w:rsid w:val="00D00BD3"/>
    <w:rsid w:val="00D01005"/>
    <w:rsid w:val="00D0128C"/>
    <w:rsid w:val="00D01853"/>
    <w:rsid w:val="00D01B17"/>
    <w:rsid w:val="00D01E08"/>
    <w:rsid w:val="00D01F0D"/>
    <w:rsid w:val="00D0211F"/>
    <w:rsid w:val="00D02433"/>
    <w:rsid w:val="00D031BC"/>
    <w:rsid w:val="00D03564"/>
    <w:rsid w:val="00D03D1F"/>
    <w:rsid w:val="00D0461D"/>
    <w:rsid w:val="00D048A3"/>
    <w:rsid w:val="00D04FD9"/>
    <w:rsid w:val="00D05009"/>
    <w:rsid w:val="00D058F5"/>
    <w:rsid w:val="00D05A91"/>
    <w:rsid w:val="00D06203"/>
    <w:rsid w:val="00D06866"/>
    <w:rsid w:val="00D0730B"/>
    <w:rsid w:val="00D073C0"/>
    <w:rsid w:val="00D07E38"/>
    <w:rsid w:val="00D1007E"/>
    <w:rsid w:val="00D10882"/>
    <w:rsid w:val="00D11005"/>
    <w:rsid w:val="00D11011"/>
    <w:rsid w:val="00D11ED2"/>
    <w:rsid w:val="00D1243B"/>
    <w:rsid w:val="00D12B7B"/>
    <w:rsid w:val="00D139E2"/>
    <w:rsid w:val="00D141E6"/>
    <w:rsid w:val="00D14381"/>
    <w:rsid w:val="00D14A2C"/>
    <w:rsid w:val="00D158E1"/>
    <w:rsid w:val="00D15A7A"/>
    <w:rsid w:val="00D1636F"/>
    <w:rsid w:val="00D17156"/>
    <w:rsid w:val="00D171EE"/>
    <w:rsid w:val="00D17466"/>
    <w:rsid w:val="00D17F26"/>
    <w:rsid w:val="00D204B9"/>
    <w:rsid w:val="00D21384"/>
    <w:rsid w:val="00D218EB"/>
    <w:rsid w:val="00D21964"/>
    <w:rsid w:val="00D2219E"/>
    <w:rsid w:val="00D230A8"/>
    <w:rsid w:val="00D23526"/>
    <w:rsid w:val="00D24380"/>
    <w:rsid w:val="00D24672"/>
    <w:rsid w:val="00D2489F"/>
    <w:rsid w:val="00D24E98"/>
    <w:rsid w:val="00D2588A"/>
    <w:rsid w:val="00D2634C"/>
    <w:rsid w:val="00D2634F"/>
    <w:rsid w:val="00D26624"/>
    <w:rsid w:val="00D2674F"/>
    <w:rsid w:val="00D267B3"/>
    <w:rsid w:val="00D267F5"/>
    <w:rsid w:val="00D26E63"/>
    <w:rsid w:val="00D27120"/>
    <w:rsid w:val="00D2712E"/>
    <w:rsid w:val="00D27882"/>
    <w:rsid w:val="00D27B2C"/>
    <w:rsid w:val="00D27B59"/>
    <w:rsid w:val="00D27CE0"/>
    <w:rsid w:val="00D3007A"/>
    <w:rsid w:val="00D305DC"/>
    <w:rsid w:val="00D3135C"/>
    <w:rsid w:val="00D313FC"/>
    <w:rsid w:val="00D3191F"/>
    <w:rsid w:val="00D31D55"/>
    <w:rsid w:val="00D31F4D"/>
    <w:rsid w:val="00D32104"/>
    <w:rsid w:val="00D33268"/>
    <w:rsid w:val="00D33649"/>
    <w:rsid w:val="00D33BB8"/>
    <w:rsid w:val="00D33E8D"/>
    <w:rsid w:val="00D3425D"/>
    <w:rsid w:val="00D347A1"/>
    <w:rsid w:val="00D34831"/>
    <w:rsid w:val="00D34987"/>
    <w:rsid w:val="00D34AEE"/>
    <w:rsid w:val="00D34E50"/>
    <w:rsid w:val="00D34EB7"/>
    <w:rsid w:val="00D352E1"/>
    <w:rsid w:val="00D35F8E"/>
    <w:rsid w:val="00D364C4"/>
    <w:rsid w:val="00D3713E"/>
    <w:rsid w:val="00D37256"/>
    <w:rsid w:val="00D3785B"/>
    <w:rsid w:val="00D37938"/>
    <w:rsid w:val="00D37CF2"/>
    <w:rsid w:val="00D40231"/>
    <w:rsid w:val="00D40901"/>
    <w:rsid w:val="00D42047"/>
    <w:rsid w:val="00D42A5F"/>
    <w:rsid w:val="00D42BB4"/>
    <w:rsid w:val="00D4321B"/>
    <w:rsid w:val="00D438DA"/>
    <w:rsid w:val="00D449A5"/>
    <w:rsid w:val="00D45D0F"/>
    <w:rsid w:val="00D475A5"/>
    <w:rsid w:val="00D47B42"/>
    <w:rsid w:val="00D506D2"/>
    <w:rsid w:val="00D508F1"/>
    <w:rsid w:val="00D50E65"/>
    <w:rsid w:val="00D50FC6"/>
    <w:rsid w:val="00D51B77"/>
    <w:rsid w:val="00D5245D"/>
    <w:rsid w:val="00D52673"/>
    <w:rsid w:val="00D52BC9"/>
    <w:rsid w:val="00D52BDD"/>
    <w:rsid w:val="00D52CE0"/>
    <w:rsid w:val="00D53C7A"/>
    <w:rsid w:val="00D54F67"/>
    <w:rsid w:val="00D55041"/>
    <w:rsid w:val="00D5515E"/>
    <w:rsid w:val="00D555E1"/>
    <w:rsid w:val="00D56084"/>
    <w:rsid w:val="00D560B7"/>
    <w:rsid w:val="00D56FB1"/>
    <w:rsid w:val="00D575C1"/>
    <w:rsid w:val="00D57725"/>
    <w:rsid w:val="00D57AB5"/>
    <w:rsid w:val="00D57D8D"/>
    <w:rsid w:val="00D57E26"/>
    <w:rsid w:val="00D6042D"/>
    <w:rsid w:val="00D604AC"/>
    <w:rsid w:val="00D609CD"/>
    <w:rsid w:val="00D60E12"/>
    <w:rsid w:val="00D6137F"/>
    <w:rsid w:val="00D61970"/>
    <w:rsid w:val="00D61C38"/>
    <w:rsid w:val="00D61CED"/>
    <w:rsid w:val="00D62623"/>
    <w:rsid w:val="00D62B48"/>
    <w:rsid w:val="00D63145"/>
    <w:rsid w:val="00D632C6"/>
    <w:rsid w:val="00D63342"/>
    <w:rsid w:val="00D636E0"/>
    <w:rsid w:val="00D637A6"/>
    <w:rsid w:val="00D647FE"/>
    <w:rsid w:val="00D64C5E"/>
    <w:rsid w:val="00D66907"/>
    <w:rsid w:val="00D66B88"/>
    <w:rsid w:val="00D66EAF"/>
    <w:rsid w:val="00D67078"/>
    <w:rsid w:val="00D67984"/>
    <w:rsid w:val="00D67A6A"/>
    <w:rsid w:val="00D705B5"/>
    <w:rsid w:val="00D70965"/>
    <w:rsid w:val="00D71F1A"/>
    <w:rsid w:val="00D72D9E"/>
    <w:rsid w:val="00D72DA2"/>
    <w:rsid w:val="00D73194"/>
    <w:rsid w:val="00D73B33"/>
    <w:rsid w:val="00D74B76"/>
    <w:rsid w:val="00D75AF3"/>
    <w:rsid w:val="00D7642F"/>
    <w:rsid w:val="00D76936"/>
    <w:rsid w:val="00D76D7E"/>
    <w:rsid w:val="00D7707C"/>
    <w:rsid w:val="00D77535"/>
    <w:rsid w:val="00D77557"/>
    <w:rsid w:val="00D77888"/>
    <w:rsid w:val="00D77ED3"/>
    <w:rsid w:val="00D77FE3"/>
    <w:rsid w:val="00D80585"/>
    <w:rsid w:val="00D8073B"/>
    <w:rsid w:val="00D8107E"/>
    <w:rsid w:val="00D820B6"/>
    <w:rsid w:val="00D82205"/>
    <w:rsid w:val="00D82522"/>
    <w:rsid w:val="00D8278C"/>
    <w:rsid w:val="00D829B7"/>
    <w:rsid w:val="00D8309F"/>
    <w:rsid w:val="00D83253"/>
    <w:rsid w:val="00D83CB4"/>
    <w:rsid w:val="00D83FFD"/>
    <w:rsid w:val="00D84273"/>
    <w:rsid w:val="00D8473A"/>
    <w:rsid w:val="00D850D6"/>
    <w:rsid w:val="00D85CF0"/>
    <w:rsid w:val="00D8640B"/>
    <w:rsid w:val="00D86E76"/>
    <w:rsid w:val="00D86F49"/>
    <w:rsid w:val="00D874C5"/>
    <w:rsid w:val="00D87B70"/>
    <w:rsid w:val="00D904C2"/>
    <w:rsid w:val="00D90C7A"/>
    <w:rsid w:val="00D90CC5"/>
    <w:rsid w:val="00D91247"/>
    <w:rsid w:val="00D91B3A"/>
    <w:rsid w:val="00D92729"/>
    <w:rsid w:val="00D92C00"/>
    <w:rsid w:val="00D93536"/>
    <w:rsid w:val="00D941B6"/>
    <w:rsid w:val="00D9534E"/>
    <w:rsid w:val="00D95BF6"/>
    <w:rsid w:val="00D96E80"/>
    <w:rsid w:val="00D96F83"/>
    <w:rsid w:val="00D97C9B"/>
    <w:rsid w:val="00D97FA2"/>
    <w:rsid w:val="00DA04D7"/>
    <w:rsid w:val="00DA0643"/>
    <w:rsid w:val="00DA096C"/>
    <w:rsid w:val="00DA0ABC"/>
    <w:rsid w:val="00DA0DA0"/>
    <w:rsid w:val="00DA14D0"/>
    <w:rsid w:val="00DA1708"/>
    <w:rsid w:val="00DA234D"/>
    <w:rsid w:val="00DA2506"/>
    <w:rsid w:val="00DA2CE4"/>
    <w:rsid w:val="00DA2E53"/>
    <w:rsid w:val="00DA3038"/>
    <w:rsid w:val="00DA3144"/>
    <w:rsid w:val="00DA31E7"/>
    <w:rsid w:val="00DA3B58"/>
    <w:rsid w:val="00DA3DD0"/>
    <w:rsid w:val="00DA3EAE"/>
    <w:rsid w:val="00DA3F4C"/>
    <w:rsid w:val="00DA416B"/>
    <w:rsid w:val="00DA5060"/>
    <w:rsid w:val="00DA54E0"/>
    <w:rsid w:val="00DA57ED"/>
    <w:rsid w:val="00DA5B62"/>
    <w:rsid w:val="00DA6262"/>
    <w:rsid w:val="00DA68E7"/>
    <w:rsid w:val="00DA6A83"/>
    <w:rsid w:val="00DA73A6"/>
    <w:rsid w:val="00DA779E"/>
    <w:rsid w:val="00DA7808"/>
    <w:rsid w:val="00DB02AB"/>
    <w:rsid w:val="00DB05CA"/>
    <w:rsid w:val="00DB07FA"/>
    <w:rsid w:val="00DB0C41"/>
    <w:rsid w:val="00DB0D12"/>
    <w:rsid w:val="00DB1670"/>
    <w:rsid w:val="00DB1B2E"/>
    <w:rsid w:val="00DB205B"/>
    <w:rsid w:val="00DB36AB"/>
    <w:rsid w:val="00DB3765"/>
    <w:rsid w:val="00DB399B"/>
    <w:rsid w:val="00DB39B0"/>
    <w:rsid w:val="00DB3EBE"/>
    <w:rsid w:val="00DB41DD"/>
    <w:rsid w:val="00DB41E0"/>
    <w:rsid w:val="00DB4AAB"/>
    <w:rsid w:val="00DB5160"/>
    <w:rsid w:val="00DB53AF"/>
    <w:rsid w:val="00DB5535"/>
    <w:rsid w:val="00DB63F0"/>
    <w:rsid w:val="00DB7068"/>
    <w:rsid w:val="00DB76E0"/>
    <w:rsid w:val="00DC01BB"/>
    <w:rsid w:val="00DC030E"/>
    <w:rsid w:val="00DC0C01"/>
    <w:rsid w:val="00DC0F06"/>
    <w:rsid w:val="00DC10E5"/>
    <w:rsid w:val="00DC1134"/>
    <w:rsid w:val="00DC1210"/>
    <w:rsid w:val="00DC23AF"/>
    <w:rsid w:val="00DC2801"/>
    <w:rsid w:val="00DC2FE1"/>
    <w:rsid w:val="00DC3869"/>
    <w:rsid w:val="00DC3900"/>
    <w:rsid w:val="00DC3951"/>
    <w:rsid w:val="00DC4824"/>
    <w:rsid w:val="00DC4A3B"/>
    <w:rsid w:val="00DC520B"/>
    <w:rsid w:val="00DC6070"/>
    <w:rsid w:val="00DC69A1"/>
    <w:rsid w:val="00DC7E92"/>
    <w:rsid w:val="00DD0880"/>
    <w:rsid w:val="00DD1215"/>
    <w:rsid w:val="00DD1536"/>
    <w:rsid w:val="00DD17CF"/>
    <w:rsid w:val="00DD194D"/>
    <w:rsid w:val="00DD24F2"/>
    <w:rsid w:val="00DD26FF"/>
    <w:rsid w:val="00DD2D55"/>
    <w:rsid w:val="00DD39A9"/>
    <w:rsid w:val="00DD3D47"/>
    <w:rsid w:val="00DD3D57"/>
    <w:rsid w:val="00DD4A7C"/>
    <w:rsid w:val="00DD4C3D"/>
    <w:rsid w:val="00DD4E9F"/>
    <w:rsid w:val="00DD605C"/>
    <w:rsid w:val="00DD625C"/>
    <w:rsid w:val="00DD67A4"/>
    <w:rsid w:val="00DD69BB"/>
    <w:rsid w:val="00DD69C0"/>
    <w:rsid w:val="00DD6F10"/>
    <w:rsid w:val="00DD757D"/>
    <w:rsid w:val="00DD79BD"/>
    <w:rsid w:val="00DE0175"/>
    <w:rsid w:val="00DE03E4"/>
    <w:rsid w:val="00DE1364"/>
    <w:rsid w:val="00DE1939"/>
    <w:rsid w:val="00DE19CA"/>
    <w:rsid w:val="00DE1F4A"/>
    <w:rsid w:val="00DE25B5"/>
    <w:rsid w:val="00DE26CC"/>
    <w:rsid w:val="00DE2C3A"/>
    <w:rsid w:val="00DE2C55"/>
    <w:rsid w:val="00DE3194"/>
    <w:rsid w:val="00DE3858"/>
    <w:rsid w:val="00DE3904"/>
    <w:rsid w:val="00DE40DF"/>
    <w:rsid w:val="00DE4449"/>
    <w:rsid w:val="00DE5263"/>
    <w:rsid w:val="00DE53B8"/>
    <w:rsid w:val="00DE560D"/>
    <w:rsid w:val="00DE65A4"/>
    <w:rsid w:val="00DE6B5B"/>
    <w:rsid w:val="00DE7875"/>
    <w:rsid w:val="00DE7C0D"/>
    <w:rsid w:val="00DF0A7C"/>
    <w:rsid w:val="00DF0CE1"/>
    <w:rsid w:val="00DF113B"/>
    <w:rsid w:val="00DF12C9"/>
    <w:rsid w:val="00DF191D"/>
    <w:rsid w:val="00DF1D39"/>
    <w:rsid w:val="00DF269E"/>
    <w:rsid w:val="00DF33ED"/>
    <w:rsid w:val="00DF3A5C"/>
    <w:rsid w:val="00DF3F5B"/>
    <w:rsid w:val="00DF4252"/>
    <w:rsid w:val="00DF53E5"/>
    <w:rsid w:val="00DF59D3"/>
    <w:rsid w:val="00DF5AE2"/>
    <w:rsid w:val="00DF5CF4"/>
    <w:rsid w:val="00DF5D34"/>
    <w:rsid w:val="00DF5F80"/>
    <w:rsid w:val="00DF60A6"/>
    <w:rsid w:val="00DF6650"/>
    <w:rsid w:val="00DF68D5"/>
    <w:rsid w:val="00DF68DD"/>
    <w:rsid w:val="00DF6B35"/>
    <w:rsid w:val="00DF71BE"/>
    <w:rsid w:val="00DF736B"/>
    <w:rsid w:val="00E00051"/>
    <w:rsid w:val="00E00262"/>
    <w:rsid w:val="00E00263"/>
    <w:rsid w:val="00E01070"/>
    <w:rsid w:val="00E01344"/>
    <w:rsid w:val="00E016D3"/>
    <w:rsid w:val="00E01CB4"/>
    <w:rsid w:val="00E02336"/>
    <w:rsid w:val="00E036B0"/>
    <w:rsid w:val="00E04DB0"/>
    <w:rsid w:val="00E05BE7"/>
    <w:rsid w:val="00E05DC8"/>
    <w:rsid w:val="00E062C6"/>
    <w:rsid w:val="00E064C0"/>
    <w:rsid w:val="00E075E9"/>
    <w:rsid w:val="00E07BB0"/>
    <w:rsid w:val="00E10CBE"/>
    <w:rsid w:val="00E128ED"/>
    <w:rsid w:val="00E129C3"/>
    <w:rsid w:val="00E13F03"/>
    <w:rsid w:val="00E14343"/>
    <w:rsid w:val="00E14573"/>
    <w:rsid w:val="00E14C4B"/>
    <w:rsid w:val="00E154EE"/>
    <w:rsid w:val="00E15BC7"/>
    <w:rsid w:val="00E16091"/>
    <w:rsid w:val="00E16478"/>
    <w:rsid w:val="00E16E5F"/>
    <w:rsid w:val="00E17D00"/>
    <w:rsid w:val="00E17D7D"/>
    <w:rsid w:val="00E219E1"/>
    <w:rsid w:val="00E21B0E"/>
    <w:rsid w:val="00E22104"/>
    <w:rsid w:val="00E22225"/>
    <w:rsid w:val="00E226B8"/>
    <w:rsid w:val="00E22985"/>
    <w:rsid w:val="00E22A6A"/>
    <w:rsid w:val="00E22F24"/>
    <w:rsid w:val="00E24A56"/>
    <w:rsid w:val="00E24C71"/>
    <w:rsid w:val="00E24E6A"/>
    <w:rsid w:val="00E25301"/>
    <w:rsid w:val="00E258FC"/>
    <w:rsid w:val="00E25C9E"/>
    <w:rsid w:val="00E26ADF"/>
    <w:rsid w:val="00E26FC9"/>
    <w:rsid w:val="00E2777A"/>
    <w:rsid w:val="00E27A0D"/>
    <w:rsid w:val="00E27AEF"/>
    <w:rsid w:val="00E27C28"/>
    <w:rsid w:val="00E30867"/>
    <w:rsid w:val="00E308E1"/>
    <w:rsid w:val="00E30AB0"/>
    <w:rsid w:val="00E30E25"/>
    <w:rsid w:val="00E3106A"/>
    <w:rsid w:val="00E317DF"/>
    <w:rsid w:val="00E32155"/>
    <w:rsid w:val="00E33C03"/>
    <w:rsid w:val="00E34373"/>
    <w:rsid w:val="00E34945"/>
    <w:rsid w:val="00E35075"/>
    <w:rsid w:val="00E35C57"/>
    <w:rsid w:val="00E37326"/>
    <w:rsid w:val="00E377AC"/>
    <w:rsid w:val="00E37FAA"/>
    <w:rsid w:val="00E406AE"/>
    <w:rsid w:val="00E40FB4"/>
    <w:rsid w:val="00E41068"/>
    <w:rsid w:val="00E413B4"/>
    <w:rsid w:val="00E41767"/>
    <w:rsid w:val="00E41805"/>
    <w:rsid w:val="00E421BE"/>
    <w:rsid w:val="00E42A14"/>
    <w:rsid w:val="00E435D0"/>
    <w:rsid w:val="00E4403E"/>
    <w:rsid w:val="00E4412F"/>
    <w:rsid w:val="00E44154"/>
    <w:rsid w:val="00E442BE"/>
    <w:rsid w:val="00E4499C"/>
    <w:rsid w:val="00E44C64"/>
    <w:rsid w:val="00E44EF4"/>
    <w:rsid w:val="00E45002"/>
    <w:rsid w:val="00E455B5"/>
    <w:rsid w:val="00E455B8"/>
    <w:rsid w:val="00E46AD6"/>
    <w:rsid w:val="00E46B40"/>
    <w:rsid w:val="00E46EDD"/>
    <w:rsid w:val="00E470F6"/>
    <w:rsid w:val="00E471DE"/>
    <w:rsid w:val="00E47373"/>
    <w:rsid w:val="00E47489"/>
    <w:rsid w:val="00E47BC8"/>
    <w:rsid w:val="00E506CF"/>
    <w:rsid w:val="00E506E8"/>
    <w:rsid w:val="00E50FD5"/>
    <w:rsid w:val="00E51243"/>
    <w:rsid w:val="00E512F4"/>
    <w:rsid w:val="00E517D4"/>
    <w:rsid w:val="00E51891"/>
    <w:rsid w:val="00E51AD5"/>
    <w:rsid w:val="00E522E3"/>
    <w:rsid w:val="00E5238E"/>
    <w:rsid w:val="00E52971"/>
    <w:rsid w:val="00E529DB"/>
    <w:rsid w:val="00E52DE4"/>
    <w:rsid w:val="00E530E3"/>
    <w:rsid w:val="00E53558"/>
    <w:rsid w:val="00E539A8"/>
    <w:rsid w:val="00E53B0C"/>
    <w:rsid w:val="00E53FE7"/>
    <w:rsid w:val="00E54395"/>
    <w:rsid w:val="00E54869"/>
    <w:rsid w:val="00E54FA5"/>
    <w:rsid w:val="00E558CE"/>
    <w:rsid w:val="00E56467"/>
    <w:rsid w:val="00E564F2"/>
    <w:rsid w:val="00E56633"/>
    <w:rsid w:val="00E57DD7"/>
    <w:rsid w:val="00E605D4"/>
    <w:rsid w:val="00E60A1A"/>
    <w:rsid w:val="00E61B9F"/>
    <w:rsid w:val="00E61CDF"/>
    <w:rsid w:val="00E61D9A"/>
    <w:rsid w:val="00E61DD2"/>
    <w:rsid w:val="00E61E0E"/>
    <w:rsid w:val="00E61F47"/>
    <w:rsid w:val="00E6201B"/>
    <w:rsid w:val="00E620A6"/>
    <w:rsid w:val="00E621DF"/>
    <w:rsid w:val="00E62440"/>
    <w:rsid w:val="00E62678"/>
    <w:rsid w:val="00E62BCE"/>
    <w:rsid w:val="00E6302D"/>
    <w:rsid w:val="00E63097"/>
    <w:rsid w:val="00E63339"/>
    <w:rsid w:val="00E634A2"/>
    <w:rsid w:val="00E63C7E"/>
    <w:rsid w:val="00E64BA4"/>
    <w:rsid w:val="00E64D26"/>
    <w:rsid w:val="00E653DB"/>
    <w:rsid w:val="00E66102"/>
    <w:rsid w:val="00E66B66"/>
    <w:rsid w:val="00E6755C"/>
    <w:rsid w:val="00E6763D"/>
    <w:rsid w:val="00E6775B"/>
    <w:rsid w:val="00E71297"/>
    <w:rsid w:val="00E71559"/>
    <w:rsid w:val="00E719BE"/>
    <w:rsid w:val="00E72423"/>
    <w:rsid w:val="00E726A4"/>
    <w:rsid w:val="00E727E2"/>
    <w:rsid w:val="00E72D9E"/>
    <w:rsid w:val="00E735F5"/>
    <w:rsid w:val="00E74347"/>
    <w:rsid w:val="00E74539"/>
    <w:rsid w:val="00E74F57"/>
    <w:rsid w:val="00E75A45"/>
    <w:rsid w:val="00E75C19"/>
    <w:rsid w:val="00E75C20"/>
    <w:rsid w:val="00E760D1"/>
    <w:rsid w:val="00E76AC1"/>
    <w:rsid w:val="00E81210"/>
    <w:rsid w:val="00E814C0"/>
    <w:rsid w:val="00E81FB0"/>
    <w:rsid w:val="00E82060"/>
    <w:rsid w:val="00E82955"/>
    <w:rsid w:val="00E82AED"/>
    <w:rsid w:val="00E8305D"/>
    <w:rsid w:val="00E83084"/>
    <w:rsid w:val="00E832E4"/>
    <w:rsid w:val="00E836F2"/>
    <w:rsid w:val="00E83851"/>
    <w:rsid w:val="00E84133"/>
    <w:rsid w:val="00E84AE4"/>
    <w:rsid w:val="00E84B38"/>
    <w:rsid w:val="00E84C52"/>
    <w:rsid w:val="00E8534A"/>
    <w:rsid w:val="00E856E0"/>
    <w:rsid w:val="00E86901"/>
    <w:rsid w:val="00E86B94"/>
    <w:rsid w:val="00E86CAC"/>
    <w:rsid w:val="00E874EA"/>
    <w:rsid w:val="00E902F3"/>
    <w:rsid w:val="00E905B4"/>
    <w:rsid w:val="00E90C1C"/>
    <w:rsid w:val="00E90D02"/>
    <w:rsid w:val="00E915BD"/>
    <w:rsid w:val="00E916E2"/>
    <w:rsid w:val="00E92366"/>
    <w:rsid w:val="00E924A4"/>
    <w:rsid w:val="00E926C3"/>
    <w:rsid w:val="00E93399"/>
    <w:rsid w:val="00E933F9"/>
    <w:rsid w:val="00E9424C"/>
    <w:rsid w:val="00E94489"/>
    <w:rsid w:val="00E94889"/>
    <w:rsid w:val="00E94E45"/>
    <w:rsid w:val="00E95AD2"/>
    <w:rsid w:val="00E95E07"/>
    <w:rsid w:val="00E9643C"/>
    <w:rsid w:val="00E96663"/>
    <w:rsid w:val="00E9667D"/>
    <w:rsid w:val="00E96EFE"/>
    <w:rsid w:val="00EA0307"/>
    <w:rsid w:val="00EA0539"/>
    <w:rsid w:val="00EA053F"/>
    <w:rsid w:val="00EA0774"/>
    <w:rsid w:val="00EA0D34"/>
    <w:rsid w:val="00EA0F64"/>
    <w:rsid w:val="00EA19A0"/>
    <w:rsid w:val="00EA2EC6"/>
    <w:rsid w:val="00EA357D"/>
    <w:rsid w:val="00EA3652"/>
    <w:rsid w:val="00EA46FE"/>
    <w:rsid w:val="00EA472D"/>
    <w:rsid w:val="00EA49AF"/>
    <w:rsid w:val="00EA4B48"/>
    <w:rsid w:val="00EA4E6D"/>
    <w:rsid w:val="00EA5F6F"/>
    <w:rsid w:val="00EA6344"/>
    <w:rsid w:val="00EA685F"/>
    <w:rsid w:val="00EA6B46"/>
    <w:rsid w:val="00EA7161"/>
    <w:rsid w:val="00EA73CE"/>
    <w:rsid w:val="00EA74BD"/>
    <w:rsid w:val="00EA7B66"/>
    <w:rsid w:val="00EB0523"/>
    <w:rsid w:val="00EB0E04"/>
    <w:rsid w:val="00EB0E21"/>
    <w:rsid w:val="00EB0F3B"/>
    <w:rsid w:val="00EB0FDF"/>
    <w:rsid w:val="00EB19A6"/>
    <w:rsid w:val="00EB1DDC"/>
    <w:rsid w:val="00EB2825"/>
    <w:rsid w:val="00EB2FB1"/>
    <w:rsid w:val="00EB3020"/>
    <w:rsid w:val="00EB3103"/>
    <w:rsid w:val="00EB35FF"/>
    <w:rsid w:val="00EB3B12"/>
    <w:rsid w:val="00EB4496"/>
    <w:rsid w:val="00EB487C"/>
    <w:rsid w:val="00EB4CEB"/>
    <w:rsid w:val="00EB4FAF"/>
    <w:rsid w:val="00EB5345"/>
    <w:rsid w:val="00EB5A12"/>
    <w:rsid w:val="00EB60D8"/>
    <w:rsid w:val="00EB6143"/>
    <w:rsid w:val="00EB656C"/>
    <w:rsid w:val="00EB6581"/>
    <w:rsid w:val="00EB66B3"/>
    <w:rsid w:val="00EB6946"/>
    <w:rsid w:val="00EB6FD8"/>
    <w:rsid w:val="00EB79DD"/>
    <w:rsid w:val="00EC0082"/>
    <w:rsid w:val="00EC03BF"/>
    <w:rsid w:val="00EC08E2"/>
    <w:rsid w:val="00EC16BD"/>
    <w:rsid w:val="00EC1F05"/>
    <w:rsid w:val="00EC25A6"/>
    <w:rsid w:val="00EC29B2"/>
    <w:rsid w:val="00EC38D3"/>
    <w:rsid w:val="00EC396D"/>
    <w:rsid w:val="00EC3ECA"/>
    <w:rsid w:val="00EC4D65"/>
    <w:rsid w:val="00EC4F00"/>
    <w:rsid w:val="00EC5180"/>
    <w:rsid w:val="00EC5182"/>
    <w:rsid w:val="00EC5897"/>
    <w:rsid w:val="00EC59C7"/>
    <w:rsid w:val="00EC5C20"/>
    <w:rsid w:val="00EC5C63"/>
    <w:rsid w:val="00EC61D7"/>
    <w:rsid w:val="00EC61F8"/>
    <w:rsid w:val="00EC6273"/>
    <w:rsid w:val="00EC6F8B"/>
    <w:rsid w:val="00EC767B"/>
    <w:rsid w:val="00EC7874"/>
    <w:rsid w:val="00EC7A0E"/>
    <w:rsid w:val="00EC7B0C"/>
    <w:rsid w:val="00EC7BA9"/>
    <w:rsid w:val="00ED01BB"/>
    <w:rsid w:val="00ED05BA"/>
    <w:rsid w:val="00ED0805"/>
    <w:rsid w:val="00ED0AA2"/>
    <w:rsid w:val="00ED0F3A"/>
    <w:rsid w:val="00ED10E8"/>
    <w:rsid w:val="00ED12A2"/>
    <w:rsid w:val="00ED1A72"/>
    <w:rsid w:val="00ED25CF"/>
    <w:rsid w:val="00ED2F58"/>
    <w:rsid w:val="00ED31C1"/>
    <w:rsid w:val="00ED3227"/>
    <w:rsid w:val="00ED37D0"/>
    <w:rsid w:val="00ED3AE6"/>
    <w:rsid w:val="00ED428D"/>
    <w:rsid w:val="00ED43CF"/>
    <w:rsid w:val="00ED43F5"/>
    <w:rsid w:val="00ED440F"/>
    <w:rsid w:val="00ED441A"/>
    <w:rsid w:val="00ED521A"/>
    <w:rsid w:val="00ED5442"/>
    <w:rsid w:val="00ED5A48"/>
    <w:rsid w:val="00ED61FA"/>
    <w:rsid w:val="00ED6430"/>
    <w:rsid w:val="00ED6652"/>
    <w:rsid w:val="00ED6D7F"/>
    <w:rsid w:val="00ED6D95"/>
    <w:rsid w:val="00ED77A7"/>
    <w:rsid w:val="00EE03B8"/>
    <w:rsid w:val="00EE09F0"/>
    <w:rsid w:val="00EE0A71"/>
    <w:rsid w:val="00EE0EEB"/>
    <w:rsid w:val="00EE0EFF"/>
    <w:rsid w:val="00EE10C4"/>
    <w:rsid w:val="00EE1379"/>
    <w:rsid w:val="00EE21C5"/>
    <w:rsid w:val="00EE3399"/>
    <w:rsid w:val="00EE3D13"/>
    <w:rsid w:val="00EE401A"/>
    <w:rsid w:val="00EE48A3"/>
    <w:rsid w:val="00EE5503"/>
    <w:rsid w:val="00EE60BB"/>
    <w:rsid w:val="00EE639C"/>
    <w:rsid w:val="00EE660B"/>
    <w:rsid w:val="00EE7A68"/>
    <w:rsid w:val="00EE7B8F"/>
    <w:rsid w:val="00EE7D60"/>
    <w:rsid w:val="00EF093E"/>
    <w:rsid w:val="00EF11F7"/>
    <w:rsid w:val="00EF1D83"/>
    <w:rsid w:val="00EF2442"/>
    <w:rsid w:val="00EF2C8E"/>
    <w:rsid w:val="00EF2DAE"/>
    <w:rsid w:val="00EF39CB"/>
    <w:rsid w:val="00EF40CA"/>
    <w:rsid w:val="00EF471F"/>
    <w:rsid w:val="00EF5056"/>
    <w:rsid w:val="00EF53EF"/>
    <w:rsid w:val="00EF6155"/>
    <w:rsid w:val="00EF7699"/>
    <w:rsid w:val="00EF77A5"/>
    <w:rsid w:val="00F0045B"/>
    <w:rsid w:val="00F008A6"/>
    <w:rsid w:val="00F00B55"/>
    <w:rsid w:val="00F0162C"/>
    <w:rsid w:val="00F01D68"/>
    <w:rsid w:val="00F01DFB"/>
    <w:rsid w:val="00F01E50"/>
    <w:rsid w:val="00F022F7"/>
    <w:rsid w:val="00F02413"/>
    <w:rsid w:val="00F0282C"/>
    <w:rsid w:val="00F03309"/>
    <w:rsid w:val="00F035E8"/>
    <w:rsid w:val="00F03889"/>
    <w:rsid w:val="00F03A86"/>
    <w:rsid w:val="00F041EB"/>
    <w:rsid w:val="00F048CE"/>
    <w:rsid w:val="00F04AEB"/>
    <w:rsid w:val="00F04CBE"/>
    <w:rsid w:val="00F05314"/>
    <w:rsid w:val="00F05612"/>
    <w:rsid w:val="00F05C1B"/>
    <w:rsid w:val="00F05DD3"/>
    <w:rsid w:val="00F07075"/>
    <w:rsid w:val="00F07C47"/>
    <w:rsid w:val="00F10CAA"/>
    <w:rsid w:val="00F1123D"/>
    <w:rsid w:val="00F126E2"/>
    <w:rsid w:val="00F13259"/>
    <w:rsid w:val="00F13C64"/>
    <w:rsid w:val="00F13CF3"/>
    <w:rsid w:val="00F13DA8"/>
    <w:rsid w:val="00F14021"/>
    <w:rsid w:val="00F141BB"/>
    <w:rsid w:val="00F1444E"/>
    <w:rsid w:val="00F1464B"/>
    <w:rsid w:val="00F14C99"/>
    <w:rsid w:val="00F14E2C"/>
    <w:rsid w:val="00F153C2"/>
    <w:rsid w:val="00F15C2C"/>
    <w:rsid w:val="00F15F28"/>
    <w:rsid w:val="00F16592"/>
    <w:rsid w:val="00F16DDB"/>
    <w:rsid w:val="00F16EAA"/>
    <w:rsid w:val="00F17A1E"/>
    <w:rsid w:val="00F17BB2"/>
    <w:rsid w:val="00F17C9E"/>
    <w:rsid w:val="00F17E2E"/>
    <w:rsid w:val="00F20A58"/>
    <w:rsid w:val="00F21065"/>
    <w:rsid w:val="00F21928"/>
    <w:rsid w:val="00F22035"/>
    <w:rsid w:val="00F2239A"/>
    <w:rsid w:val="00F2245B"/>
    <w:rsid w:val="00F23085"/>
    <w:rsid w:val="00F23486"/>
    <w:rsid w:val="00F2371A"/>
    <w:rsid w:val="00F23AE4"/>
    <w:rsid w:val="00F23F59"/>
    <w:rsid w:val="00F23F8E"/>
    <w:rsid w:val="00F2445E"/>
    <w:rsid w:val="00F2459F"/>
    <w:rsid w:val="00F246AE"/>
    <w:rsid w:val="00F24775"/>
    <w:rsid w:val="00F25162"/>
    <w:rsid w:val="00F2519F"/>
    <w:rsid w:val="00F257A3"/>
    <w:rsid w:val="00F25AEE"/>
    <w:rsid w:val="00F25E01"/>
    <w:rsid w:val="00F26675"/>
    <w:rsid w:val="00F2677A"/>
    <w:rsid w:val="00F26840"/>
    <w:rsid w:val="00F2752A"/>
    <w:rsid w:val="00F27838"/>
    <w:rsid w:val="00F30263"/>
    <w:rsid w:val="00F30352"/>
    <w:rsid w:val="00F30442"/>
    <w:rsid w:val="00F30620"/>
    <w:rsid w:val="00F308A3"/>
    <w:rsid w:val="00F30C19"/>
    <w:rsid w:val="00F31E97"/>
    <w:rsid w:val="00F32C23"/>
    <w:rsid w:val="00F32DF9"/>
    <w:rsid w:val="00F33235"/>
    <w:rsid w:val="00F3329D"/>
    <w:rsid w:val="00F33506"/>
    <w:rsid w:val="00F3363A"/>
    <w:rsid w:val="00F33A72"/>
    <w:rsid w:val="00F3455D"/>
    <w:rsid w:val="00F361BA"/>
    <w:rsid w:val="00F36A44"/>
    <w:rsid w:val="00F3726C"/>
    <w:rsid w:val="00F372B0"/>
    <w:rsid w:val="00F37576"/>
    <w:rsid w:val="00F37A1E"/>
    <w:rsid w:val="00F400D4"/>
    <w:rsid w:val="00F40CA6"/>
    <w:rsid w:val="00F415DF"/>
    <w:rsid w:val="00F41A82"/>
    <w:rsid w:val="00F41C84"/>
    <w:rsid w:val="00F41E97"/>
    <w:rsid w:val="00F43A61"/>
    <w:rsid w:val="00F43B24"/>
    <w:rsid w:val="00F43C6E"/>
    <w:rsid w:val="00F43CDA"/>
    <w:rsid w:val="00F44FDC"/>
    <w:rsid w:val="00F4517D"/>
    <w:rsid w:val="00F45627"/>
    <w:rsid w:val="00F458F5"/>
    <w:rsid w:val="00F4633A"/>
    <w:rsid w:val="00F46D90"/>
    <w:rsid w:val="00F46E97"/>
    <w:rsid w:val="00F46EDA"/>
    <w:rsid w:val="00F4740C"/>
    <w:rsid w:val="00F47C8B"/>
    <w:rsid w:val="00F505DB"/>
    <w:rsid w:val="00F508EA"/>
    <w:rsid w:val="00F50C3B"/>
    <w:rsid w:val="00F51B42"/>
    <w:rsid w:val="00F51B4F"/>
    <w:rsid w:val="00F51D28"/>
    <w:rsid w:val="00F52A1E"/>
    <w:rsid w:val="00F52F77"/>
    <w:rsid w:val="00F5327D"/>
    <w:rsid w:val="00F545FB"/>
    <w:rsid w:val="00F5552E"/>
    <w:rsid w:val="00F565AD"/>
    <w:rsid w:val="00F565E3"/>
    <w:rsid w:val="00F56706"/>
    <w:rsid w:val="00F56710"/>
    <w:rsid w:val="00F5677F"/>
    <w:rsid w:val="00F56B70"/>
    <w:rsid w:val="00F570F8"/>
    <w:rsid w:val="00F57588"/>
    <w:rsid w:val="00F60298"/>
    <w:rsid w:val="00F602C4"/>
    <w:rsid w:val="00F606C9"/>
    <w:rsid w:val="00F60AFD"/>
    <w:rsid w:val="00F60B20"/>
    <w:rsid w:val="00F60F64"/>
    <w:rsid w:val="00F60FD8"/>
    <w:rsid w:val="00F6109A"/>
    <w:rsid w:val="00F615C7"/>
    <w:rsid w:val="00F62578"/>
    <w:rsid w:val="00F63268"/>
    <w:rsid w:val="00F63E08"/>
    <w:rsid w:val="00F6415A"/>
    <w:rsid w:val="00F64775"/>
    <w:rsid w:val="00F649E8"/>
    <w:rsid w:val="00F64A30"/>
    <w:rsid w:val="00F65B9D"/>
    <w:rsid w:val="00F65E70"/>
    <w:rsid w:val="00F65E86"/>
    <w:rsid w:val="00F66ABA"/>
    <w:rsid w:val="00F67298"/>
    <w:rsid w:val="00F67F18"/>
    <w:rsid w:val="00F70405"/>
    <w:rsid w:val="00F704C0"/>
    <w:rsid w:val="00F70608"/>
    <w:rsid w:val="00F70DAF"/>
    <w:rsid w:val="00F7174F"/>
    <w:rsid w:val="00F71BA3"/>
    <w:rsid w:val="00F71D16"/>
    <w:rsid w:val="00F725FE"/>
    <w:rsid w:val="00F73AE1"/>
    <w:rsid w:val="00F7434B"/>
    <w:rsid w:val="00F74719"/>
    <w:rsid w:val="00F748DE"/>
    <w:rsid w:val="00F749F2"/>
    <w:rsid w:val="00F74E0C"/>
    <w:rsid w:val="00F74E58"/>
    <w:rsid w:val="00F74EA9"/>
    <w:rsid w:val="00F75DBB"/>
    <w:rsid w:val="00F75F27"/>
    <w:rsid w:val="00F76AE1"/>
    <w:rsid w:val="00F76AFA"/>
    <w:rsid w:val="00F7750B"/>
    <w:rsid w:val="00F77E56"/>
    <w:rsid w:val="00F77EAB"/>
    <w:rsid w:val="00F80547"/>
    <w:rsid w:val="00F80F7F"/>
    <w:rsid w:val="00F83283"/>
    <w:rsid w:val="00F839A2"/>
    <w:rsid w:val="00F83FF6"/>
    <w:rsid w:val="00F843F0"/>
    <w:rsid w:val="00F8489D"/>
    <w:rsid w:val="00F85164"/>
    <w:rsid w:val="00F856AB"/>
    <w:rsid w:val="00F85B9E"/>
    <w:rsid w:val="00F865C6"/>
    <w:rsid w:val="00F8701B"/>
    <w:rsid w:val="00F8762D"/>
    <w:rsid w:val="00F876AF"/>
    <w:rsid w:val="00F87B75"/>
    <w:rsid w:val="00F87CF9"/>
    <w:rsid w:val="00F9045D"/>
    <w:rsid w:val="00F906F8"/>
    <w:rsid w:val="00F9194E"/>
    <w:rsid w:val="00F91C75"/>
    <w:rsid w:val="00F91F8A"/>
    <w:rsid w:val="00F92741"/>
    <w:rsid w:val="00F927F4"/>
    <w:rsid w:val="00F92845"/>
    <w:rsid w:val="00F92B65"/>
    <w:rsid w:val="00F935BE"/>
    <w:rsid w:val="00F93774"/>
    <w:rsid w:val="00F939C7"/>
    <w:rsid w:val="00F94199"/>
    <w:rsid w:val="00F94393"/>
    <w:rsid w:val="00F943B0"/>
    <w:rsid w:val="00F9504A"/>
    <w:rsid w:val="00F9600E"/>
    <w:rsid w:val="00F968A0"/>
    <w:rsid w:val="00F974E2"/>
    <w:rsid w:val="00FA03BB"/>
    <w:rsid w:val="00FA0CB2"/>
    <w:rsid w:val="00FA0D69"/>
    <w:rsid w:val="00FA168A"/>
    <w:rsid w:val="00FA1879"/>
    <w:rsid w:val="00FA23C8"/>
    <w:rsid w:val="00FA2DE0"/>
    <w:rsid w:val="00FA2E03"/>
    <w:rsid w:val="00FA2FFB"/>
    <w:rsid w:val="00FA39C1"/>
    <w:rsid w:val="00FA3E91"/>
    <w:rsid w:val="00FA4977"/>
    <w:rsid w:val="00FA4ABA"/>
    <w:rsid w:val="00FA4F48"/>
    <w:rsid w:val="00FA4FED"/>
    <w:rsid w:val="00FA5248"/>
    <w:rsid w:val="00FA54CB"/>
    <w:rsid w:val="00FA5B5E"/>
    <w:rsid w:val="00FA6B5D"/>
    <w:rsid w:val="00FA6B9D"/>
    <w:rsid w:val="00FA7112"/>
    <w:rsid w:val="00FA74AD"/>
    <w:rsid w:val="00FB0ADF"/>
    <w:rsid w:val="00FB0E48"/>
    <w:rsid w:val="00FB1560"/>
    <w:rsid w:val="00FB1608"/>
    <w:rsid w:val="00FB2AD8"/>
    <w:rsid w:val="00FB3A4A"/>
    <w:rsid w:val="00FB40DB"/>
    <w:rsid w:val="00FB4164"/>
    <w:rsid w:val="00FB43D1"/>
    <w:rsid w:val="00FB45A2"/>
    <w:rsid w:val="00FB462E"/>
    <w:rsid w:val="00FB57F9"/>
    <w:rsid w:val="00FB5815"/>
    <w:rsid w:val="00FB5A0C"/>
    <w:rsid w:val="00FB5F48"/>
    <w:rsid w:val="00FB6267"/>
    <w:rsid w:val="00FB64B6"/>
    <w:rsid w:val="00FB7032"/>
    <w:rsid w:val="00FB7258"/>
    <w:rsid w:val="00FC0274"/>
    <w:rsid w:val="00FC03CD"/>
    <w:rsid w:val="00FC119D"/>
    <w:rsid w:val="00FC12BC"/>
    <w:rsid w:val="00FC1A47"/>
    <w:rsid w:val="00FC1AB5"/>
    <w:rsid w:val="00FC1E28"/>
    <w:rsid w:val="00FC1F46"/>
    <w:rsid w:val="00FC211C"/>
    <w:rsid w:val="00FC3059"/>
    <w:rsid w:val="00FC30F4"/>
    <w:rsid w:val="00FC35BE"/>
    <w:rsid w:val="00FC3994"/>
    <w:rsid w:val="00FC3AD4"/>
    <w:rsid w:val="00FC41AC"/>
    <w:rsid w:val="00FC453F"/>
    <w:rsid w:val="00FC5371"/>
    <w:rsid w:val="00FC5A73"/>
    <w:rsid w:val="00FC653F"/>
    <w:rsid w:val="00FC6A18"/>
    <w:rsid w:val="00FC6A8D"/>
    <w:rsid w:val="00FC6EFE"/>
    <w:rsid w:val="00FC7837"/>
    <w:rsid w:val="00FD0445"/>
    <w:rsid w:val="00FD0D9D"/>
    <w:rsid w:val="00FD1416"/>
    <w:rsid w:val="00FD1C0E"/>
    <w:rsid w:val="00FD1D85"/>
    <w:rsid w:val="00FD259C"/>
    <w:rsid w:val="00FD2B68"/>
    <w:rsid w:val="00FD37D8"/>
    <w:rsid w:val="00FD3ECF"/>
    <w:rsid w:val="00FD4168"/>
    <w:rsid w:val="00FD5435"/>
    <w:rsid w:val="00FD5754"/>
    <w:rsid w:val="00FD5783"/>
    <w:rsid w:val="00FD596C"/>
    <w:rsid w:val="00FD5B59"/>
    <w:rsid w:val="00FD6AA7"/>
    <w:rsid w:val="00FD7999"/>
    <w:rsid w:val="00FE08D4"/>
    <w:rsid w:val="00FE11F2"/>
    <w:rsid w:val="00FE1E41"/>
    <w:rsid w:val="00FE21C7"/>
    <w:rsid w:val="00FE21E9"/>
    <w:rsid w:val="00FE2304"/>
    <w:rsid w:val="00FE29D2"/>
    <w:rsid w:val="00FE2AFA"/>
    <w:rsid w:val="00FE3613"/>
    <w:rsid w:val="00FE3B92"/>
    <w:rsid w:val="00FE4388"/>
    <w:rsid w:val="00FE4540"/>
    <w:rsid w:val="00FE4D03"/>
    <w:rsid w:val="00FE4D83"/>
    <w:rsid w:val="00FE5775"/>
    <w:rsid w:val="00FE588D"/>
    <w:rsid w:val="00FE59B0"/>
    <w:rsid w:val="00FE5DD7"/>
    <w:rsid w:val="00FE6675"/>
    <w:rsid w:val="00FE6687"/>
    <w:rsid w:val="00FE671F"/>
    <w:rsid w:val="00FE6BE1"/>
    <w:rsid w:val="00FF060F"/>
    <w:rsid w:val="00FF10EF"/>
    <w:rsid w:val="00FF1489"/>
    <w:rsid w:val="00FF156B"/>
    <w:rsid w:val="00FF1A75"/>
    <w:rsid w:val="00FF1E6D"/>
    <w:rsid w:val="00FF2DC6"/>
    <w:rsid w:val="00FF30C6"/>
    <w:rsid w:val="00FF3B01"/>
    <w:rsid w:val="00FF4D95"/>
    <w:rsid w:val="00FF4F91"/>
    <w:rsid w:val="00FF6735"/>
    <w:rsid w:val="00FF68B0"/>
    <w:rsid w:val="00FF6AF5"/>
    <w:rsid w:val="00FF786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0B421F"/>
  <w15:docId w15:val="{81268682-C804-4B9F-A8CE-20164F4C8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63E"/>
  </w:style>
  <w:style w:type="paragraph" w:styleId="Heading1">
    <w:name w:val="heading 1"/>
    <w:basedOn w:val="Normal"/>
    <w:next w:val="Normal"/>
    <w:link w:val="Heading1Char"/>
    <w:qFormat/>
    <w:rsid w:val="00641D0D"/>
    <w:pPr>
      <w:keepNext/>
      <w:spacing w:after="0" w:line="240" w:lineRule="auto"/>
      <w:outlineLvl w:val="0"/>
    </w:pPr>
    <w:rPr>
      <w:rFonts w:ascii="Arial" w:eastAsia="Times New Roman" w:hAnsi="Arial" w:cs="Times New Roman"/>
      <w:b/>
      <w:bCs/>
      <w:sz w:val="20"/>
      <w:szCs w:val="24"/>
      <w:lang w:val="x-none" w:eastAsia="x-none"/>
    </w:rPr>
  </w:style>
  <w:style w:type="paragraph" w:styleId="Heading2">
    <w:name w:val="heading 2"/>
    <w:basedOn w:val="Normal"/>
    <w:next w:val="Normal"/>
    <w:link w:val="Heading2Char"/>
    <w:uiPriority w:val="9"/>
    <w:semiHidden/>
    <w:unhideWhenUsed/>
    <w:qFormat/>
    <w:rsid w:val="003515F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uiPriority w:val="9"/>
    <w:semiHidden/>
    <w:unhideWhenUsed/>
    <w:qFormat/>
    <w:rsid w:val="00D24E9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character" w:customStyle="1" w:styleId="Heading1Char">
    <w:name w:val="Heading 1 Char"/>
    <w:basedOn w:val="DefaultParagraphFont"/>
    <w:link w:val="Heading1"/>
    <w:rsid w:val="00641D0D"/>
    <w:rPr>
      <w:rFonts w:ascii="Arial" w:eastAsia="Times New Roman" w:hAnsi="Arial" w:cs="Times New Roman"/>
      <w:b/>
      <w:bCs/>
      <w:sz w:val="20"/>
      <w:szCs w:val="24"/>
      <w:lang w:val="x-none" w:eastAsia="x-none"/>
    </w:rPr>
  </w:style>
  <w:style w:type="paragraph" w:styleId="NormalWeb">
    <w:name w:val="Normal (Web)"/>
    <w:basedOn w:val="Normal"/>
    <w:uiPriority w:val="99"/>
    <w:semiHidden/>
    <w:unhideWhenUsed/>
    <w:rsid w:val="00641D0D"/>
    <w:pPr>
      <w:spacing w:before="100" w:beforeAutospacing="1" w:after="100" w:afterAutospacing="1" w:line="240" w:lineRule="auto"/>
    </w:pPr>
    <w:rPr>
      <w:rFonts w:ascii="Arial" w:eastAsia="SimSun" w:hAnsi="Arial" w:cs="Arial"/>
      <w:color w:val="000000"/>
      <w:sz w:val="18"/>
      <w:szCs w:val="18"/>
      <w:lang w:eastAsia="zh-CN"/>
    </w:rPr>
  </w:style>
  <w:style w:type="character" w:customStyle="1" w:styleId="Heading7Char">
    <w:name w:val="Heading 7 Char"/>
    <w:basedOn w:val="DefaultParagraphFont"/>
    <w:link w:val="Heading7"/>
    <w:uiPriority w:val="9"/>
    <w:semiHidden/>
    <w:rsid w:val="00D24E98"/>
    <w:rPr>
      <w:rFonts w:asciiTheme="majorHAnsi" w:eastAsiaTheme="majorEastAsia" w:hAnsiTheme="majorHAnsi" w:cstheme="majorBidi"/>
      <w:i/>
      <w:iCs/>
      <w:color w:val="404040" w:themeColor="text1" w:themeTint="BF"/>
    </w:rPr>
  </w:style>
  <w:style w:type="paragraph" w:styleId="BalloonText">
    <w:name w:val="Balloon Text"/>
    <w:basedOn w:val="Normal"/>
    <w:link w:val="BalloonTextChar"/>
    <w:uiPriority w:val="99"/>
    <w:semiHidden/>
    <w:unhideWhenUsed/>
    <w:rsid w:val="009E41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416B"/>
    <w:rPr>
      <w:rFonts w:ascii="Tahoma" w:hAnsi="Tahoma" w:cs="Tahoma"/>
      <w:sz w:val="16"/>
      <w:szCs w:val="16"/>
    </w:rPr>
  </w:style>
  <w:style w:type="paragraph" w:styleId="ListParagraph">
    <w:name w:val="List Paragraph"/>
    <w:basedOn w:val="Normal"/>
    <w:uiPriority w:val="34"/>
    <w:qFormat/>
    <w:rsid w:val="00FC1E28"/>
    <w:pPr>
      <w:ind w:left="720"/>
      <w:contextualSpacing/>
    </w:pPr>
  </w:style>
  <w:style w:type="character" w:customStyle="1" w:styleId="kurziv1">
    <w:name w:val="kurziv1"/>
    <w:basedOn w:val="DefaultParagraphFont"/>
    <w:rsid w:val="00857879"/>
    <w:rPr>
      <w:i/>
      <w:iCs/>
    </w:rPr>
  </w:style>
  <w:style w:type="paragraph" w:styleId="PlainText">
    <w:name w:val="Plain Text"/>
    <w:basedOn w:val="Normal"/>
    <w:link w:val="PlainTextChar"/>
    <w:uiPriority w:val="99"/>
    <w:semiHidden/>
    <w:unhideWhenUsed/>
    <w:rsid w:val="00111CBB"/>
    <w:pPr>
      <w:spacing w:after="0" w:line="240" w:lineRule="auto"/>
    </w:pPr>
    <w:rPr>
      <w:rFonts w:ascii="Arial" w:eastAsia="Calibri" w:hAnsi="Arial" w:cs="Times New Roman"/>
      <w:sz w:val="24"/>
      <w:szCs w:val="21"/>
    </w:rPr>
  </w:style>
  <w:style w:type="character" w:customStyle="1" w:styleId="PlainTextChar">
    <w:name w:val="Plain Text Char"/>
    <w:basedOn w:val="DefaultParagraphFont"/>
    <w:link w:val="PlainText"/>
    <w:uiPriority w:val="99"/>
    <w:semiHidden/>
    <w:rsid w:val="00111CBB"/>
    <w:rPr>
      <w:rFonts w:ascii="Arial" w:eastAsia="Calibri" w:hAnsi="Arial" w:cs="Times New Roman"/>
      <w:sz w:val="24"/>
      <w:szCs w:val="21"/>
    </w:rPr>
  </w:style>
  <w:style w:type="paragraph" w:customStyle="1" w:styleId="t-9-8">
    <w:name w:val="t-9-8"/>
    <w:basedOn w:val="Normal"/>
    <w:rsid w:val="0030134D"/>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EndnoteText">
    <w:name w:val="endnote text"/>
    <w:basedOn w:val="Normal"/>
    <w:link w:val="EndnoteTextChar"/>
    <w:uiPriority w:val="99"/>
    <w:semiHidden/>
    <w:unhideWhenUsed/>
    <w:rsid w:val="00A73E9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73E9E"/>
    <w:rPr>
      <w:sz w:val="20"/>
      <w:szCs w:val="20"/>
    </w:rPr>
  </w:style>
  <w:style w:type="character" w:styleId="EndnoteReference">
    <w:name w:val="endnote reference"/>
    <w:basedOn w:val="DefaultParagraphFont"/>
    <w:uiPriority w:val="99"/>
    <w:semiHidden/>
    <w:unhideWhenUsed/>
    <w:rsid w:val="00A73E9E"/>
    <w:rPr>
      <w:vertAlign w:val="superscript"/>
    </w:rPr>
  </w:style>
  <w:style w:type="paragraph" w:styleId="BodyTextIndent">
    <w:name w:val="Body Text Indent"/>
    <w:basedOn w:val="Normal"/>
    <w:link w:val="BodyTextIndentChar"/>
    <w:rsid w:val="002E332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before="60" w:after="40" w:line="360" w:lineRule="auto"/>
      <w:ind w:firstLine="720"/>
      <w:jc w:val="both"/>
    </w:pPr>
    <w:rPr>
      <w:rFonts w:ascii="Times New Roman" w:eastAsia="Times New Roman" w:hAnsi="Times New Roman" w:cs="Times New Roman"/>
      <w:sz w:val="24"/>
      <w:szCs w:val="20"/>
      <w:lang w:eastAsia="hr-HR"/>
    </w:rPr>
  </w:style>
  <w:style w:type="character" w:customStyle="1" w:styleId="BodyTextIndentChar">
    <w:name w:val="Body Text Indent Char"/>
    <w:basedOn w:val="DefaultParagraphFont"/>
    <w:link w:val="BodyTextIndent"/>
    <w:rsid w:val="002E3322"/>
    <w:rPr>
      <w:rFonts w:ascii="Times New Roman" w:eastAsia="Times New Roman" w:hAnsi="Times New Roman" w:cs="Times New Roman"/>
      <w:sz w:val="24"/>
      <w:szCs w:val="20"/>
      <w:lang w:eastAsia="hr-HR"/>
    </w:rPr>
  </w:style>
  <w:style w:type="paragraph" w:styleId="NoSpacing">
    <w:name w:val="No Spacing"/>
    <w:link w:val="NoSpacingChar"/>
    <w:uiPriority w:val="1"/>
    <w:qFormat/>
    <w:rsid w:val="00281E1D"/>
    <w:pPr>
      <w:suppressAutoHyphens/>
      <w:autoSpaceDN w:val="0"/>
      <w:spacing w:after="0" w:line="240" w:lineRule="auto"/>
      <w:textAlignment w:val="baseline"/>
    </w:pPr>
    <w:rPr>
      <w:rFonts w:ascii="Times New Roman" w:eastAsia="Times New Roman" w:hAnsi="Times New Roman" w:cs="Times New Roman"/>
      <w:sz w:val="24"/>
      <w:szCs w:val="24"/>
      <w:lang w:eastAsia="hr-HR"/>
    </w:rPr>
  </w:style>
  <w:style w:type="character" w:customStyle="1" w:styleId="NoSpacingChar">
    <w:name w:val="No Spacing Char"/>
    <w:basedOn w:val="DefaultParagraphFont"/>
    <w:link w:val="NoSpacing"/>
    <w:uiPriority w:val="1"/>
    <w:rsid w:val="00281E1D"/>
    <w:rPr>
      <w:rFonts w:ascii="Times New Roman" w:eastAsia="Times New Roman" w:hAnsi="Times New Roman" w:cs="Times New Roman"/>
      <w:sz w:val="24"/>
      <w:szCs w:val="24"/>
      <w:lang w:eastAsia="hr-HR"/>
    </w:rPr>
  </w:style>
  <w:style w:type="character" w:customStyle="1" w:styleId="Heading2Char">
    <w:name w:val="Heading 2 Char"/>
    <w:basedOn w:val="DefaultParagraphFont"/>
    <w:link w:val="Heading2"/>
    <w:uiPriority w:val="9"/>
    <w:semiHidden/>
    <w:rsid w:val="003515F0"/>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2C7FE0"/>
    <w:rPr>
      <w:sz w:val="16"/>
      <w:szCs w:val="16"/>
    </w:rPr>
  </w:style>
  <w:style w:type="paragraph" w:styleId="CommentText">
    <w:name w:val="annotation text"/>
    <w:basedOn w:val="Normal"/>
    <w:link w:val="CommentTextChar"/>
    <w:uiPriority w:val="99"/>
    <w:semiHidden/>
    <w:unhideWhenUsed/>
    <w:rsid w:val="002C7FE0"/>
    <w:pPr>
      <w:spacing w:line="240" w:lineRule="auto"/>
    </w:pPr>
    <w:rPr>
      <w:sz w:val="20"/>
      <w:szCs w:val="20"/>
    </w:rPr>
  </w:style>
  <w:style w:type="character" w:customStyle="1" w:styleId="CommentTextChar">
    <w:name w:val="Comment Text Char"/>
    <w:basedOn w:val="DefaultParagraphFont"/>
    <w:link w:val="CommentText"/>
    <w:uiPriority w:val="99"/>
    <w:semiHidden/>
    <w:rsid w:val="002C7FE0"/>
    <w:rPr>
      <w:sz w:val="20"/>
      <w:szCs w:val="20"/>
    </w:rPr>
  </w:style>
  <w:style w:type="paragraph" w:styleId="CommentSubject">
    <w:name w:val="annotation subject"/>
    <w:basedOn w:val="CommentText"/>
    <w:next w:val="CommentText"/>
    <w:link w:val="CommentSubjectChar"/>
    <w:uiPriority w:val="99"/>
    <w:semiHidden/>
    <w:unhideWhenUsed/>
    <w:rsid w:val="002C7FE0"/>
    <w:rPr>
      <w:b/>
      <w:bCs/>
    </w:rPr>
  </w:style>
  <w:style w:type="character" w:customStyle="1" w:styleId="CommentSubjectChar">
    <w:name w:val="Comment Subject Char"/>
    <w:basedOn w:val="CommentTextChar"/>
    <w:link w:val="CommentSubject"/>
    <w:uiPriority w:val="99"/>
    <w:semiHidden/>
    <w:rsid w:val="002C7FE0"/>
    <w:rPr>
      <w:b/>
      <w:bCs/>
      <w:sz w:val="20"/>
      <w:szCs w:val="20"/>
    </w:rPr>
  </w:style>
  <w:style w:type="table" w:customStyle="1" w:styleId="TableGrid1">
    <w:name w:val="Table Grid1"/>
    <w:basedOn w:val="TableNormal"/>
    <w:next w:val="TableGrid"/>
    <w:uiPriority w:val="59"/>
    <w:rsid w:val="00053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70681">
    <w:name w:val="box_470681"/>
    <w:basedOn w:val="Normal"/>
    <w:rsid w:val="002B5D5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Default">
    <w:name w:val="Default"/>
    <w:rsid w:val="00D83FF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687">
      <w:bodyDiv w:val="1"/>
      <w:marLeft w:val="0"/>
      <w:marRight w:val="0"/>
      <w:marTop w:val="0"/>
      <w:marBottom w:val="0"/>
      <w:divBdr>
        <w:top w:val="none" w:sz="0" w:space="0" w:color="auto"/>
        <w:left w:val="none" w:sz="0" w:space="0" w:color="auto"/>
        <w:bottom w:val="none" w:sz="0" w:space="0" w:color="auto"/>
        <w:right w:val="none" w:sz="0" w:space="0" w:color="auto"/>
      </w:divBdr>
    </w:div>
    <w:div w:id="30112241">
      <w:bodyDiv w:val="1"/>
      <w:marLeft w:val="0"/>
      <w:marRight w:val="0"/>
      <w:marTop w:val="0"/>
      <w:marBottom w:val="0"/>
      <w:divBdr>
        <w:top w:val="none" w:sz="0" w:space="0" w:color="auto"/>
        <w:left w:val="none" w:sz="0" w:space="0" w:color="auto"/>
        <w:bottom w:val="none" w:sz="0" w:space="0" w:color="auto"/>
        <w:right w:val="none" w:sz="0" w:space="0" w:color="auto"/>
      </w:divBdr>
    </w:div>
    <w:div w:id="36592518">
      <w:bodyDiv w:val="1"/>
      <w:marLeft w:val="0"/>
      <w:marRight w:val="0"/>
      <w:marTop w:val="0"/>
      <w:marBottom w:val="0"/>
      <w:divBdr>
        <w:top w:val="none" w:sz="0" w:space="0" w:color="auto"/>
        <w:left w:val="none" w:sz="0" w:space="0" w:color="auto"/>
        <w:bottom w:val="none" w:sz="0" w:space="0" w:color="auto"/>
        <w:right w:val="none" w:sz="0" w:space="0" w:color="auto"/>
      </w:divBdr>
    </w:div>
    <w:div w:id="54938664">
      <w:bodyDiv w:val="1"/>
      <w:marLeft w:val="0"/>
      <w:marRight w:val="0"/>
      <w:marTop w:val="0"/>
      <w:marBottom w:val="0"/>
      <w:divBdr>
        <w:top w:val="none" w:sz="0" w:space="0" w:color="auto"/>
        <w:left w:val="none" w:sz="0" w:space="0" w:color="auto"/>
        <w:bottom w:val="none" w:sz="0" w:space="0" w:color="auto"/>
        <w:right w:val="none" w:sz="0" w:space="0" w:color="auto"/>
      </w:divBdr>
    </w:div>
    <w:div w:id="176117101">
      <w:bodyDiv w:val="1"/>
      <w:marLeft w:val="0"/>
      <w:marRight w:val="0"/>
      <w:marTop w:val="0"/>
      <w:marBottom w:val="0"/>
      <w:divBdr>
        <w:top w:val="none" w:sz="0" w:space="0" w:color="auto"/>
        <w:left w:val="none" w:sz="0" w:space="0" w:color="auto"/>
        <w:bottom w:val="none" w:sz="0" w:space="0" w:color="auto"/>
        <w:right w:val="none" w:sz="0" w:space="0" w:color="auto"/>
      </w:divBdr>
    </w:div>
    <w:div w:id="228924499">
      <w:bodyDiv w:val="1"/>
      <w:marLeft w:val="0"/>
      <w:marRight w:val="0"/>
      <w:marTop w:val="0"/>
      <w:marBottom w:val="0"/>
      <w:divBdr>
        <w:top w:val="none" w:sz="0" w:space="0" w:color="auto"/>
        <w:left w:val="none" w:sz="0" w:space="0" w:color="auto"/>
        <w:bottom w:val="none" w:sz="0" w:space="0" w:color="auto"/>
        <w:right w:val="none" w:sz="0" w:space="0" w:color="auto"/>
      </w:divBdr>
    </w:div>
    <w:div w:id="237205036">
      <w:bodyDiv w:val="1"/>
      <w:marLeft w:val="0"/>
      <w:marRight w:val="0"/>
      <w:marTop w:val="0"/>
      <w:marBottom w:val="0"/>
      <w:divBdr>
        <w:top w:val="none" w:sz="0" w:space="0" w:color="auto"/>
        <w:left w:val="none" w:sz="0" w:space="0" w:color="auto"/>
        <w:bottom w:val="none" w:sz="0" w:space="0" w:color="auto"/>
        <w:right w:val="none" w:sz="0" w:space="0" w:color="auto"/>
      </w:divBdr>
    </w:div>
    <w:div w:id="277298952">
      <w:bodyDiv w:val="1"/>
      <w:marLeft w:val="0"/>
      <w:marRight w:val="0"/>
      <w:marTop w:val="0"/>
      <w:marBottom w:val="0"/>
      <w:divBdr>
        <w:top w:val="none" w:sz="0" w:space="0" w:color="auto"/>
        <w:left w:val="none" w:sz="0" w:space="0" w:color="auto"/>
        <w:bottom w:val="none" w:sz="0" w:space="0" w:color="auto"/>
        <w:right w:val="none" w:sz="0" w:space="0" w:color="auto"/>
      </w:divBdr>
    </w:div>
    <w:div w:id="282659907">
      <w:bodyDiv w:val="1"/>
      <w:marLeft w:val="0"/>
      <w:marRight w:val="0"/>
      <w:marTop w:val="0"/>
      <w:marBottom w:val="0"/>
      <w:divBdr>
        <w:top w:val="none" w:sz="0" w:space="0" w:color="auto"/>
        <w:left w:val="none" w:sz="0" w:space="0" w:color="auto"/>
        <w:bottom w:val="none" w:sz="0" w:space="0" w:color="auto"/>
        <w:right w:val="none" w:sz="0" w:space="0" w:color="auto"/>
      </w:divBdr>
    </w:div>
    <w:div w:id="292104252">
      <w:bodyDiv w:val="1"/>
      <w:marLeft w:val="0"/>
      <w:marRight w:val="0"/>
      <w:marTop w:val="0"/>
      <w:marBottom w:val="0"/>
      <w:divBdr>
        <w:top w:val="none" w:sz="0" w:space="0" w:color="auto"/>
        <w:left w:val="none" w:sz="0" w:space="0" w:color="auto"/>
        <w:bottom w:val="none" w:sz="0" w:space="0" w:color="auto"/>
        <w:right w:val="none" w:sz="0" w:space="0" w:color="auto"/>
      </w:divBdr>
    </w:div>
    <w:div w:id="302586448">
      <w:bodyDiv w:val="1"/>
      <w:marLeft w:val="0"/>
      <w:marRight w:val="0"/>
      <w:marTop w:val="0"/>
      <w:marBottom w:val="0"/>
      <w:divBdr>
        <w:top w:val="none" w:sz="0" w:space="0" w:color="auto"/>
        <w:left w:val="none" w:sz="0" w:space="0" w:color="auto"/>
        <w:bottom w:val="none" w:sz="0" w:space="0" w:color="auto"/>
        <w:right w:val="none" w:sz="0" w:space="0" w:color="auto"/>
      </w:divBdr>
    </w:div>
    <w:div w:id="332267986">
      <w:bodyDiv w:val="1"/>
      <w:marLeft w:val="0"/>
      <w:marRight w:val="0"/>
      <w:marTop w:val="0"/>
      <w:marBottom w:val="0"/>
      <w:divBdr>
        <w:top w:val="none" w:sz="0" w:space="0" w:color="auto"/>
        <w:left w:val="none" w:sz="0" w:space="0" w:color="auto"/>
        <w:bottom w:val="none" w:sz="0" w:space="0" w:color="auto"/>
        <w:right w:val="none" w:sz="0" w:space="0" w:color="auto"/>
      </w:divBdr>
    </w:div>
    <w:div w:id="353657825">
      <w:bodyDiv w:val="1"/>
      <w:marLeft w:val="0"/>
      <w:marRight w:val="0"/>
      <w:marTop w:val="0"/>
      <w:marBottom w:val="0"/>
      <w:divBdr>
        <w:top w:val="none" w:sz="0" w:space="0" w:color="auto"/>
        <w:left w:val="none" w:sz="0" w:space="0" w:color="auto"/>
        <w:bottom w:val="none" w:sz="0" w:space="0" w:color="auto"/>
        <w:right w:val="none" w:sz="0" w:space="0" w:color="auto"/>
      </w:divBdr>
    </w:div>
    <w:div w:id="358361172">
      <w:bodyDiv w:val="1"/>
      <w:marLeft w:val="0"/>
      <w:marRight w:val="0"/>
      <w:marTop w:val="0"/>
      <w:marBottom w:val="0"/>
      <w:divBdr>
        <w:top w:val="none" w:sz="0" w:space="0" w:color="auto"/>
        <w:left w:val="none" w:sz="0" w:space="0" w:color="auto"/>
        <w:bottom w:val="none" w:sz="0" w:space="0" w:color="auto"/>
        <w:right w:val="none" w:sz="0" w:space="0" w:color="auto"/>
      </w:divBdr>
    </w:div>
    <w:div w:id="371808599">
      <w:bodyDiv w:val="1"/>
      <w:marLeft w:val="0"/>
      <w:marRight w:val="0"/>
      <w:marTop w:val="0"/>
      <w:marBottom w:val="0"/>
      <w:divBdr>
        <w:top w:val="none" w:sz="0" w:space="0" w:color="auto"/>
        <w:left w:val="none" w:sz="0" w:space="0" w:color="auto"/>
        <w:bottom w:val="none" w:sz="0" w:space="0" w:color="auto"/>
        <w:right w:val="none" w:sz="0" w:space="0" w:color="auto"/>
      </w:divBdr>
    </w:div>
    <w:div w:id="408768404">
      <w:bodyDiv w:val="1"/>
      <w:marLeft w:val="0"/>
      <w:marRight w:val="0"/>
      <w:marTop w:val="0"/>
      <w:marBottom w:val="0"/>
      <w:divBdr>
        <w:top w:val="none" w:sz="0" w:space="0" w:color="auto"/>
        <w:left w:val="none" w:sz="0" w:space="0" w:color="auto"/>
        <w:bottom w:val="none" w:sz="0" w:space="0" w:color="auto"/>
        <w:right w:val="none" w:sz="0" w:space="0" w:color="auto"/>
      </w:divBdr>
    </w:div>
    <w:div w:id="440536053">
      <w:bodyDiv w:val="1"/>
      <w:marLeft w:val="0"/>
      <w:marRight w:val="0"/>
      <w:marTop w:val="0"/>
      <w:marBottom w:val="0"/>
      <w:divBdr>
        <w:top w:val="none" w:sz="0" w:space="0" w:color="auto"/>
        <w:left w:val="none" w:sz="0" w:space="0" w:color="auto"/>
        <w:bottom w:val="none" w:sz="0" w:space="0" w:color="auto"/>
        <w:right w:val="none" w:sz="0" w:space="0" w:color="auto"/>
      </w:divBdr>
    </w:div>
    <w:div w:id="444890331">
      <w:bodyDiv w:val="1"/>
      <w:marLeft w:val="0"/>
      <w:marRight w:val="0"/>
      <w:marTop w:val="0"/>
      <w:marBottom w:val="0"/>
      <w:divBdr>
        <w:top w:val="none" w:sz="0" w:space="0" w:color="auto"/>
        <w:left w:val="none" w:sz="0" w:space="0" w:color="auto"/>
        <w:bottom w:val="none" w:sz="0" w:space="0" w:color="auto"/>
        <w:right w:val="none" w:sz="0" w:space="0" w:color="auto"/>
      </w:divBdr>
      <w:divsChild>
        <w:div w:id="951401724">
          <w:marLeft w:val="0"/>
          <w:marRight w:val="0"/>
          <w:marTop w:val="0"/>
          <w:marBottom w:val="600"/>
          <w:divBdr>
            <w:top w:val="none" w:sz="0" w:space="0" w:color="auto"/>
            <w:left w:val="none" w:sz="0" w:space="0" w:color="auto"/>
            <w:bottom w:val="none" w:sz="0" w:space="0" w:color="auto"/>
            <w:right w:val="none" w:sz="0" w:space="0" w:color="auto"/>
          </w:divBdr>
        </w:div>
      </w:divsChild>
    </w:div>
    <w:div w:id="454447042">
      <w:bodyDiv w:val="1"/>
      <w:marLeft w:val="0"/>
      <w:marRight w:val="0"/>
      <w:marTop w:val="0"/>
      <w:marBottom w:val="0"/>
      <w:divBdr>
        <w:top w:val="none" w:sz="0" w:space="0" w:color="auto"/>
        <w:left w:val="none" w:sz="0" w:space="0" w:color="auto"/>
        <w:bottom w:val="none" w:sz="0" w:space="0" w:color="auto"/>
        <w:right w:val="none" w:sz="0" w:space="0" w:color="auto"/>
      </w:divBdr>
    </w:div>
    <w:div w:id="458957353">
      <w:bodyDiv w:val="1"/>
      <w:marLeft w:val="0"/>
      <w:marRight w:val="0"/>
      <w:marTop w:val="0"/>
      <w:marBottom w:val="0"/>
      <w:divBdr>
        <w:top w:val="none" w:sz="0" w:space="0" w:color="auto"/>
        <w:left w:val="none" w:sz="0" w:space="0" w:color="auto"/>
        <w:bottom w:val="none" w:sz="0" w:space="0" w:color="auto"/>
        <w:right w:val="none" w:sz="0" w:space="0" w:color="auto"/>
      </w:divBdr>
    </w:div>
    <w:div w:id="466319767">
      <w:bodyDiv w:val="1"/>
      <w:marLeft w:val="0"/>
      <w:marRight w:val="0"/>
      <w:marTop w:val="0"/>
      <w:marBottom w:val="0"/>
      <w:divBdr>
        <w:top w:val="none" w:sz="0" w:space="0" w:color="auto"/>
        <w:left w:val="none" w:sz="0" w:space="0" w:color="auto"/>
        <w:bottom w:val="none" w:sz="0" w:space="0" w:color="auto"/>
        <w:right w:val="none" w:sz="0" w:space="0" w:color="auto"/>
      </w:divBdr>
    </w:div>
    <w:div w:id="471678972">
      <w:bodyDiv w:val="1"/>
      <w:marLeft w:val="0"/>
      <w:marRight w:val="0"/>
      <w:marTop w:val="0"/>
      <w:marBottom w:val="0"/>
      <w:divBdr>
        <w:top w:val="none" w:sz="0" w:space="0" w:color="auto"/>
        <w:left w:val="none" w:sz="0" w:space="0" w:color="auto"/>
        <w:bottom w:val="none" w:sz="0" w:space="0" w:color="auto"/>
        <w:right w:val="none" w:sz="0" w:space="0" w:color="auto"/>
      </w:divBdr>
    </w:div>
    <w:div w:id="499740268">
      <w:bodyDiv w:val="1"/>
      <w:marLeft w:val="0"/>
      <w:marRight w:val="0"/>
      <w:marTop w:val="0"/>
      <w:marBottom w:val="0"/>
      <w:divBdr>
        <w:top w:val="none" w:sz="0" w:space="0" w:color="auto"/>
        <w:left w:val="none" w:sz="0" w:space="0" w:color="auto"/>
        <w:bottom w:val="none" w:sz="0" w:space="0" w:color="auto"/>
        <w:right w:val="none" w:sz="0" w:space="0" w:color="auto"/>
      </w:divBdr>
    </w:div>
    <w:div w:id="588389987">
      <w:bodyDiv w:val="1"/>
      <w:marLeft w:val="0"/>
      <w:marRight w:val="0"/>
      <w:marTop w:val="0"/>
      <w:marBottom w:val="0"/>
      <w:divBdr>
        <w:top w:val="none" w:sz="0" w:space="0" w:color="auto"/>
        <w:left w:val="none" w:sz="0" w:space="0" w:color="auto"/>
        <w:bottom w:val="none" w:sz="0" w:space="0" w:color="auto"/>
        <w:right w:val="none" w:sz="0" w:space="0" w:color="auto"/>
      </w:divBdr>
    </w:div>
    <w:div w:id="611206959">
      <w:bodyDiv w:val="1"/>
      <w:marLeft w:val="0"/>
      <w:marRight w:val="0"/>
      <w:marTop w:val="0"/>
      <w:marBottom w:val="0"/>
      <w:divBdr>
        <w:top w:val="none" w:sz="0" w:space="0" w:color="auto"/>
        <w:left w:val="none" w:sz="0" w:space="0" w:color="auto"/>
        <w:bottom w:val="none" w:sz="0" w:space="0" w:color="auto"/>
        <w:right w:val="none" w:sz="0" w:space="0" w:color="auto"/>
      </w:divBdr>
    </w:div>
    <w:div w:id="651642718">
      <w:bodyDiv w:val="1"/>
      <w:marLeft w:val="0"/>
      <w:marRight w:val="0"/>
      <w:marTop w:val="0"/>
      <w:marBottom w:val="0"/>
      <w:divBdr>
        <w:top w:val="none" w:sz="0" w:space="0" w:color="auto"/>
        <w:left w:val="none" w:sz="0" w:space="0" w:color="auto"/>
        <w:bottom w:val="none" w:sz="0" w:space="0" w:color="auto"/>
        <w:right w:val="none" w:sz="0" w:space="0" w:color="auto"/>
      </w:divBdr>
    </w:div>
    <w:div w:id="680551273">
      <w:bodyDiv w:val="1"/>
      <w:marLeft w:val="0"/>
      <w:marRight w:val="0"/>
      <w:marTop w:val="0"/>
      <w:marBottom w:val="0"/>
      <w:divBdr>
        <w:top w:val="none" w:sz="0" w:space="0" w:color="auto"/>
        <w:left w:val="none" w:sz="0" w:space="0" w:color="auto"/>
        <w:bottom w:val="none" w:sz="0" w:space="0" w:color="auto"/>
        <w:right w:val="none" w:sz="0" w:space="0" w:color="auto"/>
      </w:divBdr>
    </w:div>
    <w:div w:id="684866346">
      <w:bodyDiv w:val="1"/>
      <w:marLeft w:val="0"/>
      <w:marRight w:val="0"/>
      <w:marTop w:val="0"/>
      <w:marBottom w:val="0"/>
      <w:divBdr>
        <w:top w:val="none" w:sz="0" w:space="0" w:color="auto"/>
        <w:left w:val="none" w:sz="0" w:space="0" w:color="auto"/>
        <w:bottom w:val="none" w:sz="0" w:space="0" w:color="auto"/>
        <w:right w:val="none" w:sz="0" w:space="0" w:color="auto"/>
      </w:divBdr>
    </w:div>
    <w:div w:id="707220892">
      <w:bodyDiv w:val="1"/>
      <w:marLeft w:val="0"/>
      <w:marRight w:val="0"/>
      <w:marTop w:val="0"/>
      <w:marBottom w:val="0"/>
      <w:divBdr>
        <w:top w:val="none" w:sz="0" w:space="0" w:color="auto"/>
        <w:left w:val="none" w:sz="0" w:space="0" w:color="auto"/>
        <w:bottom w:val="none" w:sz="0" w:space="0" w:color="auto"/>
        <w:right w:val="none" w:sz="0" w:space="0" w:color="auto"/>
      </w:divBdr>
    </w:div>
    <w:div w:id="711657919">
      <w:bodyDiv w:val="1"/>
      <w:marLeft w:val="0"/>
      <w:marRight w:val="0"/>
      <w:marTop w:val="0"/>
      <w:marBottom w:val="0"/>
      <w:divBdr>
        <w:top w:val="none" w:sz="0" w:space="0" w:color="auto"/>
        <w:left w:val="none" w:sz="0" w:space="0" w:color="auto"/>
        <w:bottom w:val="none" w:sz="0" w:space="0" w:color="auto"/>
        <w:right w:val="none" w:sz="0" w:space="0" w:color="auto"/>
      </w:divBdr>
    </w:div>
    <w:div w:id="724721871">
      <w:bodyDiv w:val="1"/>
      <w:marLeft w:val="0"/>
      <w:marRight w:val="0"/>
      <w:marTop w:val="0"/>
      <w:marBottom w:val="0"/>
      <w:divBdr>
        <w:top w:val="none" w:sz="0" w:space="0" w:color="auto"/>
        <w:left w:val="none" w:sz="0" w:space="0" w:color="auto"/>
        <w:bottom w:val="none" w:sz="0" w:space="0" w:color="auto"/>
        <w:right w:val="none" w:sz="0" w:space="0" w:color="auto"/>
      </w:divBdr>
    </w:div>
    <w:div w:id="733314851">
      <w:bodyDiv w:val="1"/>
      <w:marLeft w:val="0"/>
      <w:marRight w:val="0"/>
      <w:marTop w:val="0"/>
      <w:marBottom w:val="0"/>
      <w:divBdr>
        <w:top w:val="none" w:sz="0" w:space="0" w:color="auto"/>
        <w:left w:val="none" w:sz="0" w:space="0" w:color="auto"/>
        <w:bottom w:val="none" w:sz="0" w:space="0" w:color="auto"/>
        <w:right w:val="none" w:sz="0" w:space="0" w:color="auto"/>
      </w:divBdr>
    </w:div>
    <w:div w:id="779296827">
      <w:bodyDiv w:val="1"/>
      <w:marLeft w:val="0"/>
      <w:marRight w:val="0"/>
      <w:marTop w:val="0"/>
      <w:marBottom w:val="0"/>
      <w:divBdr>
        <w:top w:val="none" w:sz="0" w:space="0" w:color="auto"/>
        <w:left w:val="none" w:sz="0" w:space="0" w:color="auto"/>
        <w:bottom w:val="none" w:sz="0" w:space="0" w:color="auto"/>
        <w:right w:val="none" w:sz="0" w:space="0" w:color="auto"/>
      </w:divBdr>
    </w:div>
    <w:div w:id="782070971">
      <w:bodyDiv w:val="1"/>
      <w:marLeft w:val="0"/>
      <w:marRight w:val="0"/>
      <w:marTop w:val="0"/>
      <w:marBottom w:val="0"/>
      <w:divBdr>
        <w:top w:val="none" w:sz="0" w:space="0" w:color="auto"/>
        <w:left w:val="none" w:sz="0" w:space="0" w:color="auto"/>
        <w:bottom w:val="none" w:sz="0" w:space="0" w:color="auto"/>
        <w:right w:val="none" w:sz="0" w:space="0" w:color="auto"/>
      </w:divBdr>
    </w:div>
    <w:div w:id="855342861">
      <w:bodyDiv w:val="1"/>
      <w:marLeft w:val="0"/>
      <w:marRight w:val="0"/>
      <w:marTop w:val="0"/>
      <w:marBottom w:val="0"/>
      <w:divBdr>
        <w:top w:val="none" w:sz="0" w:space="0" w:color="auto"/>
        <w:left w:val="none" w:sz="0" w:space="0" w:color="auto"/>
        <w:bottom w:val="none" w:sz="0" w:space="0" w:color="auto"/>
        <w:right w:val="none" w:sz="0" w:space="0" w:color="auto"/>
      </w:divBdr>
    </w:div>
    <w:div w:id="901868607">
      <w:bodyDiv w:val="1"/>
      <w:marLeft w:val="0"/>
      <w:marRight w:val="0"/>
      <w:marTop w:val="0"/>
      <w:marBottom w:val="0"/>
      <w:divBdr>
        <w:top w:val="none" w:sz="0" w:space="0" w:color="auto"/>
        <w:left w:val="none" w:sz="0" w:space="0" w:color="auto"/>
        <w:bottom w:val="none" w:sz="0" w:space="0" w:color="auto"/>
        <w:right w:val="none" w:sz="0" w:space="0" w:color="auto"/>
      </w:divBdr>
    </w:div>
    <w:div w:id="915943374">
      <w:bodyDiv w:val="1"/>
      <w:marLeft w:val="0"/>
      <w:marRight w:val="0"/>
      <w:marTop w:val="0"/>
      <w:marBottom w:val="0"/>
      <w:divBdr>
        <w:top w:val="none" w:sz="0" w:space="0" w:color="auto"/>
        <w:left w:val="none" w:sz="0" w:space="0" w:color="auto"/>
        <w:bottom w:val="none" w:sz="0" w:space="0" w:color="auto"/>
        <w:right w:val="none" w:sz="0" w:space="0" w:color="auto"/>
      </w:divBdr>
    </w:div>
    <w:div w:id="968239871">
      <w:bodyDiv w:val="1"/>
      <w:marLeft w:val="0"/>
      <w:marRight w:val="0"/>
      <w:marTop w:val="0"/>
      <w:marBottom w:val="0"/>
      <w:divBdr>
        <w:top w:val="none" w:sz="0" w:space="0" w:color="auto"/>
        <w:left w:val="none" w:sz="0" w:space="0" w:color="auto"/>
        <w:bottom w:val="none" w:sz="0" w:space="0" w:color="auto"/>
        <w:right w:val="none" w:sz="0" w:space="0" w:color="auto"/>
      </w:divBdr>
    </w:div>
    <w:div w:id="969163229">
      <w:bodyDiv w:val="1"/>
      <w:marLeft w:val="0"/>
      <w:marRight w:val="0"/>
      <w:marTop w:val="0"/>
      <w:marBottom w:val="0"/>
      <w:divBdr>
        <w:top w:val="none" w:sz="0" w:space="0" w:color="auto"/>
        <w:left w:val="none" w:sz="0" w:space="0" w:color="auto"/>
        <w:bottom w:val="none" w:sz="0" w:space="0" w:color="auto"/>
        <w:right w:val="none" w:sz="0" w:space="0" w:color="auto"/>
      </w:divBdr>
    </w:div>
    <w:div w:id="996104488">
      <w:bodyDiv w:val="1"/>
      <w:marLeft w:val="0"/>
      <w:marRight w:val="0"/>
      <w:marTop w:val="0"/>
      <w:marBottom w:val="0"/>
      <w:divBdr>
        <w:top w:val="none" w:sz="0" w:space="0" w:color="auto"/>
        <w:left w:val="none" w:sz="0" w:space="0" w:color="auto"/>
        <w:bottom w:val="none" w:sz="0" w:space="0" w:color="auto"/>
        <w:right w:val="none" w:sz="0" w:space="0" w:color="auto"/>
      </w:divBdr>
      <w:divsChild>
        <w:div w:id="274752066">
          <w:marLeft w:val="0"/>
          <w:marRight w:val="570"/>
          <w:marTop w:val="0"/>
          <w:marBottom w:val="0"/>
          <w:divBdr>
            <w:top w:val="none" w:sz="0" w:space="0" w:color="auto"/>
            <w:left w:val="none" w:sz="0" w:space="0" w:color="auto"/>
            <w:bottom w:val="none" w:sz="0" w:space="0" w:color="auto"/>
            <w:right w:val="none" w:sz="0" w:space="0" w:color="auto"/>
          </w:divBdr>
        </w:div>
        <w:div w:id="1464233506">
          <w:marLeft w:val="1200"/>
          <w:marRight w:val="0"/>
          <w:marTop w:val="0"/>
          <w:marBottom w:val="0"/>
          <w:divBdr>
            <w:top w:val="none" w:sz="0" w:space="0" w:color="auto"/>
            <w:left w:val="none" w:sz="0" w:space="0" w:color="auto"/>
            <w:bottom w:val="none" w:sz="0" w:space="0" w:color="auto"/>
            <w:right w:val="none" w:sz="0" w:space="0" w:color="auto"/>
          </w:divBdr>
          <w:divsChild>
            <w:div w:id="778330725">
              <w:marLeft w:val="0"/>
              <w:marRight w:val="0"/>
              <w:marTop w:val="0"/>
              <w:marBottom w:val="0"/>
              <w:divBdr>
                <w:top w:val="none" w:sz="0" w:space="0" w:color="auto"/>
                <w:left w:val="none" w:sz="0" w:space="0" w:color="auto"/>
                <w:bottom w:val="none" w:sz="0" w:space="0" w:color="auto"/>
                <w:right w:val="none" w:sz="0" w:space="0" w:color="auto"/>
              </w:divBdr>
              <w:divsChild>
                <w:div w:id="1728408992">
                  <w:marLeft w:val="0"/>
                  <w:marRight w:val="0"/>
                  <w:marTop w:val="0"/>
                  <w:marBottom w:val="0"/>
                  <w:divBdr>
                    <w:top w:val="none" w:sz="0" w:space="0" w:color="auto"/>
                    <w:left w:val="none" w:sz="0" w:space="0" w:color="auto"/>
                    <w:bottom w:val="none" w:sz="0" w:space="0" w:color="auto"/>
                    <w:right w:val="none" w:sz="0" w:space="0" w:color="auto"/>
                  </w:divBdr>
                  <w:divsChild>
                    <w:div w:id="36039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078424">
      <w:bodyDiv w:val="1"/>
      <w:marLeft w:val="0"/>
      <w:marRight w:val="0"/>
      <w:marTop w:val="0"/>
      <w:marBottom w:val="0"/>
      <w:divBdr>
        <w:top w:val="none" w:sz="0" w:space="0" w:color="auto"/>
        <w:left w:val="none" w:sz="0" w:space="0" w:color="auto"/>
        <w:bottom w:val="none" w:sz="0" w:space="0" w:color="auto"/>
        <w:right w:val="none" w:sz="0" w:space="0" w:color="auto"/>
      </w:divBdr>
    </w:div>
    <w:div w:id="1041202631">
      <w:bodyDiv w:val="1"/>
      <w:marLeft w:val="0"/>
      <w:marRight w:val="0"/>
      <w:marTop w:val="0"/>
      <w:marBottom w:val="0"/>
      <w:divBdr>
        <w:top w:val="none" w:sz="0" w:space="0" w:color="auto"/>
        <w:left w:val="none" w:sz="0" w:space="0" w:color="auto"/>
        <w:bottom w:val="none" w:sz="0" w:space="0" w:color="auto"/>
        <w:right w:val="none" w:sz="0" w:space="0" w:color="auto"/>
      </w:divBdr>
    </w:div>
    <w:div w:id="1078751883">
      <w:bodyDiv w:val="1"/>
      <w:marLeft w:val="0"/>
      <w:marRight w:val="0"/>
      <w:marTop w:val="0"/>
      <w:marBottom w:val="0"/>
      <w:divBdr>
        <w:top w:val="none" w:sz="0" w:space="0" w:color="auto"/>
        <w:left w:val="none" w:sz="0" w:space="0" w:color="auto"/>
        <w:bottom w:val="none" w:sz="0" w:space="0" w:color="auto"/>
        <w:right w:val="none" w:sz="0" w:space="0" w:color="auto"/>
      </w:divBdr>
    </w:div>
    <w:div w:id="1080981458">
      <w:bodyDiv w:val="1"/>
      <w:marLeft w:val="0"/>
      <w:marRight w:val="0"/>
      <w:marTop w:val="0"/>
      <w:marBottom w:val="0"/>
      <w:divBdr>
        <w:top w:val="none" w:sz="0" w:space="0" w:color="auto"/>
        <w:left w:val="none" w:sz="0" w:space="0" w:color="auto"/>
        <w:bottom w:val="none" w:sz="0" w:space="0" w:color="auto"/>
        <w:right w:val="none" w:sz="0" w:space="0" w:color="auto"/>
      </w:divBdr>
    </w:div>
    <w:div w:id="1144741961">
      <w:bodyDiv w:val="1"/>
      <w:marLeft w:val="0"/>
      <w:marRight w:val="0"/>
      <w:marTop w:val="0"/>
      <w:marBottom w:val="0"/>
      <w:divBdr>
        <w:top w:val="none" w:sz="0" w:space="0" w:color="auto"/>
        <w:left w:val="none" w:sz="0" w:space="0" w:color="auto"/>
        <w:bottom w:val="none" w:sz="0" w:space="0" w:color="auto"/>
        <w:right w:val="none" w:sz="0" w:space="0" w:color="auto"/>
      </w:divBdr>
    </w:div>
    <w:div w:id="1160124607">
      <w:bodyDiv w:val="1"/>
      <w:marLeft w:val="0"/>
      <w:marRight w:val="0"/>
      <w:marTop w:val="0"/>
      <w:marBottom w:val="0"/>
      <w:divBdr>
        <w:top w:val="none" w:sz="0" w:space="0" w:color="auto"/>
        <w:left w:val="none" w:sz="0" w:space="0" w:color="auto"/>
        <w:bottom w:val="none" w:sz="0" w:space="0" w:color="auto"/>
        <w:right w:val="none" w:sz="0" w:space="0" w:color="auto"/>
      </w:divBdr>
    </w:div>
    <w:div w:id="1187017617">
      <w:bodyDiv w:val="1"/>
      <w:marLeft w:val="0"/>
      <w:marRight w:val="0"/>
      <w:marTop w:val="0"/>
      <w:marBottom w:val="0"/>
      <w:divBdr>
        <w:top w:val="none" w:sz="0" w:space="0" w:color="auto"/>
        <w:left w:val="none" w:sz="0" w:space="0" w:color="auto"/>
        <w:bottom w:val="none" w:sz="0" w:space="0" w:color="auto"/>
        <w:right w:val="none" w:sz="0" w:space="0" w:color="auto"/>
      </w:divBdr>
    </w:div>
    <w:div w:id="1207789277">
      <w:bodyDiv w:val="1"/>
      <w:marLeft w:val="0"/>
      <w:marRight w:val="0"/>
      <w:marTop w:val="0"/>
      <w:marBottom w:val="0"/>
      <w:divBdr>
        <w:top w:val="none" w:sz="0" w:space="0" w:color="auto"/>
        <w:left w:val="none" w:sz="0" w:space="0" w:color="auto"/>
        <w:bottom w:val="none" w:sz="0" w:space="0" w:color="auto"/>
        <w:right w:val="none" w:sz="0" w:space="0" w:color="auto"/>
      </w:divBdr>
    </w:div>
    <w:div w:id="1245724048">
      <w:bodyDiv w:val="1"/>
      <w:marLeft w:val="0"/>
      <w:marRight w:val="0"/>
      <w:marTop w:val="0"/>
      <w:marBottom w:val="0"/>
      <w:divBdr>
        <w:top w:val="none" w:sz="0" w:space="0" w:color="auto"/>
        <w:left w:val="none" w:sz="0" w:space="0" w:color="auto"/>
        <w:bottom w:val="none" w:sz="0" w:space="0" w:color="auto"/>
        <w:right w:val="none" w:sz="0" w:space="0" w:color="auto"/>
      </w:divBdr>
    </w:div>
    <w:div w:id="1348025055">
      <w:bodyDiv w:val="1"/>
      <w:marLeft w:val="0"/>
      <w:marRight w:val="0"/>
      <w:marTop w:val="0"/>
      <w:marBottom w:val="0"/>
      <w:divBdr>
        <w:top w:val="none" w:sz="0" w:space="0" w:color="auto"/>
        <w:left w:val="none" w:sz="0" w:space="0" w:color="auto"/>
        <w:bottom w:val="none" w:sz="0" w:space="0" w:color="auto"/>
        <w:right w:val="none" w:sz="0" w:space="0" w:color="auto"/>
      </w:divBdr>
    </w:div>
    <w:div w:id="1355155585">
      <w:bodyDiv w:val="1"/>
      <w:marLeft w:val="0"/>
      <w:marRight w:val="0"/>
      <w:marTop w:val="0"/>
      <w:marBottom w:val="0"/>
      <w:divBdr>
        <w:top w:val="none" w:sz="0" w:space="0" w:color="auto"/>
        <w:left w:val="none" w:sz="0" w:space="0" w:color="auto"/>
        <w:bottom w:val="none" w:sz="0" w:space="0" w:color="auto"/>
        <w:right w:val="none" w:sz="0" w:space="0" w:color="auto"/>
      </w:divBdr>
    </w:div>
    <w:div w:id="1369841782">
      <w:bodyDiv w:val="1"/>
      <w:marLeft w:val="0"/>
      <w:marRight w:val="0"/>
      <w:marTop w:val="0"/>
      <w:marBottom w:val="0"/>
      <w:divBdr>
        <w:top w:val="none" w:sz="0" w:space="0" w:color="auto"/>
        <w:left w:val="none" w:sz="0" w:space="0" w:color="auto"/>
        <w:bottom w:val="none" w:sz="0" w:space="0" w:color="auto"/>
        <w:right w:val="none" w:sz="0" w:space="0" w:color="auto"/>
      </w:divBdr>
    </w:div>
    <w:div w:id="1391153910">
      <w:bodyDiv w:val="1"/>
      <w:marLeft w:val="0"/>
      <w:marRight w:val="0"/>
      <w:marTop w:val="0"/>
      <w:marBottom w:val="0"/>
      <w:divBdr>
        <w:top w:val="none" w:sz="0" w:space="0" w:color="auto"/>
        <w:left w:val="none" w:sz="0" w:space="0" w:color="auto"/>
        <w:bottom w:val="none" w:sz="0" w:space="0" w:color="auto"/>
        <w:right w:val="none" w:sz="0" w:space="0" w:color="auto"/>
      </w:divBdr>
    </w:div>
    <w:div w:id="1407725816">
      <w:bodyDiv w:val="1"/>
      <w:marLeft w:val="0"/>
      <w:marRight w:val="0"/>
      <w:marTop w:val="0"/>
      <w:marBottom w:val="0"/>
      <w:divBdr>
        <w:top w:val="none" w:sz="0" w:space="0" w:color="auto"/>
        <w:left w:val="none" w:sz="0" w:space="0" w:color="auto"/>
        <w:bottom w:val="none" w:sz="0" w:space="0" w:color="auto"/>
        <w:right w:val="none" w:sz="0" w:space="0" w:color="auto"/>
      </w:divBdr>
    </w:div>
    <w:div w:id="1423575162">
      <w:bodyDiv w:val="1"/>
      <w:marLeft w:val="0"/>
      <w:marRight w:val="0"/>
      <w:marTop w:val="0"/>
      <w:marBottom w:val="0"/>
      <w:divBdr>
        <w:top w:val="none" w:sz="0" w:space="0" w:color="auto"/>
        <w:left w:val="none" w:sz="0" w:space="0" w:color="auto"/>
        <w:bottom w:val="none" w:sz="0" w:space="0" w:color="auto"/>
        <w:right w:val="none" w:sz="0" w:space="0" w:color="auto"/>
      </w:divBdr>
    </w:div>
    <w:div w:id="1456411554">
      <w:bodyDiv w:val="1"/>
      <w:marLeft w:val="0"/>
      <w:marRight w:val="0"/>
      <w:marTop w:val="0"/>
      <w:marBottom w:val="0"/>
      <w:divBdr>
        <w:top w:val="none" w:sz="0" w:space="0" w:color="auto"/>
        <w:left w:val="none" w:sz="0" w:space="0" w:color="auto"/>
        <w:bottom w:val="none" w:sz="0" w:space="0" w:color="auto"/>
        <w:right w:val="none" w:sz="0" w:space="0" w:color="auto"/>
      </w:divBdr>
    </w:div>
    <w:div w:id="1465852399">
      <w:bodyDiv w:val="1"/>
      <w:marLeft w:val="0"/>
      <w:marRight w:val="0"/>
      <w:marTop w:val="0"/>
      <w:marBottom w:val="0"/>
      <w:divBdr>
        <w:top w:val="none" w:sz="0" w:space="0" w:color="auto"/>
        <w:left w:val="none" w:sz="0" w:space="0" w:color="auto"/>
        <w:bottom w:val="none" w:sz="0" w:space="0" w:color="auto"/>
        <w:right w:val="none" w:sz="0" w:space="0" w:color="auto"/>
      </w:divBdr>
    </w:div>
    <w:div w:id="1500001615">
      <w:bodyDiv w:val="1"/>
      <w:marLeft w:val="0"/>
      <w:marRight w:val="0"/>
      <w:marTop w:val="0"/>
      <w:marBottom w:val="0"/>
      <w:divBdr>
        <w:top w:val="none" w:sz="0" w:space="0" w:color="auto"/>
        <w:left w:val="none" w:sz="0" w:space="0" w:color="auto"/>
        <w:bottom w:val="none" w:sz="0" w:space="0" w:color="auto"/>
        <w:right w:val="none" w:sz="0" w:space="0" w:color="auto"/>
      </w:divBdr>
    </w:div>
    <w:div w:id="1527016530">
      <w:bodyDiv w:val="1"/>
      <w:marLeft w:val="0"/>
      <w:marRight w:val="0"/>
      <w:marTop w:val="0"/>
      <w:marBottom w:val="0"/>
      <w:divBdr>
        <w:top w:val="none" w:sz="0" w:space="0" w:color="auto"/>
        <w:left w:val="none" w:sz="0" w:space="0" w:color="auto"/>
        <w:bottom w:val="none" w:sz="0" w:space="0" w:color="auto"/>
        <w:right w:val="none" w:sz="0" w:space="0" w:color="auto"/>
      </w:divBdr>
    </w:div>
    <w:div w:id="1553073995">
      <w:bodyDiv w:val="1"/>
      <w:marLeft w:val="0"/>
      <w:marRight w:val="0"/>
      <w:marTop w:val="0"/>
      <w:marBottom w:val="0"/>
      <w:divBdr>
        <w:top w:val="none" w:sz="0" w:space="0" w:color="auto"/>
        <w:left w:val="none" w:sz="0" w:space="0" w:color="auto"/>
        <w:bottom w:val="none" w:sz="0" w:space="0" w:color="auto"/>
        <w:right w:val="none" w:sz="0" w:space="0" w:color="auto"/>
      </w:divBdr>
      <w:divsChild>
        <w:div w:id="302470983">
          <w:marLeft w:val="0"/>
          <w:marRight w:val="0"/>
          <w:marTop w:val="0"/>
          <w:marBottom w:val="0"/>
          <w:divBdr>
            <w:top w:val="none" w:sz="0" w:space="0" w:color="auto"/>
            <w:left w:val="none" w:sz="0" w:space="0" w:color="auto"/>
            <w:bottom w:val="none" w:sz="0" w:space="0" w:color="auto"/>
            <w:right w:val="none" w:sz="0" w:space="0" w:color="auto"/>
          </w:divBdr>
          <w:divsChild>
            <w:div w:id="226962145">
              <w:marLeft w:val="0"/>
              <w:marRight w:val="0"/>
              <w:marTop w:val="0"/>
              <w:marBottom w:val="0"/>
              <w:divBdr>
                <w:top w:val="none" w:sz="0" w:space="0" w:color="auto"/>
                <w:left w:val="none" w:sz="0" w:space="0" w:color="auto"/>
                <w:bottom w:val="none" w:sz="0" w:space="0" w:color="auto"/>
                <w:right w:val="none" w:sz="0" w:space="0" w:color="auto"/>
              </w:divBdr>
              <w:divsChild>
                <w:div w:id="1301767799">
                  <w:marLeft w:val="0"/>
                  <w:marRight w:val="0"/>
                  <w:marTop w:val="0"/>
                  <w:marBottom w:val="0"/>
                  <w:divBdr>
                    <w:top w:val="none" w:sz="0" w:space="0" w:color="auto"/>
                    <w:left w:val="none" w:sz="0" w:space="0" w:color="auto"/>
                    <w:bottom w:val="none" w:sz="0" w:space="0" w:color="auto"/>
                    <w:right w:val="none" w:sz="0" w:space="0" w:color="auto"/>
                  </w:divBdr>
                  <w:divsChild>
                    <w:div w:id="1518546936">
                      <w:marLeft w:val="0"/>
                      <w:marRight w:val="0"/>
                      <w:marTop w:val="0"/>
                      <w:marBottom w:val="0"/>
                      <w:divBdr>
                        <w:top w:val="none" w:sz="0" w:space="0" w:color="auto"/>
                        <w:left w:val="none" w:sz="0" w:space="0" w:color="auto"/>
                        <w:bottom w:val="none" w:sz="0" w:space="0" w:color="auto"/>
                        <w:right w:val="none" w:sz="0" w:space="0" w:color="auto"/>
                      </w:divBdr>
                      <w:divsChild>
                        <w:div w:id="890383163">
                          <w:marLeft w:val="0"/>
                          <w:marRight w:val="0"/>
                          <w:marTop w:val="0"/>
                          <w:marBottom w:val="0"/>
                          <w:divBdr>
                            <w:top w:val="none" w:sz="0" w:space="0" w:color="auto"/>
                            <w:left w:val="none" w:sz="0" w:space="0" w:color="auto"/>
                            <w:bottom w:val="none" w:sz="0" w:space="0" w:color="auto"/>
                            <w:right w:val="none" w:sz="0" w:space="0" w:color="auto"/>
                          </w:divBdr>
                        </w:div>
                        <w:div w:id="42422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213266">
      <w:bodyDiv w:val="1"/>
      <w:marLeft w:val="0"/>
      <w:marRight w:val="0"/>
      <w:marTop w:val="0"/>
      <w:marBottom w:val="0"/>
      <w:divBdr>
        <w:top w:val="none" w:sz="0" w:space="0" w:color="auto"/>
        <w:left w:val="none" w:sz="0" w:space="0" w:color="auto"/>
        <w:bottom w:val="none" w:sz="0" w:space="0" w:color="auto"/>
        <w:right w:val="none" w:sz="0" w:space="0" w:color="auto"/>
      </w:divBdr>
    </w:div>
    <w:div w:id="1567178738">
      <w:bodyDiv w:val="1"/>
      <w:marLeft w:val="0"/>
      <w:marRight w:val="0"/>
      <w:marTop w:val="0"/>
      <w:marBottom w:val="0"/>
      <w:divBdr>
        <w:top w:val="none" w:sz="0" w:space="0" w:color="auto"/>
        <w:left w:val="none" w:sz="0" w:space="0" w:color="auto"/>
        <w:bottom w:val="none" w:sz="0" w:space="0" w:color="auto"/>
        <w:right w:val="none" w:sz="0" w:space="0" w:color="auto"/>
      </w:divBdr>
    </w:div>
    <w:div w:id="1573343947">
      <w:bodyDiv w:val="1"/>
      <w:marLeft w:val="0"/>
      <w:marRight w:val="0"/>
      <w:marTop w:val="0"/>
      <w:marBottom w:val="0"/>
      <w:divBdr>
        <w:top w:val="none" w:sz="0" w:space="0" w:color="auto"/>
        <w:left w:val="none" w:sz="0" w:space="0" w:color="auto"/>
        <w:bottom w:val="none" w:sz="0" w:space="0" w:color="auto"/>
        <w:right w:val="none" w:sz="0" w:space="0" w:color="auto"/>
      </w:divBdr>
    </w:div>
    <w:div w:id="1596817308">
      <w:bodyDiv w:val="1"/>
      <w:marLeft w:val="0"/>
      <w:marRight w:val="0"/>
      <w:marTop w:val="0"/>
      <w:marBottom w:val="0"/>
      <w:divBdr>
        <w:top w:val="none" w:sz="0" w:space="0" w:color="auto"/>
        <w:left w:val="none" w:sz="0" w:space="0" w:color="auto"/>
        <w:bottom w:val="none" w:sz="0" w:space="0" w:color="auto"/>
        <w:right w:val="none" w:sz="0" w:space="0" w:color="auto"/>
      </w:divBdr>
    </w:div>
    <w:div w:id="1600287937">
      <w:bodyDiv w:val="1"/>
      <w:marLeft w:val="0"/>
      <w:marRight w:val="0"/>
      <w:marTop w:val="0"/>
      <w:marBottom w:val="0"/>
      <w:divBdr>
        <w:top w:val="none" w:sz="0" w:space="0" w:color="auto"/>
        <w:left w:val="none" w:sz="0" w:space="0" w:color="auto"/>
        <w:bottom w:val="none" w:sz="0" w:space="0" w:color="auto"/>
        <w:right w:val="none" w:sz="0" w:space="0" w:color="auto"/>
      </w:divBdr>
    </w:div>
    <w:div w:id="1624463553">
      <w:bodyDiv w:val="1"/>
      <w:marLeft w:val="0"/>
      <w:marRight w:val="0"/>
      <w:marTop w:val="0"/>
      <w:marBottom w:val="0"/>
      <w:divBdr>
        <w:top w:val="none" w:sz="0" w:space="0" w:color="auto"/>
        <w:left w:val="none" w:sz="0" w:space="0" w:color="auto"/>
        <w:bottom w:val="none" w:sz="0" w:space="0" w:color="auto"/>
        <w:right w:val="none" w:sz="0" w:space="0" w:color="auto"/>
      </w:divBdr>
    </w:div>
    <w:div w:id="1642882495">
      <w:bodyDiv w:val="1"/>
      <w:marLeft w:val="0"/>
      <w:marRight w:val="0"/>
      <w:marTop w:val="0"/>
      <w:marBottom w:val="0"/>
      <w:divBdr>
        <w:top w:val="none" w:sz="0" w:space="0" w:color="auto"/>
        <w:left w:val="none" w:sz="0" w:space="0" w:color="auto"/>
        <w:bottom w:val="none" w:sz="0" w:space="0" w:color="auto"/>
        <w:right w:val="none" w:sz="0" w:space="0" w:color="auto"/>
      </w:divBdr>
    </w:div>
    <w:div w:id="1675499507">
      <w:bodyDiv w:val="1"/>
      <w:marLeft w:val="0"/>
      <w:marRight w:val="0"/>
      <w:marTop w:val="0"/>
      <w:marBottom w:val="0"/>
      <w:divBdr>
        <w:top w:val="none" w:sz="0" w:space="0" w:color="auto"/>
        <w:left w:val="none" w:sz="0" w:space="0" w:color="auto"/>
        <w:bottom w:val="none" w:sz="0" w:space="0" w:color="auto"/>
        <w:right w:val="none" w:sz="0" w:space="0" w:color="auto"/>
      </w:divBdr>
    </w:div>
    <w:div w:id="1675641387">
      <w:bodyDiv w:val="1"/>
      <w:marLeft w:val="0"/>
      <w:marRight w:val="0"/>
      <w:marTop w:val="0"/>
      <w:marBottom w:val="0"/>
      <w:divBdr>
        <w:top w:val="none" w:sz="0" w:space="0" w:color="auto"/>
        <w:left w:val="none" w:sz="0" w:space="0" w:color="auto"/>
        <w:bottom w:val="none" w:sz="0" w:space="0" w:color="auto"/>
        <w:right w:val="none" w:sz="0" w:space="0" w:color="auto"/>
      </w:divBdr>
    </w:div>
    <w:div w:id="1675768514">
      <w:bodyDiv w:val="1"/>
      <w:marLeft w:val="0"/>
      <w:marRight w:val="0"/>
      <w:marTop w:val="0"/>
      <w:marBottom w:val="0"/>
      <w:divBdr>
        <w:top w:val="none" w:sz="0" w:space="0" w:color="auto"/>
        <w:left w:val="none" w:sz="0" w:space="0" w:color="auto"/>
        <w:bottom w:val="none" w:sz="0" w:space="0" w:color="auto"/>
        <w:right w:val="none" w:sz="0" w:space="0" w:color="auto"/>
      </w:divBdr>
    </w:div>
    <w:div w:id="1699622124">
      <w:bodyDiv w:val="1"/>
      <w:marLeft w:val="0"/>
      <w:marRight w:val="0"/>
      <w:marTop w:val="0"/>
      <w:marBottom w:val="0"/>
      <w:divBdr>
        <w:top w:val="none" w:sz="0" w:space="0" w:color="auto"/>
        <w:left w:val="none" w:sz="0" w:space="0" w:color="auto"/>
        <w:bottom w:val="none" w:sz="0" w:space="0" w:color="auto"/>
        <w:right w:val="none" w:sz="0" w:space="0" w:color="auto"/>
      </w:divBdr>
    </w:div>
    <w:div w:id="1757248026">
      <w:bodyDiv w:val="1"/>
      <w:marLeft w:val="0"/>
      <w:marRight w:val="0"/>
      <w:marTop w:val="0"/>
      <w:marBottom w:val="0"/>
      <w:divBdr>
        <w:top w:val="none" w:sz="0" w:space="0" w:color="auto"/>
        <w:left w:val="none" w:sz="0" w:space="0" w:color="auto"/>
        <w:bottom w:val="none" w:sz="0" w:space="0" w:color="auto"/>
        <w:right w:val="none" w:sz="0" w:space="0" w:color="auto"/>
      </w:divBdr>
    </w:div>
    <w:div w:id="1775055407">
      <w:bodyDiv w:val="1"/>
      <w:marLeft w:val="0"/>
      <w:marRight w:val="0"/>
      <w:marTop w:val="0"/>
      <w:marBottom w:val="0"/>
      <w:divBdr>
        <w:top w:val="none" w:sz="0" w:space="0" w:color="auto"/>
        <w:left w:val="none" w:sz="0" w:space="0" w:color="auto"/>
        <w:bottom w:val="none" w:sz="0" w:space="0" w:color="auto"/>
        <w:right w:val="none" w:sz="0" w:space="0" w:color="auto"/>
      </w:divBdr>
    </w:div>
    <w:div w:id="1815953213">
      <w:bodyDiv w:val="1"/>
      <w:marLeft w:val="0"/>
      <w:marRight w:val="0"/>
      <w:marTop w:val="0"/>
      <w:marBottom w:val="0"/>
      <w:divBdr>
        <w:top w:val="none" w:sz="0" w:space="0" w:color="auto"/>
        <w:left w:val="none" w:sz="0" w:space="0" w:color="auto"/>
        <w:bottom w:val="none" w:sz="0" w:space="0" w:color="auto"/>
        <w:right w:val="none" w:sz="0" w:space="0" w:color="auto"/>
      </w:divBdr>
    </w:div>
    <w:div w:id="1833906306">
      <w:bodyDiv w:val="1"/>
      <w:marLeft w:val="0"/>
      <w:marRight w:val="0"/>
      <w:marTop w:val="0"/>
      <w:marBottom w:val="0"/>
      <w:divBdr>
        <w:top w:val="none" w:sz="0" w:space="0" w:color="auto"/>
        <w:left w:val="none" w:sz="0" w:space="0" w:color="auto"/>
        <w:bottom w:val="none" w:sz="0" w:space="0" w:color="auto"/>
        <w:right w:val="none" w:sz="0" w:space="0" w:color="auto"/>
      </w:divBdr>
    </w:div>
    <w:div w:id="1888642976">
      <w:bodyDiv w:val="1"/>
      <w:marLeft w:val="0"/>
      <w:marRight w:val="0"/>
      <w:marTop w:val="0"/>
      <w:marBottom w:val="0"/>
      <w:divBdr>
        <w:top w:val="none" w:sz="0" w:space="0" w:color="auto"/>
        <w:left w:val="none" w:sz="0" w:space="0" w:color="auto"/>
        <w:bottom w:val="none" w:sz="0" w:space="0" w:color="auto"/>
        <w:right w:val="none" w:sz="0" w:space="0" w:color="auto"/>
      </w:divBdr>
    </w:div>
    <w:div w:id="1905526363">
      <w:bodyDiv w:val="1"/>
      <w:marLeft w:val="0"/>
      <w:marRight w:val="0"/>
      <w:marTop w:val="0"/>
      <w:marBottom w:val="0"/>
      <w:divBdr>
        <w:top w:val="none" w:sz="0" w:space="0" w:color="auto"/>
        <w:left w:val="none" w:sz="0" w:space="0" w:color="auto"/>
        <w:bottom w:val="none" w:sz="0" w:space="0" w:color="auto"/>
        <w:right w:val="none" w:sz="0" w:space="0" w:color="auto"/>
      </w:divBdr>
      <w:divsChild>
        <w:div w:id="1860318064">
          <w:marLeft w:val="0"/>
          <w:marRight w:val="0"/>
          <w:marTop w:val="0"/>
          <w:marBottom w:val="0"/>
          <w:divBdr>
            <w:top w:val="single" w:sz="6" w:space="0" w:color="FFF444"/>
            <w:left w:val="single" w:sz="6" w:space="0" w:color="FFF444"/>
            <w:bottom w:val="single" w:sz="6" w:space="0" w:color="FFF444"/>
            <w:right w:val="single" w:sz="6" w:space="0" w:color="FFF444"/>
          </w:divBdr>
        </w:div>
        <w:div w:id="1777938959">
          <w:marLeft w:val="0"/>
          <w:marRight w:val="0"/>
          <w:marTop w:val="0"/>
          <w:marBottom w:val="0"/>
          <w:divBdr>
            <w:top w:val="none" w:sz="0" w:space="0" w:color="auto"/>
            <w:left w:val="none" w:sz="0" w:space="0" w:color="auto"/>
            <w:bottom w:val="none" w:sz="0" w:space="0" w:color="auto"/>
            <w:right w:val="none" w:sz="0" w:space="0" w:color="auto"/>
          </w:divBdr>
          <w:divsChild>
            <w:div w:id="2112696980">
              <w:marLeft w:val="0"/>
              <w:marRight w:val="0"/>
              <w:marTop w:val="0"/>
              <w:marBottom w:val="0"/>
              <w:divBdr>
                <w:top w:val="none" w:sz="0" w:space="0" w:color="auto"/>
                <w:left w:val="none" w:sz="0" w:space="0" w:color="auto"/>
                <w:bottom w:val="none" w:sz="0" w:space="0" w:color="auto"/>
                <w:right w:val="none" w:sz="0" w:space="0" w:color="auto"/>
              </w:divBdr>
              <w:divsChild>
                <w:div w:id="16782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017242">
      <w:bodyDiv w:val="1"/>
      <w:marLeft w:val="0"/>
      <w:marRight w:val="0"/>
      <w:marTop w:val="0"/>
      <w:marBottom w:val="0"/>
      <w:divBdr>
        <w:top w:val="none" w:sz="0" w:space="0" w:color="auto"/>
        <w:left w:val="none" w:sz="0" w:space="0" w:color="auto"/>
        <w:bottom w:val="none" w:sz="0" w:space="0" w:color="auto"/>
        <w:right w:val="none" w:sz="0" w:space="0" w:color="auto"/>
      </w:divBdr>
    </w:div>
    <w:div w:id="1924945638">
      <w:bodyDiv w:val="1"/>
      <w:marLeft w:val="0"/>
      <w:marRight w:val="0"/>
      <w:marTop w:val="0"/>
      <w:marBottom w:val="0"/>
      <w:divBdr>
        <w:top w:val="none" w:sz="0" w:space="0" w:color="auto"/>
        <w:left w:val="none" w:sz="0" w:space="0" w:color="auto"/>
        <w:bottom w:val="none" w:sz="0" w:space="0" w:color="auto"/>
        <w:right w:val="none" w:sz="0" w:space="0" w:color="auto"/>
      </w:divBdr>
    </w:div>
    <w:div w:id="1944268267">
      <w:bodyDiv w:val="1"/>
      <w:marLeft w:val="0"/>
      <w:marRight w:val="0"/>
      <w:marTop w:val="0"/>
      <w:marBottom w:val="0"/>
      <w:divBdr>
        <w:top w:val="none" w:sz="0" w:space="0" w:color="auto"/>
        <w:left w:val="none" w:sz="0" w:space="0" w:color="auto"/>
        <w:bottom w:val="none" w:sz="0" w:space="0" w:color="auto"/>
        <w:right w:val="none" w:sz="0" w:space="0" w:color="auto"/>
      </w:divBdr>
    </w:div>
    <w:div w:id="1944877276">
      <w:bodyDiv w:val="1"/>
      <w:marLeft w:val="0"/>
      <w:marRight w:val="0"/>
      <w:marTop w:val="0"/>
      <w:marBottom w:val="0"/>
      <w:divBdr>
        <w:top w:val="none" w:sz="0" w:space="0" w:color="auto"/>
        <w:left w:val="none" w:sz="0" w:space="0" w:color="auto"/>
        <w:bottom w:val="none" w:sz="0" w:space="0" w:color="auto"/>
        <w:right w:val="none" w:sz="0" w:space="0" w:color="auto"/>
      </w:divBdr>
    </w:div>
    <w:div w:id="1966540785">
      <w:bodyDiv w:val="1"/>
      <w:marLeft w:val="0"/>
      <w:marRight w:val="0"/>
      <w:marTop w:val="0"/>
      <w:marBottom w:val="0"/>
      <w:divBdr>
        <w:top w:val="none" w:sz="0" w:space="0" w:color="auto"/>
        <w:left w:val="none" w:sz="0" w:space="0" w:color="auto"/>
        <w:bottom w:val="none" w:sz="0" w:space="0" w:color="auto"/>
        <w:right w:val="none" w:sz="0" w:space="0" w:color="auto"/>
      </w:divBdr>
    </w:div>
    <w:div w:id="1968194673">
      <w:bodyDiv w:val="1"/>
      <w:marLeft w:val="0"/>
      <w:marRight w:val="0"/>
      <w:marTop w:val="0"/>
      <w:marBottom w:val="0"/>
      <w:divBdr>
        <w:top w:val="none" w:sz="0" w:space="0" w:color="auto"/>
        <w:left w:val="none" w:sz="0" w:space="0" w:color="auto"/>
        <w:bottom w:val="none" w:sz="0" w:space="0" w:color="auto"/>
        <w:right w:val="none" w:sz="0" w:space="0" w:color="auto"/>
      </w:divBdr>
    </w:div>
    <w:div w:id="1995640094">
      <w:bodyDiv w:val="1"/>
      <w:marLeft w:val="0"/>
      <w:marRight w:val="0"/>
      <w:marTop w:val="0"/>
      <w:marBottom w:val="0"/>
      <w:divBdr>
        <w:top w:val="none" w:sz="0" w:space="0" w:color="auto"/>
        <w:left w:val="none" w:sz="0" w:space="0" w:color="auto"/>
        <w:bottom w:val="none" w:sz="0" w:space="0" w:color="auto"/>
        <w:right w:val="none" w:sz="0" w:space="0" w:color="auto"/>
      </w:divBdr>
    </w:div>
    <w:div w:id="1995986760">
      <w:bodyDiv w:val="1"/>
      <w:marLeft w:val="0"/>
      <w:marRight w:val="0"/>
      <w:marTop w:val="0"/>
      <w:marBottom w:val="0"/>
      <w:divBdr>
        <w:top w:val="none" w:sz="0" w:space="0" w:color="auto"/>
        <w:left w:val="none" w:sz="0" w:space="0" w:color="auto"/>
        <w:bottom w:val="none" w:sz="0" w:space="0" w:color="auto"/>
        <w:right w:val="none" w:sz="0" w:space="0" w:color="auto"/>
      </w:divBdr>
    </w:div>
    <w:div w:id="2001155183">
      <w:bodyDiv w:val="1"/>
      <w:marLeft w:val="0"/>
      <w:marRight w:val="0"/>
      <w:marTop w:val="0"/>
      <w:marBottom w:val="0"/>
      <w:divBdr>
        <w:top w:val="none" w:sz="0" w:space="0" w:color="auto"/>
        <w:left w:val="none" w:sz="0" w:space="0" w:color="auto"/>
        <w:bottom w:val="none" w:sz="0" w:space="0" w:color="auto"/>
        <w:right w:val="none" w:sz="0" w:space="0" w:color="auto"/>
      </w:divBdr>
    </w:div>
    <w:div w:id="2024433365">
      <w:bodyDiv w:val="1"/>
      <w:marLeft w:val="0"/>
      <w:marRight w:val="0"/>
      <w:marTop w:val="0"/>
      <w:marBottom w:val="0"/>
      <w:divBdr>
        <w:top w:val="none" w:sz="0" w:space="0" w:color="auto"/>
        <w:left w:val="none" w:sz="0" w:space="0" w:color="auto"/>
        <w:bottom w:val="none" w:sz="0" w:space="0" w:color="auto"/>
        <w:right w:val="none" w:sz="0" w:space="0" w:color="auto"/>
      </w:divBdr>
    </w:div>
    <w:div w:id="2060788271">
      <w:bodyDiv w:val="1"/>
      <w:marLeft w:val="0"/>
      <w:marRight w:val="0"/>
      <w:marTop w:val="0"/>
      <w:marBottom w:val="0"/>
      <w:divBdr>
        <w:top w:val="none" w:sz="0" w:space="0" w:color="auto"/>
        <w:left w:val="none" w:sz="0" w:space="0" w:color="auto"/>
        <w:bottom w:val="none" w:sz="0" w:space="0" w:color="auto"/>
        <w:right w:val="none" w:sz="0" w:space="0" w:color="auto"/>
      </w:divBdr>
    </w:div>
    <w:div w:id="2063021548">
      <w:bodyDiv w:val="1"/>
      <w:marLeft w:val="0"/>
      <w:marRight w:val="0"/>
      <w:marTop w:val="0"/>
      <w:marBottom w:val="0"/>
      <w:divBdr>
        <w:top w:val="none" w:sz="0" w:space="0" w:color="auto"/>
        <w:left w:val="none" w:sz="0" w:space="0" w:color="auto"/>
        <w:bottom w:val="none" w:sz="0" w:space="0" w:color="auto"/>
        <w:right w:val="none" w:sz="0" w:space="0" w:color="auto"/>
      </w:divBdr>
    </w:div>
    <w:div w:id="2112817084">
      <w:bodyDiv w:val="1"/>
      <w:marLeft w:val="0"/>
      <w:marRight w:val="0"/>
      <w:marTop w:val="0"/>
      <w:marBottom w:val="0"/>
      <w:divBdr>
        <w:top w:val="none" w:sz="0" w:space="0" w:color="auto"/>
        <w:left w:val="none" w:sz="0" w:space="0" w:color="auto"/>
        <w:bottom w:val="none" w:sz="0" w:space="0" w:color="auto"/>
        <w:right w:val="none" w:sz="0" w:space="0" w:color="auto"/>
      </w:divBdr>
    </w:div>
    <w:div w:id="2122844522">
      <w:bodyDiv w:val="1"/>
      <w:marLeft w:val="0"/>
      <w:marRight w:val="0"/>
      <w:marTop w:val="0"/>
      <w:marBottom w:val="0"/>
      <w:divBdr>
        <w:top w:val="none" w:sz="0" w:space="0" w:color="auto"/>
        <w:left w:val="none" w:sz="0" w:space="0" w:color="auto"/>
        <w:bottom w:val="none" w:sz="0" w:space="0" w:color="auto"/>
        <w:right w:val="none" w:sz="0" w:space="0" w:color="auto"/>
      </w:divBdr>
    </w:div>
    <w:div w:id="2124108037">
      <w:bodyDiv w:val="1"/>
      <w:marLeft w:val="0"/>
      <w:marRight w:val="0"/>
      <w:marTop w:val="0"/>
      <w:marBottom w:val="0"/>
      <w:divBdr>
        <w:top w:val="none" w:sz="0" w:space="0" w:color="auto"/>
        <w:left w:val="none" w:sz="0" w:space="0" w:color="auto"/>
        <w:bottom w:val="none" w:sz="0" w:space="0" w:color="auto"/>
        <w:right w:val="none" w:sz="0" w:space="0" w:color="auto"/>
      </w:divBdr>
    </w:div>
    <w:div w:id="213720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F49C9-F983-41E2-826E-662ABF3AB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10390</Words>
  <Characters>59226</Characters>
  <Application>Microsoft Office Word</Application>
  <DocSecurity>0</DocSecurity>
  <Lines>493</Lines>
  <Paragraphs>138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69478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4</cp:revision>
  <cp:lastPrinted>2025-04-15T08:54:00Z</cp:lastPrinted>
  <dcterms:created xsi:type="dcterms:W3CDTF">2025-04-28T13:09:00Z</dcterms:created>
  <dcterms:modified xsi:type="dcterms:W3CDTF">2025-04-29T12:06:00Z</dcterms:modified>
</cp:coreProperties>
</file>